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23" w:rsidRPr="006D3123" w:rsidRDefault="006D3123" w:rsidP="00FF14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b/>
          <w:sz w:val="28"/>
          <w:szCs w:val="28"/>
          <w:lang w:val="ru-RU"/>
        </w:rPr>
        <w:t>Культура ранних цивилизаций</w:t>
      </w:r>
    </w:p>
    <w:p w:rsidR="00325446" w:rsidRPr="00325446" w:rsidRDefault="00325446" w:rsidP="00FF147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szCs w:val="28"/>
          <w:lang w:val="ru-RU"/>
        </w:rPr>
        <w:t>Цивилизация. Отличительные черты…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Понятие «</w:t>
      </w:r>
      <w:r w:rsidRPr="00D925F2">
        <w:rPr>
          <w:rFonts w:ascii="Times New Roman" w:hAnsi="Times New Roman" w:cs="Times New Roman"/>
          <w:b/>
          <w:sz w:val="28"/>
          <w:szCs w:val="28"/>
          <w:lang w:val="ru-RU"/>
        </w:rPr>
        <w:t>цивилизация</w:t>
      </w:r>
      <w:r w:rsidRPr="006D3123">
        <w:rPr>
          <w:rFonts w:ascii="Times New Roman" w:hAnsi="Times New Roman" w:cs="Times New Roman"/>
          <w:sz w:val="28"/>
          <w:szCs w:val="28"/>
          <w:lang w:val="ru-RU"/>
        </w:rPr>
        <w:t>» очень широко применяется в истории, социологии, психологии, культурологии для решения современных проблем. Как кул</w:t>
      </w:r>
      <w:bookmarkStart w:id="0" w:name="_GoBack"/>
      <w:bookmarkEnd w:id="0"/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ьтуру, так и общество часто отождествляют с цивилизацией. Этот термин появился еще в Античную эпоху (соотносится с лат. существительным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civitas</w:t>
      </w:r>
      <w:proofErr w:type="spellEnd"/>
      <w:r w:rsidRPr="006D3123">
        <w:rPr>
          <w:rFonts w:ascii="Times New Roman" w:hAnsi="Times New Roman" w:cs="Times New Roman"/>
          <w:sz w:val="28"/>
          <w:szCs w:val="28"/>
          <w:lang w:val="ru-RU"/>
        </w:rPr>
        <w:t>, что означает «гражданство, гражданское общество, государство, город), определяя качественное отличие античного общества от варварского окружения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Французские просветители </w:t>
      </w:r>
      <w:r w:rsidRPr="006D3123">
        <w:rPr>
          <w:rFonts w:ascii="Times New Roman" w:hAnsi="Times New Roman" w:cs="Times New Roman"/>
          <w:sz w:val="28"/>
          <w:szCs w:val="28"/>
        </w:rPr>
        <w:t>XVIII</w:t>
      </w: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 в. употребили термин «цивилизация» для характеристики высокоразвитого общества, основанного на началах разума, справедливости и религиозной терпимости.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В современной исторической литературе под термином «цивилизация» понимается крупная межэтническая общность людей, объединенная основополагающими духовными ценностями и идеалами, имеющая особые устойчивые черты в социально-политической организации, культуре, экономике и психологическое чувство принадлежности к этому сообществу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В истории мировой культуры выделяют ведущие типы цивилизационных сообществ. К ним относятся следующие: 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6D3123">
        <w:rPr>
          <w:rFonts w:ascii="Times New Roman" w:hAnsi="Times New Roman" w:cs="Times New Roman"/>
          <w:sz w:val="28"/>
          <w:szCs w:val="28"/>
          <w:lang w:val="ru-RU"/>
        </w:rPr>
        <w:t>протоцивилизация</w:t>
      </w:r>
      <w:proofErr w:type="spellEnd"/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– ранние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– мировые цивилизации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– цивилизации Востока 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– цивилизации Запада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D312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региональные</w:t>
      </w:r>
      <w:proofErr w:type="spellEnd"/>
    </w:p>
    <w:p w:rsidR="006D3123" w:rsidRP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Возникновение древних цивилизаций было связано с процессом неолитической революции. Со времени перехода человека к производящей экономике возникают искусственные центры его постоянного проживания, где и происходят коренные изменения социально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3123">
        <w:rPr>
          <w:rFonts w:ascii="Times New Roman" w:hAnsi="Times New Roman" w:cs="Times New Roman"/>
          <w:sz w:val="28"/>
          <w:szCs w:val="28"/>
          <w:lang w:val="ru-RU"/>
        </w:rPr>
        <w:t>полит</w:t>
      </w:r>
      <w:r>
        <w:rPr>
          <w:rFonts w:ascii="Times New Roman" w:hAnsi="Times New Roman" w:cs="Times New Roman"/>
          <w:sz w:val="28"/>
          <w:szCs w:val="28"/>
          <w:lang w:val="ru-RU"/>
        </w:rPr>
        <w:t>ического строя и духовного мира</w:t>
      </w:r>
      <w:r w:rsidRPr="006D31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D3123" w:rsidRPr="006D3123" w:rsidRDefault="006D3123" w:rsidP="00FF147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выделение частной собственности; </w:t>
      </w:r>
    </w:p>
    <w:p w:rsidR="006D3123" w:rsidRPr="006D3123" w:rsidRDefault="006D3123" w:rsidP="00FF147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превращение в объект собственности человека, ставшего рабом, и возникновение рабовладельческого хозяйства; </w:t>
      </w:r>
    </w:p>
    <w:p w:rsidR="006D3123" w:rsidRPr="006D3123" w:rsidRDefault="006D3123" w:rsidP="00FF147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 xml:space="preserve">развитие регулярного обмена и появление денег; </w:t>
      </w:r>
    </w:p>
    <w:p w:rsidR="006D3123" w:rsidRPr="006D3123" w:rsidRDefault="006D3123" w:rsidP="00FF147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расширение масштабов воспроизводства; подъем разнообразных ремесел.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t>Наиболее важными признаками и чертами цивилизации считаются: образование государства, возникновение письменности, отделение земледелия от ремесла, расслоение общества на классы, появление города.</w:t>
      </w:r>
    </w:p>
    <w:p w:rsidR="003F648B" w:rsidRPr="00325446" w:rsidRDefault="00325446" w:rsidP="00FF147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szCs w:val="28"/>
          <w:lang w:val="ru-RU"/>
        </w:rPr>
        <w:t>Древний Египет и Месопотамия</w:t>
      </w:r>
    </w:p>
    <w:p w:rsidR="006D3123" w:rsidRP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925F2">
        <w:rPr>
          <w:rFonts w:ascii="Times New Roman" w:hAnsi="Times New Roman" w:cs="Times New Roman"/>
          <w:b/>
          <w:sz w:val="28"/>
          <w:szCs w:val="28"/>
          <w:lang w:val="be-BY"/>
        </w:rPr>
        <w:t>Древн</w:t>
      </w:r>
      <w:proofErr w:type="spellStart"/>
      <w:r w:rsidRPr="00D925F2">
        <w:rPr>
          <w:rFonts w:ascii="Times New Roman" w:hAnsi="Times New Roman" w:cs="Times New Roman"/>
          <w:b/>
          <w:sz w:val="28"/>
          <w:szCs w:val="28"/>
          <w:lang w:val="ru-RU"/>
        </w:rPr>
        <w:t>ий</w:t>
      </w:r>
      <w:proofErr w:type="spellEnd"/>
      <w:r w:rsidRPr="00D925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Египет и Месопотамия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страны Древнего востока.</w:t>
      </w:r>
    </w:p>
    <w:p w:rsidR="006D3123" w:rsidRDefault="006D3123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D31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Основой их экономического развития были крупные царские и храмовые хозяйства, требующие планирования, расчетов, соответствующего делопроизводства. Подобная практика вызвала к жизни письменность, которая служила целям управления и для передачи воли богов.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сути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древнеегипетская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месопотамская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цивилизации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письменными</w:t>
      </w:r>
      <w:proofErr w:type="spellEnd"/>
      <w:r w:rsidRPr="006D3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123">
        <w:rPr>
          <w:rFonts w:ascii="Times New Roman" w:hAnsi="Times New Roman" w:cs="Times New Roman"/>
          <w:sz w:val="28"/>
          <w:szCs w:val="28"/>
        </w:rPr>
        <w:t>теократиями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5F2" w:rsidRDefault="00D925F2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 w:rsidRPr="00D925F2">
        <w:rPr>
          <w:rFonts w:ascii="Times New Roman" w:hAnsi="Times New Roman" w:cs="Times New Roman"/>
          <w:sz w:val="28"/>
          <w:szCs w:val="28"/>
          <w:lang w:val="ru-RU"/>
        </w:rPr>
        <w:t>Религиозно-мифологическое мировоззрение народов Древнего Египта и Междуречья представило целостную картину мира, построенную на идее тесной связи богов и людей, возможности их взаимного влияния.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25F2">
        <w:rPr>
          <w:rFonts w:ascii="Times New Roman" w:hAnsi="Times New Roman" w:cs="Times New Roman"/>
          <w:sz w:val="28"/>
          <w:szCs w:val="28"/>
          <w:lang w:val="ru-RU"/>
        </w:rPr>
        <w:t xml:space="preserve">Суть сакральных (священных) преданий и мифов строится на том, что боги создали этот мир и порядок, заплатив за него своей жизнью или кровью. </w:t>
      </w:r>
      <w:r>
        <w:rPr>
          <w:rFonts w:ascii="Times New Roman" w:hAnsi="Times New Roman" w:cs="Times New Roman"/>
          <w:sz w:val="28"/>
          <w:szCs w:val="28"/>
          <w:lang w:val="ru-RU"/>
        </w:rPr>
        <w:t>Боги могут появиться в храмах</w:t>
      </w:r>
      <w:r w:rsidRPr="00D925F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 образах. И теперь люди должны приносить жертвы богам.</w:t>
      </w:r>
    </w:p>
    <w:p w:rsidR="00D925F2" w:rsidRDefault="00D925F2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начале был Ра – бог солнца. Из его уст вышли боги</w:t>
      </w:r>
      <w:r w:rsidRPr="00D925F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из слез – люди. Фараон сын его – власть над вселенной имеет. Олицетворение фараона – сфинкс.</w:t>
      </w:r>
    </w:p>
    <w:p w:rsidR="00D925F2" w:rsidRDefault="00D925F2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925F2">
        <w:rPr>
          <w:rFonts w:ascii="Times New Roman" w:hAnsi="Times New Roman" w:cs="Times New Roman"/>
          <w:sz w:val="28"/>
          <w:szCs w:val="28"/>
          <w:lang w:val="ru-RU"/>
        </w:rPr>
        <w:t>Иероглифы,</w:t>
      </w:r>
      <w:r w:rsidRPr="00D925F2">
        <w:rPr>
          <w:rFonts w:ascii="Times New Roman" w:hAnsi="Times New Roman" w:cs="Times New Roman"/>
          <w:sz w:val="28"/>
          <w:szCs w:val="28"/>
          <w:lang w:val="be-BY"/>
        </w:rPr>
        <w:t xml:space="preserve"> календар</w:t>
      </w:r>
      <w:r w:rsidRPr="00D925F2">
        <w:rPr>
          <w:rFonts w:ascii="Times New Roman" w:hAnsi="Times New Roman" w:cs="Times New Roman"/>
          <w:sz w:val="28"/>
          <w:szCs w:val="28"/>
          <w:lang w:val="ru-RU"/>
        </w:rPr>
        <w:t xml:space="preserve">и, карты небесных созвездий, провели сложные арифметические и геометрические расчеты, создали арифметику с шестидесятеричной системой исчисления, сформировали первые правовые кодексы и первую профессиональную армию, достигли успехов в медицине,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изобретение папируса; </w:t>
      </w:r>
      <w:r w:rsidRPr="00D925F2">
        <w:rPr>
          <w:rFonts w:ascii="Times New Roman" w:hAnsi="Times New Roman" w:cs="Times New Roman"/>
          <w:sz w:val="28"/>
          <w:szCs w:val="28"/>
          <w:lang w:val="ru-RU"/>
        </w:rPr>
        <w:t>площадь круга, объем усеченной пирамиды,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площадь поверхности полушария.</w:t>
      </w:r>
    </w:p>
    <w:p w:rsidR="00D925F2" w:rsidRDefault="00D925F2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925F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925F2">
        <w:rPr>
          <w:rFonts w:ascii="Times New Roman" w:hAnsi="Times New Roman" w:cs="Times New Roman"/>
          <w:sz w:val="28"/>
          <w:szCs w:val="28"/>
        </w:rPr>
        <w:t>IV</w:t>
      </w:r>
      <w:r w:rsidRPr="00D925F2">
        <w:rPr>
          <w:rFonts w:ascii="Times New Roman" w:hAnsi="Times New Roman" w:cs="Times New Roman"/>
          <w:sz w:val="28"/>
          <w:szCs w:val="28"/>
          <w:lang w:val="ru-RU"/>
        </w:rPr>
        <w:t xml:space="preserve"> тыс. до н. э. в Западной Азии, между реками Тигр и </w:t>
      </w:r>
      <w:proofErr w:type="spellStart"/>
      <w:r w:rsidRPr="00D925F2">
        <w:rPr>
          <w:rFonts w:ascii="Times New Roman" w:hAnsi="Times New Roman" w:cs="Times New Roman"/>
          <w:sz w:val="28"/>
          <w:szCs w:val="28"/>
          <w:lang w:val="ru-RU"/>
        </w:rPr>
        <w:t>Ефрат</w:t>
      </w:r>
      <w:proofErr w:type="spellEnd"/>
      <w:r w:rsidRPr="00D925F2">
        <w:rPr>
          <w:rFonts w:ascii="Times New Roman" w:hAnsi="Times New Roman" w:cs="Times New Roman"/>
          <w:sz w:val="28"/>
          <w:szCs w:val="28"/>
          <w:lang w:val="ru-RU"/>
        </w:rPr>
        <w:t xml:space="preserve">, сложился один из крупнейших очагов культуры Древнего Востока, получивший название </w:t>
      </w:r>
      <w:r w:rsidRPr="00D925F2">
        <w:rPr>
          <w:rFonts w:ascii="Times New Roman" w:hAnsi="Times New Roman" w:cs="Times New Roman"/>
          <w:b/>
          <w:sz w:val="28"/>
          <w:szCs w:val="28"/>
          <w:lang w:val="ru-RU"/>
        </w:rPr>
        <w:t>Месопотамия.</w:t>
      </w:r>
      <w:r w:rsidR="00476F89" w:rsidRPr="00476F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76F89" w:rsidRPr="00476F89">
        <w:rPr>
          <w:rFonts w:ascii="Times New Roman" w:hAnsi="Times New Roman" w:cs="Times New Roman"/>
          <w:sz w:val="28"/>
          <w:szCs w:val="28"/>
          <w:lang w:val="ru-RU"/>
        </w:rPr>
        <w:t>На этой территории на протяжении трех тысячелетий просуществовали такие государства, как Шумер, Аккад, Вавилон и Ассирия.</w:t>
      </w:r>
    </w:p>
    <w:p w:rsidR="00476F89" w:rsidRDefault="00476F89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76F89">
        <w:rPr>
          <w:rFonts w:ascii="Times New Roman" w:hAnsi="Times New Roman" w:cs="Times New Roman"/>
          <w:sz w:val="28"/>
          <w:szCs w:val="28"/>
          <w:lang w:val="ru-RU"/>
        </w:rPr>
        <w:t>озникновения человека в этом мире было его сотворение из глины и замешивание на крови богов. Человек создан, чтобы трудиться вместо богов и на богов.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Служба и покорность. Жизни после смерти нет. </w:t>
      </w:r>
      <w:r w:rsidRPr="00476F89">
        <w:rPr>
          <w:rFonts w:ascii="Times New Roman" w:hAnsi="Times New Roman" w:cs="Times New Roman"/>
          <w:sz w:val="28"/>
          <w:szCs w:val="28"/>
          <w:lang w:val="ru-RU"/>
        </w:rPr>
        <w:t>Смерть лишь стимулирует человека жить мудро, осмысленно и в борьбе со злом.</w:t>
      </w:r>
    </w:p>
    <w:p w:rsidR="003F648B" w:rsidRDefault="003F648B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F648B">
        <w:rPr>
          <w:rFonts w:ascii="Times New Roman" w:hAnsi="Times New Roman" w:cs="Times New Roman"/>
          <w:sz w:val="28"/>
          <w:szCs w:val="28"/>
          <w:lang w:val="ru-RU"/>
        </w:rPr>
        <w:t>Культура Месопотамии оказалась более рациональной и светской по характеру, прежде всего потому, что религия, религиозная система не монополизировала духовную жизнь полностью. Об этом свидетельствуют также и законодательные нормы, тщательно разработанные для всех сфер жизни. Образец законодательства – кодекс царя Хаммурапи – оставлял место для взглядов и поступков, не связанных непосредственно с религией.</w:t>
      </w:r>
    </w:p>
    <w:p w:rsidR="005677D4" w:rsidRPr="003F648B" w:rsidRDefault="005677D4" w:rsidP="00FF147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77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BA2B1A" wp14:editId="2ED5A577">
            <wp:extent cx="5571451" cy="3543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579" cy="35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6" w:rsidRPr="00325446" w:rsidRDefault="00325446" w:rsidP="00FF147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Древняя Индия</w:t>
      </w:r>
    </w:p>
    <w:p w:rsidR="005677D4" w:rsidRDefault="003F648B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F648B">
        <w:rPr>
          <w:rFonts w:ascii="Times New Roman" w:hAnsi="Times New Roman" w:cs="Times New Roman"/>
          <w:b/>
          <w:sz w:val="28"/>
          <w:szCs w:val="28"/>
          <w:lang w:val="ru-RU"/>
        </w:rPr>
        <w:t>Индийская культура</w:t>
      </w:r>
      <w:r w:rsidRPr="003F648B">
        <w:rPr>
          <w:rFonts w:ascii="Times New Roman" w:hAnsi="Times New Roman" w:cs="Times New Roman"/>
          <w:sz w:val="28"/>
          <w:szCs w:val="28"/>
          <w:lang w:val="ru-RU"/>
        </w:rPr>
        <w:t xml:space="preserve"> – одна из самых древних. Она существует в течение пяти тысячелетий. Первая цивилизация в плодородных долинах Инда – иранская – имела очевидное сходство с цивилизациями древнего Египта и Месопотамии. В долине Инда в то время были развиты земледелие и скотоводство. Существовала письменность, на высоком уровне находилось развитие ремесел, в поселениях существовали кварталы ремесленников.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Коренное население – дравиды. Их вытеснили арии и расселились в районах Инда. Арии принесли свою систему верований</w:t>
      </w:r>
      <w:r w:rsidR="005677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F648B" w:rsidRDefault="005677D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5677D4">
        <w:rPr>
          <w:rFonts w:ascii="Times New Roman" w:hAnsi="Times New Roman" w:cs="Times New Roman"/>
          <w:sz w:val="28"/>
          <w:szCs w:val="28"/>
          <w:lang w:val="ru-RU"/>
        </w:rPr>
        <w:t>етыре замкнутые группы (</w:t>
      </w:r>
      <w:proofErr w:type="spellStart"/>
      <w:r w:rsidRPr="005677D4">
        <w:rPr>
          <w:rFonts w:ascii="Times New Roman" w:hAnsi="Times New Roman" w:cs="Times New Roman"/>
          <w:sz w:val="28"/>
          <w:szCs w:val="28"/>
          <w:lang w:val="ru-RU"/>
        </w:rPr>
        <w:t>варны</w:t>
      </w:r>
      <w:proofErr w:type="spellEnd"/>
      <w:r w:rsidRPr="005677D4">
        <w:rPr>
          <w:rFonts w:ascii="Times New Roman" w:hAnsi="Times New Roman" w:cs="Times New Roman"/>
          <w:sz w:val="28"/>
          <w:szCs w:val="28"/>
          <w:lang w:val="ru-RU"/>
        </w:rPr>
        <w:t>): брахманы – жрецы, кшатрии – воины, вайшьи – земледельцы, шудры – слуги.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7D4">
        <w:rPr>
          <w:rFonts w:ascii="Times New Roman" w:hAnsi="Times New Roman" w:cs="Times New Roman"/>
          <w:sz w:val="28"/>
          <w:szCs w:val="28"/>
          <w:lang w:val="ru-RU"/>
        </w:rPr>
        <w:t xml:space="preserve">Жизнь </w:t>
      </w:r>
      <w:proofErr w:type="spellStart"/>
      <w:r w:rsidRPr="005677D4">
        <w:rPr>
          <w:rFonts w:ascii="Times New Roman" w:hAnsi="Times New Roman" w:cs="Times New Roman"/>
          <w:sz w:val="28"/>
          <w:szCs w:val="28"/>
          <w:lang w:val="ru-RU"/>
        </w:rPr>
        <w:t>ариев</w:t>
      </w:r>
      <w:proofErr w:type="spellEnd"/>
      <w:r w:rsidRPr="005677D4">
        <w:rPr>
          <w:rFonts w:ascii="Times New Roman" w:hAnsi="Times New Roman" w:cs="Times New Roman"/>
          <w:sz w:val="28"/>
          <w:szCs w:val="28"/>
          <w:lang w:val="ru-RU"/>
        </w:rPr>
        <w:t xml:space="preserve"> состояла из четырех этапов: ученика, домохозяина, лесного отшельника и нищенствующего странника. Приблизительно в сорокалетнем возрасте </w:t>
      </w:r>
      <w:proofErr w:type="spellStart"/>
      <w:r w:rsidRPr="005677D4">
        <w:rPr>
          <w:rFonts w:ascii="Times New Roman" w:hAnsi="Times New Roman" w:cs="Times New Roman"/>
          <w:sz w:val="28"/>
          <w:szCs w:val="28"/>
          <w:lang w:val="ru-RU"/>
        </w:rPr>
        <w:t>арийдомохозяин</w:t>
      </w:r>
      <w:proofErr w:type="spellEnd"/>
      <w:r w:rsidRPr="005677D4">
        <w:rPr>
          <w:rFonts w:ascii="Times New Roman" w:hAnsi="Times New Roman" w:cs="Times New Roman"/>
          <w:sz w:val="28"/>
          <w:szCs w:val="28"/>
          <w:lang w:val="ru-RU"/>
        </w:rPr>
        <w:t xml:space="preserve"> покидал свой дом и свою семью, передавая сыну огонь домашнего очага. Ушедший менял свое имя и становился лесным отшельником. Кастовое деление понималось как часть мирового порядка и обеспечивало социальную стабильность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77D4" w:rsidRDefault="005677D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677D4">
        <w:rPr>
          <w:rFonts w:ascii="Times New Roman" w:hAnsi="Times New Roman" w:cs="Times New Roman"/>
          <w:sz w:val="28"/>
          <w:szCs w:val="28"/>
          <w:lang w:val="ru-RU"/>
        </w:rPr>
        <w:t>Бессмертие души в форме сансары считалось не благом, а злом, благо же – полное прекращение перерождений – мокша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77D4" w:rsidRDefault="005677D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Ведизм(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силы природы) – Брахманизм(Брахма - бог) – Индуизм(перерождение души) – наравне Буддизм(поиск свободы).</w:t>
      </w:r>
    </w:p>
    <w:p w:rsidR="005677D4" w:rsidRDefault="005677D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Десятичная форма счисления</w:t>
      </w:r>
      <w:r w:rsidRPr="005677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пи</w:t>
      </w:r>
      <w:r w:rsidRPr="005677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7D4">
        <w:rPr>
          <w:rFonts w:ascii="Times New Roman" w:hAnsi="Times New Roman" w:cs="Times New Roman"/>
          <w:sz w:val="28"/>
          <w:szCs w:val="28"/>
          <w:lang w:val="ru-RU"/>
        </w:rPr>
        <w:t>решения линейных уравнений, теоремы алгебры и геометрии, идеи интеграла и дифференциала, лингвистика и была создана грамматика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5446" w:rsidRPr="00325446" w:rsidRDefault="00325446" w:rsidP="00FF147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Древний Китай</w:t>
      </w:r>
    </w:p>
    <w:p w:rsidR="00F11E04" w:rsidRDefault="005677D4" w:rsidP="00FF147B">
      <w:pPr>
        <w:spacing w:after="0" w:line="240" w:lineRule="auto"/>
        <w:ind w:firstLine="720"/>
        <w:rPr>
          <w:lang w:val="ru-RU"/>
        </w:rPr>
      </w:pPr>
      <w:r w:rsidRPr="005677D4">
        <w:rPr>
          <w:rFonts w:ascii="Times New Roman" w:hAnsi="Times New Roman" w:cs="Times New Roman"/>
          <w:sz w:val="28"/>
          <w:szCs w:val="28"/>
          <w:lang w:val="ru-RU"/>
        </w:rPr>
        <w:t xml:space="preserve">Фундаментальное отличие </w:t>
      </w:r>
      <w:r w:rsidRPr="005677D4">
        <w:rPr>
          <w:rFonts w:ascii="Times New Roman" w:hAnsi="Times New Roman" w:cs="Times New Roman"/>
          <w:b/>
          <w:sz w:val="28"/>
          <w:szCs w:val="28"/>
          <w:lang w:val="ru-RU"/>
        </w:rPr>
        <w:t>китайской культуры</w:t>
      </w:r>
      <w:r w:rsidRPr="005677D4">
        <w:rPr>
          <w:rFonts w:ascii="Times New Roman" w:hAnsi="Times New Roman" w:cs="Times New Roman"/>
          <w:sz w:val="28"/>
          <w:szCs w:val="28"/>
          <w:lang w:val="ru-RU"/>
        </w:rPr>
        <w:t xml:space="preserve"> – это ее чувство гармонии, внутренняя согласованность, язык и постоянство. Структура религии китайцев была определена тем, что их раннее верховное божество – Шанди – считалось </w:t>
      </w:r>
      <w:proofErr w:type="spellStart"/>
      <w:r w:rsidRPr="005677D4">
        <w:rPr>
          <w:rFonts w:ascii="Times New Roman" w:hAnsi="Times New Roman" w:cs="Times New Roman"/>
          <w:sz w:val="28"/>
          <w:szCs w:val="28"/>
          <w:lang w:val="ru-RU"/>
        </w:rPr>
        <w:t>первопредком</w:t>
      </w:r>
      <w:proofErr w:type="spellEnd"/>
      <w:r w:rsidRPr="005677D4">
        <w:rPr>
          <w:rFonts w:ascii="Times New Roman" w:hAnsi="Times New Roman" w:cs="Times New Roman"/>
          <w:sz w:val="28"/>
          <w:szCs w:val="28"/>
          <w:lang w:val="ru-RU"/>
        </w:rPr>
        <w:t>, который заботится о благосостоянии своего народа. Это закрепило культ Предков и усилило прагматический подход к жизни. В древнекитайском обществе существовала особая почтительность перед старшими поколениями. Старшинство было приоритетным во всем. Дети беспрекословно подчинялись своим родителям, а после их смерти соблюдался длительный по времени траур и приносили жертвы их духам. Безусловное подчинение в рамках семьи: детей – родителям, жены – мужу связывало общество воедино и укрепляло государство; воспитывало у жителей Китая такие ценности, как «верность», «долг», «преданность»; формировало один из идеалов китайской культуры – «порядок».</w:t>
      </w:r>
      <w:r w:rsidR="00F11E04" w:rsidRPr="00F11E04">
        <w:rPr>
          <w:lang w:val="ru-RU"/>
        </w:rPr>
        <w:t xml:space="preserve"> </w:t>
      </w:r>
    </w:p>
    <w:p w:rsidR="005677D4" w:rsidRPr="00F11E0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Наряду с обожествлением присутствовала чрезвычайная 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эстетизация</w:t>
      </w:r>
      <w:proofErr w:type="spellEnd"/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 и поэтизация природы, утвердившая т. н. «пейзажный» взгляд на все явления жизни. Китай стал родиной уникальной живописи «цветов и птиц», «трав и насекомых», жанр которой не потерял актуальность и до нашего времени.</w:t>
      </w:r>
    </w:p>
    <w:p w:rsidR="005677D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>С І тыс. до н. э. здесь утвердился культ Неба, китайский правитель начал считаться сыном Неба, а страна именоваться Поднебесной.</w:t>
      </w:r>
    </w:p>
    <w:p w:rsidR="00F11E0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>В середине І тыс. до н. э., с наступлением века железа происходит переход от мифологии к философии, складываются основные философские течения и классические книги китайской образованности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1E0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Влиятельным ранним учением стал даосизм – учение 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Лао-цзы</w:t>
      </w:r>
      <w:proofErr w:type="spellEnd"/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 (учитель, мудрец 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Лао</w:t>
      </w:r>
      <w:proofErr w:type="spellEnd"/>
      <w:r w:rsidRPr="00F11E04">
        <w:rPr>
          <w:rFonts w:ascii="Times New Roman" w:hAnsi="Times New Roman" w:cs="Times New Roman"/>
          <w:sz w:val="28"/>
          <w:szCs w:val="28"/>
          <w:lang w:val="ru-RU"/>
        </w:rPr>
        <w:t>). Мудрец понимал Дао как силу, управляющую Вселенной, связав себя с которой человек осознает смысл, цель, счастье жизни и достигает бессмертия. Этика даосизма строилась на принципе «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недеяния</w:t>
      </w:r>
      <w:proofErr w:type="spellEnd"/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», т. е. продуманного спокойствия и отказа от желания переделать мир. Китайские 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даосы</w:t>
      </w:r>
      <w:proofErr w:type="spellEnd"/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 стремились уйти от страстей и суетности к первобытной простоте и естественности, согласовать свое поведение с непреложными законами природы, оказали огромное влияние на художественную культуру и развитие научной мысли.</w:t>
      </w:r>
    </w:p>
    <w:p w:rsidR="00F11E0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>Однако решающую роль в политической жизни Китая сыграло учение Конфуция. Он противопоставил смутам и войнам идеал социальной гармонии, который когда-то был установлен Небом и реализован в период царства мудрецов. Чтобы вернуть данный порядок, Конфуций предложил этические нормы, положенные в систему образования и морального воспитания.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1E04">
        <w:rPr>
          <w:rFonts w:ascii="Times New Roman" w:hAnsi="Times New Roman" w:cs="Times New Roman"/>
          <w:sz w:val="28"/>
          <w:szCs w:val="28"/>
          <w:lang w:val="ru-RU"/>
        </w:rPr>
        <w:t>Главная задача – формирование личности, «благородного человека», обладающего гуманностью и чувством долга («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жэнь</w:t>
      </w:r>
      <w:proofErr w:type="spellEnd"/>
      <w:r w:rsidRPr="00F11E04">
        <w:rPr>
          <w:rFonts w:ascii="Times New Roman" w:hAnsi="Times New Roman" w:cs="Times New Roman"/>
          <w:sz w:val="28"/>
          <w:szCs w:val="28"/>
          <w:lang w:val="ru-RU"/>
        </w:rPr>
        <w:t>», «и»). Чтобы достичь гуманности, человек должен научиться достойно поддерживать отношения в пяти парах социальных ролей: между отцом и сыном, мужем и женой, старшим и младшим братом, правителем и министром, между друзьями.</w:t>
      </w:r>
    </w:p>
    <w:p w:rsidR="00325446" w:rsidRPr="00325446" w:rsidRDefault="00325446" w:rsidP="00FF147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Арабо-мусульманская культура</w:t>
      </w:r>
    </w:p>
    <w:p w:rsidR="00F11E0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Непосредственное формирование </w:t>
      </w:r>
      <w:r w:rsidRPr="00F11E04">
        <w:rPr>
          <w:rFonts w:ascii="Times New Roman" w:hAnsi="Times New Roman" w:cs="Times New Roman"/>
          <w:b/>
          <w:sz w:val="28"/>
          <w:szCs w:val="28"/>
          <w:lang w:val="ru-RU"/>
        </w:rPr>
        <w:t>арабо-мусульманской</w:t>
      </w:r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 культуры начинается в </w:t>
      </w:r>
      <w:r w:rsidRPr="00F11E04">
        <w:rPr>
          <w:rFonts w:ascii="Times New Roman" w:hAnsi="Times New Roman" w:cs="Times New Roman"/>
          <w:sz w:val="28"/>
          <w:szCs w:val="28"/>
        </w:rPr>
        <w:t>VII</w:t>
      </w:r>
      <w:r w:rsidRPr="00F11E04">
        <w:rPr>
          <w:rFonts w:ascii="Times New Roman" w:hAnsi="Times New Roman" w:cs="Times New Roman"/>
          <w:sz w:val="28"/>
          <w:szCs w:val="28"/>
          <w:lang w:val="ru-RU"/>
        </w:rPr>
        <w:t xml:space="preserve"> в. на Аравийском полуострове в процессе возникновения арабской народности, появления ислама и создания мусульманского </w:t>
      </w:r>
      <w:proofErr w:type="spellStart"/>
      <w:r w:rsidRPr="00F11E04">
        <w:rPr>
          <w:rFonts w:ascii="Times New Roman" w:hAnsi="Times New Roman" w:cs="Times New Roman"/>
          <w:sz w:val="28"/>
          <w:szCs w:val="28"/>
          <w:lang w:val="ru-RU"/>
        </w:rPr>
        <w:t>суперэтноса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11E04" w:rsidRDefault="00F11E0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1E04">
        <w:rPr>
          <w:rFonts w:ascii="Times New Roman" w:hAnsi="Times New Roman" w:cs="Times New Roman"/>
          <w:sz w:val="28"/>
          <w:szCs w:val="28"/>
          <w:lang w:val="ru-RU"/>
        </w:rPr>
        <w:t>В такой духовно-религиозной атмосфере зародилась самая молодая мировая религия – ислам. Совокупность насильственных мер, экономическая политика и проповедь ислама – все это способствовало превращению ислама в мировую религию.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1E04">
        <w:rPr>
          <w:rFonts w:ascii="Times New Roman" w:hAnsi="Times New Roman" w:cs="Times New Roman"/>
          <w:sz w:val="28"/>
          <w:szCs w:val="28"/>
          <w:lang w:val="ru-RU"/>
        </w:rPr>
        <w:t>Главной культурной особенностью ислама является то, что он представляет систему, объединяющую право и государство, философию и искусство, науку и религию.</w:t>
      </w:r>
    </w:p>
    <w:p w:rsidR="00F11E0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Почти одновременно с рождением ислама начинает складываться арабская цивилизация. После смерти Мухаммеда (основатель религии) преемники пророка – халифы – добавили к основным положениям ислама идею джихада – священной войны как религиозного долга распространения ислама с оружием в руках.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Ее отличительные особенности следующие: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– хорошо организованное, строго дисциплинированное и покорное воле стоящего над ним харизматического лидера общество;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– деспотизм и произвол неограниченной власти;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– отсутствие социальной замкнутости сословий, наследственного статуса и, соответственно, сословных привилегий;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– принцип равенства возможностей, обеспечивающий социальную мобильность;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– религиозная сплоченность как предпосылка политической стабильности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18B4" w:rsidRP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Но главными компонентами исламской культуры стали арабский язык и Коран.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Важнейшей частью религиозно-культовой системы ислама является шариат. Шариат (араб. </w:t>
      </w:r>
      <w:proofErr w:type="spellStart"/>
      <w:r w:rsidRPr="005C18B4">
        <w:rPr>
          <w:rFonts w:ascii="Times New Roman" w:hAnsi="Times New Roman" w:cs="Times New Roman"/>
          <w:sz w:val="28"/>
          <w:szCs w:val="28"/>
          <w:lang w:val="ru-RU"/>
        </w:rPr>
        <w:t>шариа</w:t>
      </w:r>
      <w:proofErr w:type="spellEnd"/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 – надлежащий путь) – свод норм, морали, права, бытовых предписаний, регулирующих всю общественную и личную жизнь мусульманина.</w:t>
      </w:r>
    </w:p>
    <w:p w:rsidR="005C18B4" w:rsidRPr="005C18B4" w:rsidRDefault="005C18B4" w:rsidP="00FF147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C18B4" w:rsidRPr="005C18B4" w:rsidRDefault="005C18B4" w:rsidP="00FF147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Античность</w:t>
      </w:r>
    </w:p>
    <w:p w:rsidR="00325446" w:rsidRPr="00325446" w:rsidRDefault="00325446" w:rsidP="00FF147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szCs w:val="28"/>
          <w:lang w:val="ru-RU"/>
        </w:rPr>
        <w:t>Античность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Черты древнегреческой культуры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Понятием «</w:t>
      </w:r>
      <w:r w:rsidRPr="005C18B4">
        <w:rPr>
          <w:rFonts w:ascii="Times New Roman" w:hAnsi="Times New Roman" w:cs="Times New Roman"/>
          <w:b/>
          <w:sz w:val="28"/>
          <w:szCs w:val="28"/>
          <w:lang w:val="ru-RU"/>
        </w:rPr>
        <w:t>античность</w:t>
      </w:r>
      <w:r w:rsidRPr="005C18B4">
        <w:rPr>
          <w:rFonts w:ascii="Times New Roman" w:hAnsi="Times New Roman" w:cs="Times New Roman"/>
          <w:sz w:val="28"/>
          <w:szCs w:val="28"/>
          <w:lang w:val="ru-RU"/>
        </w:rPr>
        <w:t>» (от лат. древность) обозначают самую раннюю из известных культур Средиземноморья, а именно культуру Древней Греции и Рима как исторически специфический особый тип культуры, отличный от древневосточного.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В художественной культуре «античность» понимается как синоним классического, непревзойденного образца в скульптуре, архитектуре, литературе, ораторском искусстве и других сферах творческой деятельности.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Отличительными чертами античного общества стали: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а) формирование гражданской общины и личности гражданина;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б) верховенство закона над властью;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в) развитие первых форм демократии;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г) представление о высокой ценности свободы;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д) гуманистическая ориентация всей системы ценностей; </w:t>
      </w:r>
    </w:p>
    <w:p w:rsidR="005C18B4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sz w:val="28"/>
          <w:szCs w:val="28"/>
          <w:lang w:val="ru-RU"/>
        </w:rPr>
        <w:t>ж) соединение эмоционально-чувственного восприятия мира с рационально-понятийным его познанием.</w:t>
      </w:r>
    </w:p>
    <w:p w:rsidR="00EA3CB1" w:rsidRDefault="005C18B4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18B4">
        <w:rPr>
          <w:rFonts w:ascii="Times New Roman" w:hAnsi="Times New Roman" w:cs="Times New Roman"/>
          <w:b/>
          <w:sz w:val="28"/>
          <w:szCs w:val="28"/>
          <w:lang w:val="ru-RU"/>
        </w:rPr>
        <w:t>Древняя Греция</w:t>
      </w:r>
      <w:r w:rsidRPr="005C18B4">
        <w:rPr>
          <w:rFonts w:ascii="Times New Roman" w:hAnsi="Times New Roman" w:cs="Times New Roman"/>
          <w:sz w:val="28"/>
          <w:szCs w:val="28"/>
          <w:lang w:val="ru-RU"/>
        </w:rPr>
        <w:t xml:space="preserve"> была первой антропоцентрической цивилизацией, в которой в полной мере заявила о себе человеческая личность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3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3CB1" w:rsidRPr="00EA3CB1">
        <w:rPr>
          <w:rFonts w:ascii="Times New Roman" w:hAnsi="Times New Roman" w:cs="Times New Roman"/>
          <w:sz w:val="28"/>
          <w:szCs w:val="28"/>
          <w:lang w:val="ru-RU"/>
        </w:rPr>
        <w:t>Именно в Античности личность проявила себя не только как индивидуализированный способ бытия человека, но и продемонстрировала основные тенденции своего развития, а именно: а) умение принимать и реализовывать решения; б) наличие самосознания; в) способность в определенной ситуации противопоставить себя обществу</w:t>
      </w:r>
      <w:r w:rsidR="00EA3C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CB1" w:rsidRDefault="00EA3CB1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В культурной истории Древней Греции выделяют пять периодов. </w:t>
      </w:r>
    </w:p>
    <w:p w:rsidR="00EA3CB1" w:rsidRPr="00EA3CB1" w:rsidRDefault="00EA3CB1" w:rsidP="00FF147B">
      <w:pPr>
        <w:pStyle w:val="a3"/>
        <w:numPr>
          <w:ilvl w:val="0"/>
          <w:numId w:val="2"/>
        </w:numPr>
        <w:spacing w:after="0" w:line="240" w:lineRule="auto"/>
        <w:rPr>
          <w:lang w:val="ru-RU"/>
        </w:rPr>
      </w:pPr>
      <w:r w:rsidRPr="00EA3CB1">
        <w:rPr>
          <w:rFonts w:ascii="Times New Roman" w:hAnsi="Times New Roman" w:cs="Times New Roman"/>
          <w:sz w:val="28"/>
          <w:szCs w:val="28"/>
          <w:lang w:val="ru-RU"/>
        </w:rPr>
        <w:t>Крито-микенская культура (</w:t>
      </w:r>
      <w:r w:rsidRPr="00EA3CB1">
        <w:rPr>
          <w:rFonts w:ascii="Times New Roman" w:hAnsi="Times New Roman" w:cs="Times New Roman"/>
          <w:sz w:val="28"/>
          <w:szCs w:val="28"/>
        </w:rPr>
        <w:t>III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3CB1">
        <w:rPr>
          <w:rFonts w:ascii="Times New Roman" w:hAnsi="Times New Roman" w:cs="Times New Roman"/>
          <w:sz w:val="28"/>
          <w:szCs w:val="28"/>
        </w:rPr>
        <w:t>II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 тыс. до н. э.). У истоков греческой античности стояли цивилизации о. Крит и г. Микены.</w:t>
      </w:r>
      <w:r w:rsidRPr="00EA3CB1">
        <w:rPr>
          <w:lang w:val="ru-RU"/>
        </w:rPr>
        <w:t xml:space="preserve"> </w:t>
      </w:r>
    </w:p>
    <w:p w:rsidR="00EA3CB1" w:rsidRDefault="00EA3CB1" w:rsidP="00FF147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CB1">
        <w:rPr>
          <w:rFonts w:ascii="Times New Roman" w:hAnsi="Times New Roman" w:cs="Times New Roman"/>
          <w:sz w:val="28"/>
          <w:szCs w:val="28"/>
          <w:lang w:val="ru-RU"/>
        </w:rPr>
        <w:t>Гомеровский (или царский) период (</w:t>
      </w:r>
      <w:r w:rsidRPr="00EA3CB1">
        <w:rPr>
          <w:rFonts w:ascii="Times New Roman" w:hAnsi="Times New Roman" w:cs="Times New Roman"/>
          <w:sz w:val="28"/>
          <w:szCs w:val="28"/>
        </w:rPr>
        <w:t>XI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3CB1">
        <w:rPr>
          <w:rFonts w:ascii="Times New Roman" w:hAnsi="Times New Roman" w:cs="Times New Roman"/>
          <w:sz w:val="28"/>
          <w:szCs w:val="28"/>
        </w:rPr>
        <w:t>VIII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 вв. до н. э.) – героическая эпоха Древней Греции. Основным источником информации этого времени стали поэмы «Илиада» и «Одиссея» легендарного Гомера. Греческое общество отброшено к первобытности, представлено патриархальными родовыми группами, живущими по законам военной демократии и возглавляемыми выборными басилеями (царями).</w:t>
      </w:r>
    </w:p>
    <w:p w:rsidR="00EA3CB1" w:rsidRDefault="00EA3CB1" w:rsidP="00FF147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CB1">
        <w:rPr>
          <w:rFonts w:ascii="Times New Roman" w:hAnsi="Times New Roman" w:cs="Times New Roman"/>
          <w:sz w:val="28"/>
          <w:szCs w:val="28"/>
          <w:lang w:val="ru-RU"/>
        </w:rPr>
        <w:t>Архаический период («возвышенная эпоха») (</w:t>
      </w:r>
      <w:r w:rsidRPr="00EA3CB1">
        <w:rPr>
          <w:rFonts w:ascii="Times New Roman" w:hAnsi="Times New Roman" w:cs="Times New Roman"/>
          <w:sz w:val="28"/>
          <w:szCs w:val="28"/>
        </w:rPr>
        <w:t>VIII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3CB1">
        <w:rPr>
          <w:rFonts w:ascii="Times New Roman" w:hAnsi="Times New Roman" w:cs="Times New Roman"/>
          <w:sz w:val="28"/>
          <w:szCs w:val="28"/>
        </w:rPr>
        <w:t>VI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 вв. до н. э.) стал временем экономического подъема и духовного творческого поиска. Формируется античный полис – город-государство, который можно </w:t>
      </w:r>
      <w:proofErr w:type="gramStart"/>
      <w:r w:rsidRPr="00EA3CB1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proofErr w:type="gramEnd"/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 как форму человеческого общежития, где община свободных граждан выступает в качестве собственника средств производства и политического организма.</w:t>
      </w:r>
    </w:p>
    <w:p w:rsidR="00EA3CB1" w:rsidRDefault="00EA3CB1" w:rsidP="00FF147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CB1">
        <w:rPr>
          <w:rFonts w:ascii="Times New Roman" w:hAnsi="Times New Roman" w:cs="Times New Roman"/>
          <w:sz w:val="28"/>
          <w:szCs w:val="28"/>
          <w:lang w:val="ru-RU"/>
        </w:rPr>
        <w:t>Классический, или гармоничная эпоха (</w:t>
      </w:r>
      <w:r w:rsidRPr="00EA3CB1">
        <w:rPr>
          <w:rFonts w:ascii="Times New Roman" w:hAnsi="Times New Roman" w:cs="Times New Roman"/>
          <w:sz w:val="28"/>
          <w:szCs w:val="28"/>
        </w:rPr>
        <w:t>V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3CB1">
        <w:rPr>
          <w:rFonts w:ascii="Times New Roman" w:hAnsi="Times New Roman" w:cs="Times New Roman"/>
          <w:sz w:val="28"/>
          <w:szCs w:val="28"/>
        </w:rPr>
        <w:t>IV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 вв. до н. э.) – это кратковременный, гениальный взлет, расцвет и полное выявление 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всех форм греческой культуры: искусства, архитектуры, литературы, философии, науки. Формируются представления о человеке как о самостоятельной личности. На этот период приходится золотой век Афин с наивысшим подъемом античной демократии. Складывается общественный идеал гражданина полиса – личности сильной, энергичной, полной достоинства и равновесия душевных сил.</w:t>
      </w:r>
    </w:p>
    <w:p w:rsidR="00EA3CB1" w:rsidRDefault="00EA3CB1" w:rsidP="00FF147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Эллинистический (конец </w:t>
      </w:r>
      <w:r w:rsidRPr="00EA3CB1">
        <w:rPr>
          <w:rFonts w:ascii="Times New Roman" w:hAnsi="Times New Roman" w:cs="Times New Roman"/>
          <w:sz w:val="28"/>
          <w:szCs w:val="28"/>
        </w:rPr>
        <w:t>IV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3CB1">
        <w:rPr>
          <w:rFonts w:ascii="Times New Roman" w:hAnsi="Times New Roman" w:cs="Times New Roman"/>
          <w:sz w:val="28"/>
          <w:szCs w:val="28"/>
        </w:rPr>
        <w:t>I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 вв. до н. э.) – эпоха распространения греческой культуры на восток и ее соединение с восточными элементами. Литература, искусство, наука расцветают при дворах полководцев Македонского, ставших правителями крупных государств. Особенно прославилась египетская Александрия, которая в правление Птолемеев стала мировым центром просвещения.</w:t>
      </w:r>
    </w:p>
    <w:p w:rsidR="00325446" w:rsidRPr="00325446" w:rsidRDefault="00325446" w:rsidP="00FF147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lang w:val="ru-RU"/>
        </w:rPr>
        <w:t>Художественная культура Древней Греции</w:t>
      </w:r>
    </w:p>
    <w:p w:rsidR="00EC3E44" w:rsidRDefault="00325446" w:rsidP="00FF147B">
      <w:pPr>
        <w:spacing w:after="0"/>
        <w:ind w:left="720" w:firstLine="360"/>
        <w:rPr>
          <w:rFonts w:ascii="Times New Roman" w:hAnsi="Times New Roman" w:cs="Times New Roman"/>
          <w:sz w:val="28"/>
          <w:lang w:val="ru-RU"/>
        </w:rPr>
      </w:pPr>
      <w:r w:rsidRPr="00325446">
        <w:rPr>
          <w:rFonts w:ascii="Times New Roman" w:hAnsi="Times New Roman" w:cs="Times New Roman"/>
          <w:sz w:val="28"/>
          <w:lang w:val="ru-RU"/>
        </w:rPr>
        <w:t xml:space="preserve">Греческое восприятие космоса обусловили </w:t>
      </w:r>
      <w:proofErr w:type="spellStart"/>
      <w:r w:rsidRPr="00325446">
        <w:rPr>
          <w:rFonts w:ascii="Times New Roman" w:hAnsi="Times New Roman" w:cs="Times New Roman"/>
          <w:sz w:val="28"/>
          <w:lang w:val="ru-RU"/>
        </w:rPr>
        <w:t>трехмерность</w:t>
      </w:r>
      <w:proofErr w:type="spellEnd"/>
      <w:r w:rsidRPr="00325446">
        <w:rPr>
          <w:rFonts w:ascii="Times New Roman" w:hAnsi="Times New Roman" w:cs="Times New Roman"/>
          <w:sz w:val="28"/>
          <w:lang w:val="ru-RU"/>
        </w:rPr>
        <w:t xml:space="preserve">, пластику, </w:t>
      </w:r>
      <w:proofErr w:type="spellStart"/>
      <w:r w:rsidRPr="00325446">
        <w:rPr>
          <w:rFonts w:ascii="Times New Roman" w:hAnsi="Times New Roman" w:cs="Times New Roman"/>
          <w:sz w:val="28"/>
          <w:lang w:val="ru-RU"/>
        </w:rPr>
        <w:t>скульптурность</w:t>
      </w:r>
      <w:proofErr w:type="spellEnd"/>
      <w:r w:rsidRPr="00325446">
        <w:rPr>
          <w:rFonts w:ascii="Times New Roman" w:hAnsi="Times New Roman" w:cs="Times New Roman"/>
          <w:sz w:val="28"/>
          <w:lang w:val="ru-RU"/>
        </w:rPr>
        <w:t xml:space="preserve"> искусства. Его основные характеристики: – гармония: – уравновешенность; – упорядоченность; – успокоенность, красота форм и пропорциональность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EC3E44" w:rsidRDefault="00EC3E44" w:rsidP="00FF147B">
      <w:pPr>
        <w:spacing w:after="0"/>
        <w:ind w:left="720" w:firstLine="360"/>
        <w:rPr>
          <w:rFonts w:ascii="Times New Roman" w:hAnsi="Times New Roman" w:cs="Times New Roman"/>
          <w:sz w:val="28"/>
          <w:lang w:val="ru-RU"/>
        </w:rPr>
      </w:pPr>
      <w:r w:rsidRPr="00EC3E44">
        <w:rPr>
          <w:rFonts w:ascii="Times New Roman" w:hAnsi="Times New Roman" w:cs="Times New Roman"/>
          <w:sz w:val="28"/>
          <w:lang w:val="ru-RU"/>
        </w:rPr>
        <w:t>Присущее грекам чувство красоты точнее всего отразили архитектура и скульптура. Греческие храмы и статуи – равноправные члены космоса. Они открыты миру, вписаны в ландшафт и ясно выражают ощущение цельности бытия.</w:t>
      </w:r>
    </w:p>
    <w:p w:rsidR="00EC3E44" w:rsidRDefault="00EC3E44" w:rsidP="00FF147B">
      <w:pPr>
        <w:spacing w:after="0"/>
        <w:ind w:left="720" w:firstLine="360"/>
        <w:rPr>
          <w:rFonts w:ascii="Times New Roman" w:hAnsi="Times New Roman" w:cs="Times New Roman"/>
          <w:sz w:val="28"/>
          <w:lang w:val="ru-RU"/>
        </w:rPr>
      </w:pPr>
      <w:r w:rsidRPr="00EC3E44">
        <w:rPr>
          <w:rFonts w:ascii="Times New Roman" w:hAnsi="Times New Roman" w:cs="Times New Roman"/>
          <w:sz w:val="28"/>
          <w:lang w:val="ru-RU"/>
        </w:rPr>
        <w:t>Греческая скульптура эпохи классики представила самый почитаемый образ античной красоты – стройного юноши, атлета, не ведающего внутренних коллизий и душевного смятения.</w:t>
      </w:r>
    </w:p>
    <w:p w:rsidR="00EC3E44" w:rsidRDefault="00EC3E44" w:rsidP="00FF147B">
      <w:pPr>
        <w:spacing w:after="0"/>
        <w:ind w:left="720" w:firstLine="360"/>
        <w:rPr>
          <w:rFonts w:ascii="Times New Roman" w:hAnsi="Times New Roman" w:cs="Times New Roman"/>
          <w:sz w:val="28"/>
          <w:lang w:val="ru-RU"/>
        </w:rPr>
      </w:pPr>
      <w:r w:rsidRPr="00EC3E44">
        <w:rPr>
          <w:rFonts w:ascii="Times New Roman" w:hAnsi="Times New Roman" w:cs="Times New Roman"/>
          <w:sz w:val="28"/>
          <w:lang w:val="ru-RU"/>
        </w:rPr>
        <w:t>Во всем облике физического совершенства чувствуется цельность и надежность натуры. Совершенство телесных форм достигается точным расчетом пропорций, отраженном в правиле «золотого сечения»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EC3E44" w:rsidRDefault="00EC3E44" w:rsidP="00FF147B">
      <w:pPr>
        <w:pStyle w:val="a3"/>
        <w:spacing w:after="0"/>
        <w:ind w:left="709" w:firstLine="360"/>
        <w:rPr>
          <w:rFonts w:ascii="Times New Roman" w:hAnsi="Times New Roman" w:cs="Times New Roman"/>
          <w:sz w:val="28"/>
          <w:lang w:val="ru-RU"/>
        </w:rPr>
      </w:pPr>
      <w:r w:rsidRPr="00EC3E44">
        <w:rPr>
          <w:rFonts w:ascii="Times New Roman" w:hAnsi="Times New Roman" w:cs="Times New Roman"/>
          <w:sz w:val="28"/>
          <w:lang w:val="ru-RU"/>
        </w:rPr>
        <w:t>Архитектура и скульптура Греци</w:t>
      </w:r>
      <w:r>
        <w:rPr>
          <w:rFonts w:ascii="Times New Roman" w:hAnsi="Times New Roman" w:cs="Times New Roman"/>
          <w:sz w:val="28"/>
          <w:lang w:val="ru-RU"/>
        </w:rPr>
        <w:t xml:space="preserve">и отличалась логичностью формы, </w:t>
      </w:r>
      <w:r w:rsidRPr="00EC3E44">
        <w:rPr>
          <w:rFonts w:ascii="Times New Roman" w:hAnsi="Times New Roman" w:cs="Times New Roman"/>
          <w:sz w:val="28"/>
          <w:lang w:val="ru-RU"/>
        </w:rPr>
        <w:t>четкостью конструктивно</w:t>
      </w:r>
      <w:r>
        <w:rPr>
          <w:rFonts w:ascii="Times New Roman" w:hAnsi="Times New Roman" w:cs="Times New Roman"/>
          <w:sz w:val="28"/>
          <w:lang w:val="ru-RU"/>
        </w:rPr>
        <w:t xml:space="preserve">й основы, мастерски дополненной </w:t>
      </w:r>
      <w:r w:rsidRPr="00EC3E44">
        <w:rPr>
          <w:rFonts w:ascii="Times New Roman" w:hAnsi="Times New Roman" w:cs="Times New Roman"/>
          <w:sz w:val="28"/>
          <w:lang w:val="ru-RU"/>
        </w:rPr>
        <w:t>пластическими, орнаментальными и цветовыми средствами.</w:t>
      </w:r>
    </w:p>
    <w:p w:rsidR="00EC3E44" w:rsidRPr="00EC3E44" w:rsidRDefault="00EC3E44" w:rsidP="00FF147B">
      <w:pPr>
        <w:pStyle w:val="a3"/>
        <w:spacing w:after="0"/>
        <w:ind w:left="709" w:firstLine="360"/>
        <w:rPr>
          <w:rFonts w:ascii="Times New Roman" w:hAnsi="Times New Roman" w:cs="Times New Roman"/>
          <w:sz w:val="28"/>
          <w:lang w:val="ru-RU"/>
        </w:rPr>
      </w:pPr>
      <w:r w:rsidRPr="00EC3E44">
        <w:rPr>
          <w:rFonts w:ascii="Times New Roman" w:hAnsi="Times New Roman" w:cs="Times New Roman"/>
          <w:sz w:val="28"/>
          <w:lang w:val="ru-RU"/>
        </w:rPr>
        <w:t>Таким образом, древнегреческая культура органически сочетала эмоционально-эстетическое восприятие мира с рациональным подходом к нему.</w:t>
      </w:r>
    </w:p>
    <w:p w:rsidR="00325446" w:rsidRDefault="00325446" w:rsidP="00FF147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lang w:val="ru-RU"/>
        </w:rPr>
        <w:t>Отличительные черты древнеримского общества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1) доминирование государственно-политической сферы и общественно-политической мысли. Рим и римское государство являлись целью и смыслом существования граждан, рассматривались с позиции исключительности и особой миссии по отношению к другим народам. </w:t>
      </w:r>
      <w:r w:rsidRPr="00FF147B">
        <w:rPr>
          <w:rFonts w:ascii="Times New Roman" w:hAnsi="Times New Roman" w:cs="Times New Roman"/>
          <w:sz w:val="28"/>
          <w:lang w:val="ru-RU"/>
        </w:rPr>
        <w:lastRenderedPageBreak/>
        <w:t xml:space="preserve">Характерной особенностью Римской империи был универсализм. Древний Рим претендовал на то, чтобы стать государством вселенским, совпадающим по своим масштабам со всем цивилизованным миром. Римляне считали себя </w:t>
      </w:r>
      <w:proofErr w:type="spellStart"/>
      <w:r w:rsidRPr="00FF147B">
        <w:rPr>
          <w:rFonts w:ascii="Times New Roman" w:hAnsi="Times New Roman" w:cs="Times New Roman"/>
          <w:sz w:val="28"/>
          <w:lang w:val="ru-RU"/>
        </w:rPr>
        <w:t>богоизбранным</w:t>
      </w:r>
      <w:proofErr w:type="spellEnd"/>
      <w:r w:rsidRPr="00FF147B">
        <w:rPr>
          <w:rFonts w:ascii="Times New Roman" w:hAnsi="Times New Roman" w:cs="Times New Roman"/>
          <w:sz w:val="28"/>
          <w:lang w:val="ru-RU"/>
        </w:rPr>
        <w:t xml:space="preserve"> народом и были ориентированы только на победу во всех своих деяниях; именно боги предписали им добиться власти над этим миром; 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2) право явилось важным элементом древнеримской культуры, основой развития которого стали Законы </w:t>
      </w:r>
      <w:r w:rsidRPr="00FF147B">
        <w:rPr>
          <w:rFonts w:ascii="Times New Roman" w:hAnsi="Times New Roman" w:cs="Times New Roman"/>
          <w:sz w:val="28"/>
        </w:rPr>
        <w:t>XII</w:t>
      </w:r>
      <w:r w:rsidRPr="00FF147B">
        <w:rPr>
          <w:rFonts w:ascii="Times New Roman" w:hAnsi="Times New Roman" w:cs="Times New Roman"/>
          <w:sz w:val="28"/>
          <w:lang w:val="ru-RU"/>
        </w:rPr>
        <w:t xml:space="preserve"> таблиц (</w:t>
      </w:r>
      <w:r w:rsidRPr="00FF147B">
        <w:rPr>
          <w:rFonts w:ascii="Times New Roman" w:hAnsi="Times New Roman" w:cs="Times New Roman"/>
          <w:sz w:val="28"/>
        </w:rPr>
        <w:t>V</w:t>
      </w:r>
      <w:r w:rsidRPr="00FF147B">
        <w:rPr>
          <w:rFonts w:ascii="Times New Roman" w:hAnsi="Times New Roman" w:cs="Times New Roman"/>
          <w:sz w:val="28"/>
          <w:lang w:val="ru-RU"/>
        </w:rPr>
        <w:t xml:space="preserve"> в. до н. э.). Была создана одна из самых разработанных правовых систем древности. Римскому праву были свойственны точные формулировки, его решения обоснованы и понятия составляют основу современной юриспруденции; 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3) особое значение имели такие моральные ценности, как мужество, достоинство, верность долгу, почитание богов и родины, согласие римского народа, свобода, почет, умение подчиняться дисциплине и закону. Ложь и обман считались пороками, характерными для рабов; 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4) живой интерес к истории; 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5) интерес к индивидуальности и психологии человека; 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6) развитие преимущественно практических, прикладных наук, тенденция к систематическому, энциклопедическому знанию. Науки в Римской империи разделялись на теоретические и практические. Занятия практическими науками традиционно считались достойными «благородного» человека, а основой всего практического знания были грамматика, риторика, арифметика, астрономия, геометрия; </w:t>
      </w:r>
    </w:p>
    <w:p w:rsid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7) прагматизм. Рим прославился градостроительством, дорогами, образцами архитектуры и строительной техники, средствами связи, развитием жизнеобеспечивающих систем (водоснабжение, канализация и др.); </w:t>
      </w:r>
    </w:p>
    <w:p w:rsidR="00325446" w:rsidRPr="00FF147B" w:rsidRDefault="00FF147B" w:rsidP="00FF147B">
      <w:pPr>
        <w:pStyle w:val="a3"/>
        <w:spacing w:after="0"/>
        <w:rPr>
          <w:rFonts w:ascii="Times New Roman" w:hAnsi="Times New Roman" w:cs="Times New Roman"/>
          <w:sz w:val="28"/>
          <w:lang w:val="ru-RU"/>
        </w:rPr>
      </w:pPr>
      <w:r w:rsidRPr="00FF147B">
        <w:rPr>
          <w:rFonts w:ascii="Times New Roman" w:hAnsi="Times New Roman" w:cs="Times New Roman"/>
          <w:sz w:val="28"/>
          <w:lang w:val="ru-RU"/>
        </w:rPr>
        <w:t xml:space="preserve">8) проявление в сфере публичных развлечений тенденций, сходных с массовой культурой второй половины ХХ в. Плебеи, низы римского общества требуют «хлеба и зрелищ». </w:t>
      </w:r>
      <w:proofErr w:type="spellStart"/>
      <w:r w:rsidRPr="00FF147B">
        <w:rPr>
          <w:rFonts w:ascii="Times New Roman" w:hAnsi="Times New Roman" w:cs="Times New Roman"/>
          <w:sz w:val="28"/>
          <w:lang w:val="ru-RU"/>
        </w:rPr>
        <w:t>Потребительство</w:t>
      </w:r>
      <w:proofErr w:type="spellEnd"/>
      <w:r w:rsidRPr="00FF147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F147B">
        <w:rPr>
          <w:rFonts w:ascii="Times New Roman" w:hAnsi="Times New Roman" w:cs="Times New Roman"/>
          <w:sz w:val="28"/>
          <w:lang w:val="ru-RU"/>
        </w:rPr>
        <w:t>бездуховность</w:t>
      </w:r>
      <w:proofErr w:type="spellEnd"/>
      <w:r w:rsidRPr="00FF147B">
        <w:rPr>
          <w:rFonts w:ascii="Times New Roman" w:hAnsi="Times New Roman" w:cs="Times New Roman"/>
          <w:sz w:val="28"/>
          <w:lang w:val="ru-RU"/>
        </w:rPr>
        <w:t>, стремление к роскоши определяют культуру позднего Рима и предвещают гибель высокой цивилизации.</w:t>
      </w:r>
    </w:p>
    <w:p w:rsidR="00325446" w:rsidRPr="00325446" w:rsidRDefault="00325446" w:rsidP="00FF147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325446">
        <w:rPr>
          <w:rFonts w:ascii="Times New Roman" w:hAnsi="Times New Roman" w:cs="Times New Roman"/>
          <w:b/>
          <w:sz w:val="28"/>
          <w:lang w:val="ru-RU"/>
        </w:rPr>
        <w:t>Художественная культура Древнего Рима</w:t>
      </w:r>
    </w:p>
    <w:p w:rsidR="00EA3CB1" w:rsidRDefault="00EA3CB1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A3CB1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325446">
        <w:rPr>
          <w:rFonts w:ascii="Times New Roman" w:hAnsi="Times New Roman" w:cs="Times New Roman"/>
          <w:b/>
          <w:sz w:val="28"/>
          <w:lang w:val="ru-RU"/>
        </w:rPr>
        <w:t>культуры древних римлян</w:t>
      </w:r>
      <w:r w:rsidRPr="00EA3CB1">
        <w:rPr>
          <w:rFonts w:ascii="Times New Roman" w:hAnsi="Times New Roman" w:cs="Times New Roman"/>
          <w:sz w:val="28"/>
          <w:lang w:val="ru-RU"/>
        </w:rPr>
        <w:t xml:space="preserve"> характерно принципиально иное ощущение жизни, которому было чуждо генетическое единство людей и богов.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В религиозном чувстве римлян доминировало рассудочное отношение, а вся сложная система римской обрядности была подчинена единой цели – гарантировать неизменно благоприятную реакцию богов.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 xml:space="preserve">елигия являлась не столько вопросом совести и веры каждого, сколько государственным ритуалом, 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выполняемым жрецами.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3CB1">
        <w:rPr>
          <w:rFonts w:ascii="Times New Roman" w:hAnsi="Times New Roman" w:cs="Times New Roman"/>
          <w:sz w:val="28"/>
          <w:szCs w:val="28"/>
          <w:lang w:val="ru-RU"/>
        </w:rPr>
        <w:t>Римские боги не имели человеческого облика, не вступали в сложные взаимоотношения, обозначались лишь именами, отвечали за конкретные явления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5446" w:rsidRDefault="00EA3CB1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EA3CB1">
        <w:rPr>
          <w:rFonts w:ascii="Times New Roman" w:hAnsi="Times New Roman" w:cs="Times New Roman"/>
          <w:sz w:val="28"/>
          <w:lang w:val="ru-RU"/>
        </w:rPr>
        <w:t>Искусство здесь выступало средством воплощения идеала могущественной верховной власти, укрепления существующего порядка и разумной организации жизни. Словесное художественное творчество римлян долгое время носило фольклорный характер и представлялось досужим занятием.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A3CB1">
        <w:rPr>
          <w:rFonts w:ascii="Times New Roman" w:hAnsi="Times New Roman" w:cs="Times New Roman"/>
          <w:sz w:val="28"/>
          <w:lang w:val="ru-RU"/>
        </w:rPr>
        <w:t xml:space="preserve">Литература Рима представлена созвездием блистательных имен, в числе которых </w:t>
      </w:r>
      <w:proofErr w:type="spellStart"/>
      <w:r w:rsidRPr="00EA3CB1">
        <w:rPr>
          <w:rFonts w:ascii="Times New Roman" w:hAnsi="Times New Roman" w:cs="Times New Roman"/>
          <w:sz w:val="28"/>
          <w:lang w:val="ru-RU"/>
        </w:rPr>
        <w:t>Апулей</w:t>
      </w:r>
      <w:proofErr w:type="spellEnd"/>
      <w:r w:rsidRPr="00EA3CB1">
        <w:rPr>
          <w:rFonts w:ascii="Times New Roman" w:hAnsi="Times New Roman" w:cs="Times New Roman"/>
          <w:sz w:val="28"/>
          <w:lang w:val="ru-RU"/>
        </w:rPr>
        <w:t xml:space="preserve">, Ювенал, </w:t>
      </w:r>
      <w:proofErr w:type="spellStart"/>
      <w:r w:rsidRPr="00EA3CB1">
        <w:rPr>
          <w:rFonts w:ascii="Times New Roman" w:hAnsi="Times New Roman" w:cs="Times New Roman"/>
          <w:sz w:val="28"/>
          <w:lang w:val="ru-RU"/>
        </w:rPr>
        <w:t>Петроний</w:t>
      </w:r>
      <w:proofErr w:type="spellEnd"/>
      <w:r w:rsidRPr="00EA3CB1">
        <w:rPr>
          <w:rFonts w:ascii="Times New Roman" w:hAnsi="Times New Roman" w:cs="Times New Roman"/>
          <w:sz w:val="28"/>
          <w:lang w:val="ru-RU"/>
        </w:rPr>
        <w:t>, Вергилий, Гораций, Овидий</w:t>
      </w:r>
      <w:r>
        <w:rPr>
          <w:rFonts w:ascii="Times New Roman" w:hAnsi="Times New Roman" w:cs="Times New Roman"/>
          <w:sz w:val="28"/>
          <w:lang w:val="ru-RU"/>
        </w:rPr>
        <w:t>. Вергилий – Энеида. Овидий – Метаморфозы.</w:t>
      </w:r>
      <w:r w:rsidR="00325446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25446" w:rsidRDefault="00325446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325446">
        <w:rPr>
          <w:rFonts w:ascii="Times New Roman" w:hAnsi="Times New Roman" w:cs="Times New Roman"/>
          <w:sz w:val="28"/>
          <w:lang w:val="ru-RU"/>
        </w:rPr>
        <w:t xml:space="preserve">В эпоху Республики римляне создали свой прекрасный театр, который заменил греческий принцип подражания жизни стремлением слить зрелище с реальной жизнью. </w:t>
      </w:r>
    </w:p>
    <w:p w:rsidR="00325446" w:rsidRDefault="00325446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325446">
        <w:rPr>
          <w:rFonts w:ascii="Times New Roman" w:hAnsi="Times New Roman" w:cs="Times New Roman"/>
          <w:sz w:val="28"/>
          <w:lang w:val="ru-RU"/>
        </w:rPr>
        <w:t xml:space="preserve">Полнее всего раскрылся талант римлян в архитектуре, положив начало новой эпохе мирового зодчества, в котором основное место принадлежало сооружениям общественным. </w:t>
      </w:r>
    </w:p>
    <w:p w:rsidR="00325446" w:rsidRDefault="00325446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325446">
        <w:rPr>
          <w:rFonts w:ascii="Times New Roman" w:hAnsi="Times New Roman" w:cs="Times New Roman"/>
          <w:sz w:val="28"/>
          <w:lang w:val="ru-RU"/>
        </w:rPr>
        <w:t xml:space="preserve">Все архитектурные римские формы символизировали величие бытия и Рима. Отсюда помпезность и роскошь, мощь и красота, которые доминировали во всех стилях и направлениях. </w:t>
      </w:r>
    </w:p>
    <w:p w:rsidR="00EA3CB1" w:rsidRPr="00EA3CB1" w:rsidRDefault="00325446" w:rsidP="00FF147B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 w:rsidRPr="00325446">
        <w:rPr>
          <w:rFonts w:ascii="Times New Roman" w:hAnsi="Times New Roman" w:cs="Times New Roman"/>
          <w:sz w:val="28"/>
          <w:lang w:val="ru-RU"/>
        </w:rPr>
        <w:t xml:space="preserve">Преобладающим сооружением в Риме стал развлекательный общественный тип здания огромных размеров. Памятники – </w:t>
      </w:r>
      <w:proofErr w:type="spellStart"/>
      <w:r w:rsidRPr="00325446">
        <w:rPr>
          <w:rFonts w:ascii="Times New Roman" w:hAnsi="Times New Roman" w:cs="Times New Roman"/>
          <w:sz w:val="28"/>
          <w:lang w:val="ru-RU"/>
        </w:rPr>
        <w:t>Коллизей</w:t>
      </w:r>
      <w:proofErr w:type="spellEnd"/>
      <w:r w:rsidRPr="00325446">
        <w:rPr>
          <w:rFonts w:ascii="Times New Roman" w:hAnsi="Times New Roman" w:cs="Times New Roman"/>
          <w:sz w:val="28"/>
          <w:lang w:val="ru-RU"/>
        </w:rPr>
        <w:t xml:space="preserve">, Пантеон, Триумфальная арка. </w:t>
      </w:r>
      <w:r w:rsidR="00EA3CB1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EA3CB1" w:rsidRPr="00EA3C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079F"/>
    <w:multiLevelType w:val="hybridMultilevel"/>
    <w:tmpl w:val="BC7EC91A"/>
    <w:lvl w:ilvl="0" w:tplc="F492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1436C"/>
    <w:multiLevelType w:val="hybridMultilevel"/>
    <w:tmpl w:val="B7B2D534"/>
    <w:lvl w:ilvl="0" w:tplc="57B40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865C7"/>
    <w:multiLevelType w:val="hybridMultilevel"/>
    <w:tmpl w:val="3348C12E"/>
    <w:lvl w:ilvl="0" w:tplc="4686EC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10150B"/>
    <w:multiLevelType w:val="hybridMultilevel"/>
    <w:tmpl w:val="4C3642DC"/>
    <w:lvl w:ilvl="0" w:tplc="46883316">
      <w:start w:val="1"/>
      <w:numFmt w:val="upp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23"/>
    <w:rsid w:val="00325446"/>
    <w:rsid w:val="003F648B"/>
    <w:rsid w:val="00476F89"/>
    <w:rsid w:val="005677D4"/>
    <w:rsid w:val="005C18B4"/>
    <w:rsid w:val="006D3123"/>
    <w:rsid w:val="007B40D2"/>
    <w:rsid w:val="00D925F2"/>
    <w:rsid w:val="00EA3CB1"/>
    <w:rsid w:val="00EC3E44"/>
    <w:rsid w:val="00F11E04"/>
    <w:rsid w:val="00F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F677"/>
  <w15:chartTrackingRefBased/>
  <w15:docId w15:val="{CFBA4F33-8021-4432-9471-252434BD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E0753-5096-4AC3-B4A5-BE26D246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2023-12-04T15:20:00Z</dcterms:created>
  <dcterms:modified xsi:type="dcterms:W3CDTF">2023-12-04T17:29:00Z</dcterms:modified>
</cp:coreProperties>
</file>