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06CB9" w14:textId="65835E92" w:rsidR="00DE7172" w:rsidRPr="00DE7172" w:rsidRDefault="00DE7172" w:rsidP="00DE7172">
      <w:pPr>
        <w:spacing w:after="0" w:line="240" w:lineRule="auto"/>
        <w:jc w:val="both"/>
        <w:rPr>
          <w:rFonts w:ascii="Times New Roman" w:eastAsia="Calibri" w:hAnsi="Times New Roman" w:cs="Times New Roman"/>
          <w:kern w:val="0"/>
          <w:sz w:val="28"/>
          <w:szCs w:val="28"/>
          <w:lang w:val="ru-RU"/>
          <w14:ligatures w14:val="none"/>
        </w:rPr>
      </w:pPr>
      <w:r w:rsidRPr="00DE7172">
        <w:rPr>
          <w:rFonts w:ascii="Times New Roman" w:eastAsia="Calibri" w:hAnsi="Times New Roman" w:cs="Times New Roman"/>
          <w:kern w:val="0"/>
          <w:sz w:val="28"/>
          <w:szCs w:val="28"/>
          <w:lang w:val="ru-RU"/>
          <w14:ligatures w14:val="none"/>
        </w:rPr>
        <w:t>УДК 004.4</w:t>
      </w:r>
    </w:p>
    <w:p w14:paraId="3087D976" w14:textId="3A34CE31" w:rsidR="00DE7172" w:rsidRPr="00DE7172" w:rsidRDefault="00DE7172" w:rsidP="00DE7172">
      <w:pPr>
        <w:spacing w:after="0" w:line="240" w:lineRule="auto"/>
        <w:jc w:val="right"/>
        <w:rPr>
          <w:rFonts w:ascii="Times New Roman" w:eastAsia="Calibri" w:hAnsi="Times New Roman" w:cs="Times New Roman"/>
          <w:kern w:val="0"/>
          <w:sz w:val="28"/>
          <w:szCs w:val="28"/>
          <w:lang w:val="ru-RU"/>
          <w14:ligatures w14:val="none"/>
        </w:rPr>
      </w:pPr>
      <w:r w:rsidRPr="00DE7172">
        <w:rPr>
          <w:rFonts w:ascii="Times New Roman" w:eastAsia="Calibri" w:hAnsi="Times New Roman" w:cs="Times New Roman"/>
          <w:kern w:val="0"/>
          <w:sz w:val="28"/>
          <w:szCs w:val="28"/>
          <w:lang w:val="ru-RU"/>
          <w14:ligatures w14:val="none"/>
        </w:rPr>
        <w:t xml:space="preserve">Студ. </w:t>
      </w:r>
      <w:r>
        <w:rPr>
          <w:rFonts w:ascii="Times New Roman" w:eastAsia="Calibri" w:hAnsi="Times New Roman" w:cs="Times New Roman"/>
          <w:kern w:val="0"/>
          <w:sz w:val="28"/>
          <w:szCs w:val="28"/>
          <w:lang w:val="ru-RU"/>
          <w14:ligatures w14:val="none"/>
        </w:rPr>
        <w:t>Д</w:t>
      </w:r>
      <w:r w:rsidRPr="00DE7172">
        <w:rPr>
          <w:rFonts w:ascii="Times New Roman" w:eastAsia="Calibri" w:hAnsi="Times New Roman" w:cs="Times New Roman"/>
          <w:kern w:val="0"/>
          <w:sz w:val="28"/>
          <w:szCs w:val="28"/>
          <w:lang w:val="ru-RU"/>
          <w14:ligatures w14:val="none"/>
        </w:rPr>
        <w:t>.</w:t>
      </w:r>
      <w:r>
        <w:rPr>
          <w:rFonts w:ascii="Times New Roman" w:eastAsia="Calibri" w:hAnsi="Times New Roman" w:cs="Times New Roman"/>
          <w:kern w:val="0"/>
          <w:sz w:val="28"/>
          <w:szCs w:val="28"/>
          <w:lang w:val="ru-RU"/>
          <w14:ligatures w14:val="none"/>
        </w:rPr>
        <w:t>В</w:t>
      </w:r>
      <w:r w:rsidRPr="00DE7172">
        <w:rPr>
          <w:rFonts w:ascii="Times New Roman" w:eastAsia="Calibri" w:hAnsi="Times New Roman" w:cs="Times New Roman"/>
          <w:kern w:val="0"/>
          <w:sz w:val="28"/>
          <w:szCs w:val="28"/>
          <w:lang w:val="ru-RU"/>
          <w14:ligatures w14:val="none"/>
        </w:rPr>
        <w:t xml:space="preserve">. </w:t>
      </w:r>
      <w:r>
        <w:rPr>
          <w:rFonts w:ascii="Times New Roman" w:eastAsia="Calibri" w:hAnsi="Times New Roman" w:cs="Times New Roman"/>
          <w:kern w:val="0"/>
          <w:sz w:val="28"/>
          <w:szCs w:val="28"/>
          <w:lang w:val="ru-RU"/>
          <w14:ligatures w14:val="none"/>
        </w:rPr>
        <w:t>Глухова</w:t>
      </w:r>
    </w:p>
    <w:p w14:paraId="66AE5F0E" w14:textId="5A433D2E" w:rsidR="00DE7172" w:rsidRPr="00DE7172" w:rsidRDefault="00DE7172" w:rsidP="00DE7172">
      <w:pPr>
        <w:wordWrap w:val="0"/>
        <w:spacing w:after="0" w:line="240" w:lineRule="auto"/>
        <w:jc w:val="right"/>
        <w:rPr>
          <w:rFonts w:ascii="Times New Roman" w:eastAsia="Calibri" w:hAnsi="Times New Roman" w:cs="Times New Roman"/>
          <w:kern w:val="0"/>
          <w:sz w:val="28"/>
          <w:szCs w:val="28"/>
          <w:lang w:val="ru-RU"/>
          <w14:ligatures w14:val="none"/>
        </w:rPr>
      </w:pPr>
      <w:r w:rsidRPr="00DE7172">
        <w:rPr>
          <w:rFonts w:ascii="Times New Roman" w:eastAsia="Calibri" w:hAnsi="Times New Roman" w:cs="Times New Roman"/>
          <w:kern w:val="0"/>
          <w:sz w:val="28"/>
          <w:szCs w:val="28"/>
          <w:lang w:val="ru-RU"/>
          <w14:ligatures w14:val="none"/>
        </w:rPr>
        <w:t xml:space="preserve">Науч. рук. асс. </w:t>
      </w:r>
      <w:r>
        <w:rPr>
          <w:rFonts w:ascii="Times New Roman" w:eastAsia="Calibri" w:hAnsi="Times New Roman" w:cs="Times New Roman"/>
          <w:kern w:val="0"/>
          <w:sz w:val="28"/>
          <w:szCs w:val="28"/>
          <w:lang w:val="ru-RU"/>
          <w14:ligatures w14:val="none"/>
        </w:rPr>
        <w:t>Н</w:t>
      </w:r>
      <w:r w:rsidRPr="00DE7172">
        <w:rPr>
          <w:rFonts w:ascii="Times New Roman" w:eastAsia="Calibri" w:hAnsi="Times New Roman" w:cs="Times New Roman"/>
          <w:kern w:val="0"/>
          <w:sz w:val="28"/>
          <w:szCs w:val="28"/>
          <w:lang w:val="ru-RU"/>
          <w14:ligatures w14:val="none"/>
        </w:rPr>
        <w:t xml:space="preserve">. </w:t>
      </w:r>
      <w:r>
        <w:rPr>
          <w:rFonts w:ascii="Times New Roman" w:eastAsia="Calibri" w:hAnsi="Times New Roman" w:cs="Times New Roman"/>
          <w:kern w:val="0"/>
          <w:sz w:val="28"/>
          <w:szCs w:val="28"/>
          <w:lang w:val="ru-RU"/>
          <w14:ligatures w14:val="none"/>
        </w:rPr>
        <w:t>И</w:t>
      </w:r>
      <w:r w:rsidRPr="00DE7172">
        <w:rPr>
          <w:rFonts w:ascii="Times New Roman" w:eastAsia="Calibri" w:hAnsi="Times New Roman" w:cs="Times New Roman"/>
          <w:kern w:val="0"/>
          <w:sz w:val="28"/>
          <w:szCs w:val="28"/>
          <w:lang w:val="ru-RU"/>
          <w14:ligatures w14:val="none"/>
        </w:rPr>
        <w:t xml:space="preserve">. </w:t>
      </w:r>
      <w:r>
        <w:rPr>
          <w:rFonts w:ascii="Times New Roman" w:eastAsia="Calibri" w:hAnsi="Times New Roman" w:cs="Times New Roman"/>
          <w:kern w:val="0"/>
          <w:sz w:val="28"/>
          <w:szCs w:val="28"/>
          <w:lang w:val="ru-RU"/>
          <w14:ligatures w14:val="none"/>
        </w:rPr>
        <w:t>Уласевич</w:t>
      </w:r>
    </w:p>
    <w:p w14:paraId="4A817819" w14:textId="77777777" w:rsidR="00DE7172" w:rsidRPr="00DE7172" w:rsidRDefault="00DE7172" w:rsidP="00DE7172">
      <w:pPr>
        <w:spacing w:after="0" w:line="240" w:lineRule="auto"/>
        <w:jc w:val="right"/>
        <w:rPr>
          <w:rFonts w:ascii="Times New Roman" w:eastAsia="Calibri" w:hAnsi="Times New Roman" w:cs="Times New Roman"/>
          <w:kern w:val="0"/>
          <w:szCs w:val="26"/>
          <w:lang w:val="ru-RU"/>
          <w14:ligatures w14:val="none"/>
        </w:rPr>
      </w:pPr>
      <w:r w:rsidRPr="00DE7172">
        <w:rPr>
          <w:rFonts w:ascii="Times New Roman" w:eastAsia="Calibri" w:hAnsi="Times New Roman" w:cs="Times New Roman"/>
          <w:kern w:val="0"/>
          <w:szCs w:val="26"/>
          <w:lang w:val="ru-RU"/>
          <w14:ligatures w14:val="none"/>
        </w:rPr>
        <w:t>(кафедра информационных систем и технологий, БГТУ)</w:t>
      </w:r>
    </w:p>
    <w:p w14:paraId="12AAB93F" w14:textId="77777777" w:rsidR="00DE7172" w:rsidRPr="00DE7172" w:rsidRDefault="00DE7172">
      <w:pPr>
        <w:rPr>
          <w:lang w:val="ru-RU"/>
        </w:rPr>
      </w:pPr>
    </w:p>
    <w:p w14:paraId="281CB93B" w14:textId="09DF9F97" w:rsidR="00DE7172" w:rsidRPr="00DE7172" w:rsidRDefault="00C16142" w:rsidP="00DE7172">
      <w:pPr>
        <w:spacing w:before="240" w:after="240" w:line="240" w:lineRule="auto"/>
        <w:ind w:firstLine="709"/>
        <w:jc w:val="center"/>
        <w:rPr>
          <w:rStyle w:val="ac"/>
          <w:rFonts w:ascii="Times New Roman" w:eastAsia="Calibri" w:hAnsi="Times New Roman" w:cs="Times New Roman"/>
          <w:color w:val="0F1115"/>
          <w:kern w:val="0"/>
          <w:sz w:val="28"/>
          <w:szCs w:val="28"/>
          <w:shd w:val="clear" w:color="auto" w:fill="FFFFFF"/>
          <w:lang w:val="ru-RU" w:eastAsia="ru-RU"/>
          <w14:ligatures w14:val="none"/>
        </w:rPr>
      </w:pPr>
      <w:r w:rsidRPr="00C16142">
        <w:rPr>
          <w:rStyle w:val="ac"/>
          <w:rFonts w:ascii="Times New Roman" w:eastAsia="Calibri" w:hAnsi="Times New Roman" w:cs="Times New Roman"/>
          <w:color w:val="0F1115"/>
          <w:kern w:val="0"/>
          <w:sz w:val="28"/>
          <w:szCs w:val="28"/>
          <w:shd w:val="clear" w:color="auto" w:fill="FFFFFF"/>
          <w:lang w:val="ru-RU" w:eastAsia="ru-RU"/>
          <w14:ligatures w14:val="none"/>
        </w:rPr>
        <w:t>Веб-приложение для выполнения студенческих фриланс-заказов</w:t>
      </w:r>
    </w:p>
    <w:p w14:paraId="2DF7227F" w14:textId="70B1D02C" w:rsidR="00DE7172" w:rsidRPr="00DE7172" w:rsidRDefault="00DE7172" w:rsidP="00DE7172">
      <w:pPr>
        <w:spacing w:after="0" w:line="240" w:lineRule="auto"/>
        <w:ind w:firstLine="709"/>
        <w:jc w:val="both"/>
        <w:rPr>
          <w:rFonts w:ascii="Times New Roman" w:hAnsi="Times New Roman" w:cs="Times New Roman"/>
          <w:sz w:val="28"/>
          <w:szCs w:val="28"/>
        </w:rPr>
      </w:pPr>
      <w:r w:rsidRPr="00DE7172">
        <w:rPr>
          <w:rFonts w:ascii="Times New Roman" w:hAnsi="Times New Roman" w:cs="Times New Roman"/>
          <w:sz w:val="28"/>
          <w:szCs w:val="28"/>
        </w:rPr>
        <w:t xml:space="preserve">Современный рынок </w:t>
      </w:r>
      <w:r w:rsidR="00FC569F">
        <w:rPr>
          <w:rFonts w:ascii="Times New Roman" w:hAnsi="Times New Roman" w:cs="Times New Roman"/>
          <w:sz w:val="28"/>
          <w:szCs w:val="28"/>
          <w:lang w:val="en-US"/>
        </w:rPr>
        <w:t>IT</w:t>
      </w:r>
      <w:r w:rsidRPr="00DE7172">
        <w:rPr>
          <w:rFonts w:ascii="Times New Roman" w:hAnsi="Times New Roman" w:cs="Times New Roman"/>
          <w:sz w:val="28"/>
          <w:szCs w:val="28"/>
        </w:rPr>
        <w:t>-услуг создает для студентов парадоксальную ситуацию: для получения первого коммерческого заказа требуется портфолио и высокий рейтинг, которые невозможно получить без предварительного опыта работы. Глобальные фриланс-платформы, такие как upwork или kwork, ориентированы на опытных исполнителей, что делает их практически недоступными для начинающих специалистов. Проблема «холодного старта»</w:t>
      </w:r>
      <w:r w:rsidR="00FC569F">
        <w:rPr>
          <w:rFonts w:ascii="Times New Roman" w:hAnsi="Times New Roman" w:cs="Times New Roman"/>
          <w:sz w:val="28"/>
          <w:szCs w:val="28"/>
        </w:rPr>
        <w:t xml:space="preserve"> – </w:t>
      </w:r>
      <w:r w:rsidRPr="00DE7172">
        <w:rPr>
          <w:rFonts w:ascii="Times New Roman" w:hAnsi="Times New Roman" w:cs="Times New Roman"/>
          <w:sz w:val="28"/>
          <w:szCs w:val="28"/>
        </w:rPr>
        <w:t xml:space="preserve">отсутствия доверия со стороны заказчиков к новым участникам </w:t>
      </w:r>
      <w:r w:rsidR="00FC569F">
        <w:rPr>
          <w:rFonts w:ascii="Times New Roman" w:hAnsi="Times New Roman" w:cs="Times New Roman"/>
          <w:sz w:val="28"/>
          <w:szCs w:val="28"/>
        </w:rPr>
        <w:t>–</w:t>
      </w:r>
      <w:r w:rsidRPr="00DE7172">
        <w:rPr>
          <w:rFonts w:ascii="Times New Roman" w:hAnsi="Times New Roman" w:cs="Times New Roman"/>
          <w:sz w:val="28"/>
          <w:szCs w:val="28"/>
        </w:rPr>
        <w:t xml:space="preserve"> требует создания специализированных архитектурных решений, которые минимизируют риски для обеих сторон и позволяют студентам монетизировать свои навыки на ранних этапах обучения.</w:t>
      </w:r>
    </w:p>
    <w:p w14:paraId="7CF32FE9" w14:textId="48241913" w:rsidR="00DE7172" w:rsidRPr="00DE7172" w:rsidRDefault="00DE7172" w:rsidP="00DE7172">
      <w:pPr>
        <w:spacing w:after="0" w:line="240" w:lineRule="auto"/>
        <w:ind w:firstLine="709"/>
        <w:jc w:val="both"/>
        <w:rPr>
          <w:rFonts w:ascii="Times New Roman" w:hAnsi="Times New Roman" w:cs="Times New Roman"/>
          <w:sz w:val="28"/>
          <w:szCs w:val="28"/>
        </w:rPr>
      </w:pPr>
      <w:r w:rsidRPr="00DE7172">
        <w:rPr>
          <w:rFonts w:ascii="Times New Roman" w:hAnsi="Times New Roman" w:cs="Times New Roman"/>
          <w:sz w:val="28"/>
          <w:szCs w:val="28"/>
        </w:rPr>
        <w:t>Целью разработки является создание веб-приложения «маркетплейс фриланс-заказов для студентов», выступающего в роли доверенной среды для профессиональной социализации. Задача заключалась в реализации программной логики, которая позволяет трансформировать учебные навыки в реальные кейсы через упрощенный механизм взаимодействия заказчика и исполнителя.</w:t>
      </w:r>
    </w:p>
    <w:p w14:paraId="1881EC51" w14:textId="76F3B2C0" w:rsidR="00DE7172" w:rsidRPr="00DE7172" w:rsidRDefault="00DE7172" w:rsidP="00DE7172">
      <w:pPr>
        <w:spacing w:after="0" w:line="240" w:lineRule="auto"/>
        <w:ind w:firstLine="709"/>
        <w:jc w:val="both"/>
        <w:rPr>
          <w:rFonts w:ascii="Times New Roman" w:hAnsi="Times New Roman" w:cs="Times New Roman"/>
          <w:sz w:val="28"/>
          <w:szCs w:val="28"/>
        </w:rPr>
      </w:pPr>
      <w:r w:rsidRPr="00DE7172">
        <w:rPr>
          <w:rFonts w:ascii="Times New Roman" w:hAnsi="Times New Roman" w:cs="Times New Roman"/>
          <w:sz w:val="28"/>
          <w:szCs w:val="28"/>
        </w:rPr>
        <w:t>Техническая реализация платформы строится на разделении логики клиента и сервера. Бэкенд системы разработан на node.js с использованием express и orm sequelize для работы с реляционной базой данных mysql. Фронтенд-часть реализована на react с применением typescript, что обеспечивает строгую типизацию данных и повышает надежность интерфейса. Архитектурная целостность и удобство развертывания достигаются за счет полной контейнеризации приложения с помощью docker и docker compose.</w:t>
      </w:r>
    </w:p>
    <w:p w14:paraId="29B6A920" w14:textId="479BDD0D" w:rsidR="00DE7172" w:rsidRPr="00DE7172" w:rsidRDefault="00DE7172" w:rsidP="00DE7172">
      <w:pPr>
        <w:spacing w:after="0" w:line="240" w:lineRule="auto"/>
        <w:ind w:firstLine="709"/>
        <w:jc w:val="both"/>
        <w:rPr>
          <w:rFonts w:ascii="Times New Roman" w:hAnsi="Times New Roman" w:cs="Times New Roman"/>
          <w:sz w:val="28"/>
          <w:szCs w:val="28"/>
        </w:rPr>
      </w:pPr>
      <w:r w:rsidRPr="00DE7172">
        <w:rPr>
          <w:rFonts w:ascii="Times New Roman" w:hAnsi="Times New Roman" w:cs="Times New Roman"/>
          <w:sz w:val="28"/>
          <w:szCs w:val="28"/>
        </w:rPr>
        <w:t xml:space="preserve">Архитектурное решение проблемы «холодного старта» на платформе базируется на внедрении дуальной модели взаимодействия, объединяющей систему «гигов» и традиционных заказов. В отличие от классических бирж, где новичок вынужден ждать отклика, здесь исполнитель получает возможность проактивного формирования предложения, создавая карточки услуг на основе своих реальных компетенций. Это позволяет студентам даже без богатого портфолио заявить о себе через описание конкретных продуктов, а заказчикам </w:t>
      </w:r>
      <w:r w:rsidR="00FC569F">
        <w:rPr>
          <w:rFonts w:ascii="Times New Roman" w:hAnsi="Times New Roman" w:cs="Times New Roman"/>
          <w:sz w:val="28"/>
          <w:szCs w:val="28"/>
        </w:rPr>
        <w:t>–</w:t>
      </w:r>
      <w:r w:rsidRPr="00DE7172">
        <w:rPr>
          <w:rFonts w:ascii="Times New Roman" w:hAnsi="Times New Roman" w:cs="Times New Roman"/>
          <w:sz w:val="28"/>
          <w:szCs w:val="28"/>
        </w:rPr>
        <w:t xml:space="preserve"> быстро находить релевантные решения под узкие задачи.</w:t>
      </w:r>
    </w:p>
    <w:p w14:paraId="5F82F9FA" w14:textId="1BBFF7A5" w:rsidR="00DE7172" w:rsidRPr="00DE7172" w:rsidRDefault="00DE7172" w:rsidP="00DE7172">
      <w:pPr>
        <w:spacing w:after="0" w:line="240" w:lineRule="auto"/>
        <w:ind w:firstLine="709"/>
        <w:jc w:val="both"/>
        <w:rPr>
          <w:rFonts w:ascii="Times New Roman" w:hAnsi="Times New Roman" w:cs="Times New Roman"/>
          <w:sz w:val="28"/>
          <w:szCs w:val="28"/>
        </w:rPr>
      </w:pPr>
      <w:r w:rsidRPr="00DE7172">
        <w:rPr>
          <w:rFonts w:ascii="Times New Roman" w:hAnsi="Times New Roman" w:cs="Times New Roman"/>
          <w:sz w:val="28"/>
          <w:szCs w:val="28"/>
        </w:rPr>
        <w:t>Важным элементом поддержания высокого уровня доверия в условиях отсутствия длительной истории транзакций является модуль модерации. Архитектура приложения включает специализированный промежуточный слой, через который проходит весь генерируемый контент перед публикацией. Административная проверка и фильтрация отсекают некачественные запросы и сомнительные предложения, что критически важно для формирования авторитета молодой платформы и обеспечения безопасности всех участников сделки.</w:t>
      </w:r>
    </w:p>
    <w:p w14:paraId="3EBCE55B" w14:textId="76B53AEC" w:rsidR="00DE7172" w:rsidRPr="00DE7172" w:rsidRDefault="00DE7172" w:rsidP="00DE7172">
      <w:pPr>
        <w:spacing w:after="0" w:line="240" w:lineRule="auto"/>
        <w:ind w:firstLine="709"/>
        <w:jc w:val="both"/>
        <w:rPr>
          <w:rFonts w:ascii="Times New Roman" w:hAnsi="Times New Roman" w:cs="Times New Roman"/>
          <w:sz w:val="28"/>
          <w:szCs w:val="28"/>
        </w:rPr>
      </w:pPr>
      <w:r w:rsidRPr="00DE7172">
        <w:rPr>
          <w:rFonts w:ascii="Times New Roman" w:hAnsi="Times New Roman" w:cs="Times New Roman"/>
          <w:sz w:val="28"/>
          <w:szCs w:val="28"/>
        </w:rPr>
        <w:lastRenderedPageBreak/>
        <w:t>Оперативная связь между сторонами и фиксация договоренностей реализованы через встроенный модуль коммуникации. Использование технологий обмена данными в реальном времени на базе websocket или структурированных api-запросов позволяет обсуждать детали технических заданий непосредственно внутри экосистемы маркетплейса. Такой подход гарантирует сохранность всей истории переписки и исключает потерю важной информации в сторонних сервисах, обеспечивая прозрачность и управляемость рабочих процессов.</w:t>
      </w:r>
    </w:p>
    <w:p w14:paraId="6FB79F5C" w14:textId="3F2CEBDA" w:rsidR="00DE7172" w:rsidRPr="00DE7172" w:rsidRDefault="00DE7172" w:rsidP="00DE7172">
      <w:pPr>
        <w:spacing w:after="0" w:line="240" w:lineRule="auto"/>
        <w:ind w:firstLine="709"/>
        <w:jc w:val="both"/>
        <w:rPr>
          <w:rFonts w:ascii="Times New Roman" w:hAnsi="Times New Roman" w:cs="Times New Roman"/>
          <w:sz w:val="28"/>
          <w:szCs w:val="28"/>
        </w:rPr>
      </w:pPr>
      <w:r w:rsidRPr="00DE7172">
        <w:rPr>
          <w:rFonts w:ascii="Times New Roman" w:hAnsi="Times New Roman" w:cs="Times New Roman"/>
          <w:sz w:val="28"/>
          <w:szCs w:val="28"/>
        </w:rPr>
        <w:t>Завершающим звеном системы преодоления барьеров выступает репутационный контур. Программная логика формирования рейтинга на основе выполненных задач и полученных отзывов позволяет студентам эффективно конвертировать свои действия в «социальный капитал» внутри закрытого комьюнити. Это создает механизмы для быстрого накопления подтвержденного опыта новичками, что в долгосрочной перспективе решает задачу их профессиональной идентификации и успешного выхода на глобальный рынок.</w:t>
      </w:r>
    </w:p>
    <w:p w14:paraId="43F0C133" w14:textId="14438F74" w:rsidR="00DE7172" w:rsidRDefault="00DE7172" w:rsidP="00DE7172">
      <w:pPr>
        <w:spacing w:after="0" w:line="240" w:lineRule="auto"/>
        <w:ind w:firstLine="709"/>
        <w:jc w:val="both"/>
        <w:rPr>
          <w:rFonts w:ascii="Times New Roman" w:hAnsi="Times New Roman" w:cs="Times New Roman"/>
          <w:sz w:val="28"/>
          <w:szCs w:val="28"/>
        </w:rPr>
      </w:pPr>
      <w:r w:rsidRPr="00DE7172">
        <w:rPr>
          <w:rFonts w:ascii="Times New Roman" w:hAnsi="Times New Roman" w:cs="Times New Roman"/>
          <w:sz w:val="28"/>
          <w:szCs w:val="28"/>
        </w:rPr>
        <w:t>Безопасность и защита данных обеспечиваются комплексным подходом: аутентификация на основе jwt-токенов, хеширование паролей через bcrypt и многоуровневая валидация входных данных библиотекой yup. Разработанная архитектура маркетплейса представляет собой не просто технический продукт, а инструмент преодоления профессионального барьера, позволяющий студентам эффективно интегрироваться в рынок цифровых услуг.</w:t>
      </w:r>
    </w:p>
    <w:p w14:paraId="35826BE9" w14:textId="67729A44" w:rsidR="00FC569F" w:rsidRDefault="00FC569F">
      <w:pPr>
        <w:rPr>
          <w:rFonts w:ascii="Times New Roman" w:hAnsi="Times New Roman" w:cs="Times New Roman"/>
          <w:sz w:val="28"/>
          <w:szCs w:val="28"/>
        </w:rPr>
      </w:pPr>
      <w:r>
        <w:rPr>
          <w:rFonts w:ascii="Times New Roman" w:hAnsi="Times New Roman" w:cs="Times New Roman"/>
          <w:sz w:val="28"/>
          <w:szCs w:val="28"/>
        </w:rPr>
        <w:br w:type="page"/>
      </w:r>
    </w:p>
    <w:p w14:paraId="1C7FCA59" w14:textId="77777777" w:rsidR="00FC569F" w:rsidRPr="00FC569F" w:rsidRDefault="00FC569F" w:rsidP="00FC569F">
      <w:pPr>
        <w:spacing w:before="360" w:after="240" w:line="276" w:lineRule="auto"/>
        <w:jc w:val="center"/>
        <w:rPr>
          <w:rFonts w:ascii="Times New Roman" w:eastAsia="Calibri" w:hAnsi="Times New Roman" w:cs="Times New Roman"/>
          <w:kern w:val="0"/>
          <w:sz w:val="28"/>
          <w:szCs w:val="28"/>
          <w:shd w:val="clear" w:color="auto" w:fill="FFFFFF"/>
          <w:lang w:val="ru-RU"/>
          <w14:ligatures w14:val="none"/>
        </w:rPr>
      </w:pPr>
      <w:r w:rsidRPr="00FC569F">
        <w:rPr>
          <w:rFonts w:ascii="Times New Roman" w:eastAsia="Calibri" w:hAnsi="Times New Roman" w:cs="Times New Roman"/>
          <w:kern w:val="0"/>
          <w:sz w:val="28"/>
          <w:szCs w:val="28"/>
          <w:shd w:val="clear" w:color="auto" w:fill="FFFFFF"/>
          <w:lang w:val="ru-RU"/>
          <w14:ligatures w14:val="none"/>
        </w:rPr>
        <w:lastRenderedPageBreak/>
        <w:t>ЛИТЕРАТУРА</w:t>
      </w:r>
    </w:p>
    <w:p w14:paraId="6D82879B" w14:textId="22D234EC" w:rsidR="00FC569F" w:rsidRPr="00FC569F" w:rsidRDefault="00FC569F" w:rsidP="00FC569F">
      <w:pPr>
        <w:numPr>
          <w:ilvl w:val="0"/>
          <w:numId w:val="2"/>
        </w:numPr>
        <w:spacing w:after="200" w:line="276" w:lineRule="auto"/>
        <w:ind w:left="0" w:firstLine="709"/>
        <w:contextualSpacing/>
        <w:jc w:val="both"/>
        <w:rPr>
          <w:rFonts w:ascii="Times New Roman" w:eastAsia="Calibri" w:hAnsi="Times New Roman" w:cs="Times New Roman"/>
          <w:kern w:val="0"/>
          <w:sz w:val="28"/>
          <w:szCs w:val="28"/>
          <w:shd w:val="clear" w:color="auto" w:fill="FFFFFF"/>
          <w:lang w:val="ru-RU"/>
          <w14:ligatures w14:val="none"/>
        </w:rPr>
      </w:pPr>
      <w:r w:rsidRPr="00FC569F">
        <w:rPr>
          <w:rFonts w:ascii="Times New Roman" w:eastAsia="Calibri" w:hAnsi="Times New Roman" w:cs="Times New Roman"/>
          <w:kern w:val="0"/>
          <w:sz w:val="28"/>
          <w:szCs w:val="28"/>
          <w:shd w:val="clear" w:color="auto" w:fill="FFFFFF"/>
          <w:lang w:val="ru-RU"/>
          <w14:ligatures w14:val="none"/>
        </w:rPr>
        <w:t xml:space="preserve">Документация </w:t>
      </w:r>
      <w:r w:rsidRPr="00FC569F">
        <w:rPr>
          <w:rFonts w:ascii="Times New Roman" w:eastAsia="Calibri" w:hAnsi="Times New Roman" w:cs="Times New Roman"/>
          <w:kern w:val="0"/>
          <w:sz w:val="28"/>
          <w:szCs w:val="28"/>
          <w:shd w:val="clear" w:color="auto" w:fill="FFFFFF"/>
          <w14:ligatures w14:val="none"/>
        </w:rPr>
        <w:t xml:space="preserve">библиотеки </w:t>
      </w:r>
      <w:r>
        <w:rPr>
          <w:rFonts w:ascii="Times New Roman" w:eastAsia="Calibri" w:hAnsi="Times New Roman" w:cs="Times New Roman"/>
          <w:kern w:val="0"/>
          <w:sz w:val="28"/>
          <w:szCs w:val="28"/>
          <w:shd w:val="clear" w:color="auto" w:fill="FFFFFF"/>
          <w14:ligatures w14:val="none"/>
        </w:rPr>
        <w:t>React</w:t>
      </w:r>
      <w:r w:rsidRPr="00FC569F">
        <w:rPr>
          <w:rFonts w:ascii="Times New Roman" w:eastAsia="Calibri" w:hAnsi="Times New Roman" w:cs="Times New Roman"/>
          <w:kern w:val="0"/>
          <w:sz w:val="28"/>
          <w:szCs w:val="28"/>
          <w:shd w:val="clear" w:color="auto" w:fill="FFFFFF"/>
          <w:lang w:val="ru-RU"/>
          <w14:ligatures w14:val="none"/>
        </w:rPr>
        <w:t xml:space="preserve"> [Электронный ресурс] – Режим доступа: </w:t>
      </w:r>
      <w:hyperlink r:id="rId5" w:history="1">
        <w:r w:rsidRPr="00FC569F">
          <w:rPr>
            <w:rStyle w:val="ad"/>
            <w:rFonts w:ascii="Times New Roman" w:eastAsia="Calibri" w:hAnsi="Times New Roman" w:cs="Times New Roman"/>
            <w:kern w:val="0"/>
            <w:sz w:val="28"/>
            <w:szCs w:val="28"/>
            <w:shd w:val="clear" w:color="auto" w:fill="FFFFFF"/>
            <w:lang w:val="ru-RU"/>
            <w14:ligatures w14:val="none"/>
          </w:rPr>
          <w:t>https://ru.reactjs.org/</w:t>
        </w:r>
      </w:hyperlink>
      <w:r w:rsidRPr="00FC569F">
        <w:rPr>
          <w:rFonts w:ascii="Times New Roman" w:eastAsia="Calibri" w:hAnsi="Times New Roman" w:cs="Times New Roman"/>
          <w:kern w:val="0"/>
          <w:sz w:val="28"/>
          <w:szCs w:val="28"/>
          <w:shd w:val="clear" w:color="auto" w:fill="FFFFFF"/>
          <w:lang w:val="ru-RU"/>
          <w14:ligatures w14:val="none"/>
        </w:rPr>
        <w:t xml:space="preserve"> – Дата доступа: 12.03.2026</w:t>
      </w:r>
    </w:p>
    <w:p w14:paraId="439925E4" w14:textId="186F9E33" w:rsidR="00FC569F" w:rsidRPr="00FC569F" w:rsidRDefault="00FC569F" w:rsidP="00FC569F">
      <w:pPr>
        <w:numPr>
          <w:ilvl w:val="0"/>
          <w:numId w:val="2"/>
        </w:numPr>
        <w:spacing w:after="200" w:line="276" w:lineRule="auto"/>
        <w:ind w:left="0" w:firstLine="709"/>
        <w:contextualSpacing/>
        <w:jc w:val="both"/>
        <w:rPr>
          <w:rFonts w:ascii="Times New Roman" w:eastAsia="Calibri" w:hAnsi="Times New Roman" w:cs="Times New Roman"/>
          <w:kern w:val="0"/>
          <w:sz w:val="28"/>
          <w:szCs w:val="28"/>
          <w:shd w:val="clear" w:color="auto" w:fill="FFFFFF"/>
          <w:lang w:val="ru-RU"/>
          <w14:ligatures w14:val="none"/>
        </w:rPr>
      </w:pPr>
      <w:r w:rsidRPr="00FC569F">
        <w:rPr>
          <w:rFonts w:ascii="Times New Roman" w:eastAsia="Calibri" w:hAnsi="Times New Roman" w:cs="Times New Roman"/>
          <w:kern w:val="0"/>
          <w:sz w:val="28"/>
          <w:szCs w:val="28"/>
          <w:shd w:val="clear" w:color="auto" w:fill="FFFFFF"/>
          <w:lang w:val="ru-RU"/>
          <w14:ligatures w14:val="none"/>
        </w:rPr>
        <w:t xml:space="preserve">Документация библиотеки </w:t>
      </w:r>
      <w:r>
        <w:rPr>
          <w:rFonts w:ascii="Times New Roman" w:eastAsia="Calibri" w:hAnsi="Times New Roman" w:cs="Times New Roman"/>
          <w:kern w:val="0"/>
          <w:sz w:val="28"/>
          <w:szCs w:val="28"/>
          <w:shd w:val="clear" w:color="auto" w:fill="FFFFFF"/>
          <w14:ligatures w14:val="none"/>
        </w:rPr>
        <w:t>N</w:t>
      </w:r>
      <w:r w:rsidRPr="00FC569F">
        <w:rPr>
          <w:rFonts w:ascii="Times New Roman" w:eastAsia="Calibri" w:hAnsi="Times New Roman" w:cs="Times New Roman"/>
          <w:kern w:val="0"/>
          <w:sz w:val="28"/>
          <w:szCs w:val="28"/>
          <w:shd w:val="clear" w:color="auto" w:fill="FFFFFF"/>
          <w14:ligatures w14:val="none"/>
        </w:rPr>
        <w:t>ode.js</w:t>
      </w:r>
      <w:r w:rsidRPr="00FC569F">
        <w:rPr>
          <w:rFonts w:ascii="Times New Roman" w:eastAsia="Calibri" w:hAnsi="Times New Roman" w:cs="Times New Roman"/>
          <w:kern w:val="0"/>
          <w:sz w:val="28"/>
          <w:szCs w:val="28"/>
          <w:shd w:val="clear" w:color="auto" w:fill="FFFFFF"/>
          <w:lang w:val="ru-RU"/>
          <w14:ligatures w14:val="none"/>
        </w:rPr>
        <w:t xml:space="preserve"> [Электронный ресурс] – Режим доступа: </w:t>
      </w:r>
      <w:hyperlink r:id="rId6" w:tgtFrame="_blank" w:history="1">
        <w:r w:rsidRPr="00FC569F">
          <w:rPr>
            <w:rStyle w:val="ad"/>
            <w:rFonts w:ascii="Times New Roman" w:eastAsia="Calibri" w:hAnsi="Times New Roman" w:cs="Times New Roman"/>
            <w:kern w:val="0"/>
            <w:sz w:val="28"/>
            <w:szCs w:val="28"/>
            <w:shd w:val="clear" w:color="auto" w:fill="FFFFFF"/>
            <w14:ligatures w14:val="none"/>
          </w:rPr>
          <w:t>https://nodejs.org/en/docs/</w:t>
        </w:r>
      </w:hyperlink>
      <w:r w:rsidRPr="00FC569F">
        <w:rPr>
          <w:rFonts w:ascii="Times New Roman" w:eastAsia="Calibri" w:hAnsi="Times New Roman" w:cs="Times New Roman"/>
          <w:kern w:val="0"/>
          <w:sz w:val="28"/>
          <w:szCs w:val="28"/>
          <w:shd w:val="clear" w:color="auto" w:fill="FFFFFF"/>
          <w:lang w:val="ru-RU"/>
          <w14:ligatures w14:val="none"/>
        </w:rPr>
        <w:t xml:space="preserve"> – Дата доступа: 12.03.2026</w:t>
      </w:r>
    </w:p>
    <w:p w14:paraId="654F7AE9" w14:textId="42620C35" w:rsidR="00FC569F" w:rsidRPr="00FC569F" w:rsidRDefault="00FC569F" w:rsidP="00FC569F">
      <w:pPr>
        <w:numPr>
          <w:ilvl w:val="0"/>
          <w:numId w:val="2"/>
        </w:numPr>
        <w:spacing w:after="200" w:line="276" w:lineRule="auto"/>
        <w:ind w:left="0" w:firstLine="709"/>
        <w:contextualSpacing/>
        <w:jc w:val="both"/>
        <w:rPr>
          <w:rFonts w:ascii="Times New Roman" w:eastAsia="Calibri" w:hAnsi="Times New Roman" w:cs="Times New Roman"/>
          <w:kern w:val="0"/>
          <w:sz w:val="28"/>
          <w:szCs w:val="28"/>
          <w:shd w:val="clear" w:color="auto" w:fill="FFFFFF"/>
          <w:lang w:val="ru-RU"/>
          <w14:ligatures w14:val="none"/>
        </w:rPr>
      </w:pPr>
      <w:r w:rsidRPr="00FC569F">
        <w:rPr>
          <w:rFonts w:ascii="Times New Roman" w:eastAsia="Calibri" w:hAnsi="Times New Roman" w:cs="Times New Roman"/>
          <w:kern w:val="0"/>
          <w:sz w:val="28"/>
          <w:szCs w:val="28"/>
          <w:shd w:val="clear" w:color="auto" w:fill="FFFFFF"/>
          <w:lang w:val="ru-RU"/>
          <w14:ligatures w14:val="none"/>
        </w:rPr>
        <w:t xml:space="preserve">Документация </w:t>
      </w:r>
      <w:r>
        <w:rPr>
          <w:rFonts w:ascii="Times New Roman" w:eastAsia="Calibri" w:hAnsi="Times New Roman" w:cs="Times New Roman"/>
          <w:kern w:val="0"/>
          <w:sz w:val="28"/>
          <w:szCs w:val="28"/>
          <w:shd w:val="clear" w:color="auto" w:fill="FFFFFF"/>
          <w:lang w:val="en-US"/>
          <w14:ligatures w14:val="none"/>
        </w:rPr>
        <w:t>S</w:t>
      </w:r>
      <w:r w:rsidRPr="00FC569F">
        <w:rPr>
          <w:rFonts w:ascii="Times New Roman" w:eastAsia="Calibri" w:hAnsi="Times New Roman" w:cs="Times New Roman"/>
          <w:kern w:val="0"/>
          <w:sz w:val="28"/>
          <w:szCs w:val="28"/>
          <w:shd w:val="clear" w:color="auto" w:fill="FFFFFF"/>
          <w14:ligatures w14:val="none"/>
        </w:rPr>
        <w:t xml:space="preserve">equelize </w:t>
      </w:r>
      <w:r>
        <w:rPr>
          <w:rFonts w:ascii="Times New Roman" w:eastAsia="Calibri" w:hAnsi="Times New Roman" w:cs="Times New Roman"/>
          <w:kern w:val="0"/>
          <w:sz w:val="28"/>
          <w:szCs w:val="28"/>
          <w:shd w:val="clear" w:color="auto" w:fill="FFFFFF"/>
          <w14:ligatures w14:val="none"/>
        </w:rPr>
        <w:t>ORM</w:t>
      </w:r>
      <w:r w:rsidRPr="00FC569F">
        <w:rPr>
          <w:rFonts w:ascii="Times New Roman" w:eastAsia="Calibri" w:hAnsi="Times New Roman" w:cs="Times New Roman"/>
          <w:kern w:val="0"/>
          <w:sz w:val="28"/>
          <w:szCs w:val="28"/>
          <w:shd w:val="clear" w:color="auto" w:fill="FFFFFF"/>
          <w:lang w:val="ru-RU"/>
          <w14:ligatures w14:val="none"/>
        </w:rPr>
        <w:t xml:space="preserve"> [Электронный ресурс] – Режим доступа:</w:t>
      </w:r>
      <w:r w:rsidRPr="00FC569F">
        <w:t xml:space="preserve"> </w:t>
      </w:r>
      <w:hyperlink r:id="rId7" w:history="1">
        <w:r w:rsidRPr="00B5653C">
          <w:rPr>
            <w:rStyle w:val="ad"/>
            <w:rFonts w:ascii="Times New Roman" w:eastAsia="Calibri" w:hAnsi="Times New Roman" w:cs="Times New Roman"/>
            <w:kern w:val="0"/>
            <w:sz w:val="28"/>
            <w:szCs w:val="28"/>
            <w:shd w:val="clear" w:color="auto" w:fill="FFFFFF"/>
            <w14:ligatures w14:val="none"/>
          </w:rPr>
          <w:t>https://sequelize.org/</w:t>
        </w:r>
      </w:hyperlink>
      <w:r>
        <w:rPr>
          <w:rFonts w:ascii="Times New Roman" w:eastAsia="Calibri" w:hAnsi="Times New Roman" w:cs="Times New Roman"/>
          <w:kern w:val="0"/>
          <w:sz w:val="28"/>
          <w:szCs w:val="28"/>
          <w:shd w:val="clear" w:color="auto" w:fill="FFFFFF"/>
          <w14:ligatures w14:val="none"/>
        </w:rPr>
        <w:t xml:space="preserve"> </w:t>
      </w:r>
      <w:r w:rsidRPr="00FC569F">
        <w:rPr>
          <w:rFonts w:ascii="Times New Roman" w:eastAsia="Calibri" w:hAnsi="Times New Roman" w:cs="Times New Roman"/>
          <w:kern w:val="0"/>
          <w:sz w:val="28"/>
          <w:szCs w:val="28"/>
          <w:shd w:val="clear" w:color="auto" w:fill="FFFFFF"/>
          <w:lang w:val="ru-RU"/>
          <w14:ligatures w14:val="none"/>
        </w:rPr>
        <w:t>– Дата доступа: 12.03.2026</w:t>
      </w:r>
    </w:p>
    <w:p w14:paraId="32950DA0" w14:textId="3063EEDC" w:rsidR="00FC569F" w:rsidRPr="00DE7172" w:rsidRDefault="00FC569F" w:rsidP="00DE7172">
      <w:pPr>
        <w:numPr>
          <w:ilvl w:val="0"/>
          <w:numId w:val="2"/>
        </w:numPr>
        <w:spacing w:after="0" w:line="240" w:lineRule="auto"/>
        <w:ind w:left="0" w:firstLine="709"/>
        <w:contextualSpacing/>
        <w:jc w:val="both"/>
        <w:rPr>
          <w:rFonts w:ascii="Times New Roman" w:hAnsi="Times New Roman" w:cs="Times New Roman"/>
          <w:sz w:val="28"/>
          <w:szCs w:val="28"/>
          <w:lang w:val="ru-RU"/>
        </w:rPr>
      </w:pPr>
      <w:r w:rsidRPr="00FC569F">
        <w:rPr>
          <w:rFonts w:ascii="Times New Roman" w:eastAsia="Calibri" w:hAnsi="Times New Roman" w:cs="Times New Roman"/>
          <w:kern w:val="0"/>
          <w:sz w:val="28"/>
          <w:szCs w:val="28"/>
          <w:shd w:val="clear" w:color="auto" w:fill="FFFFFF"/>
          <w:lang w:val="ru-RU"/>
          <w14:ligatures w14:val="none"/>
        </w:rPr>
        <w:t xml:space="preserve">Документация </w:t>
      </w:r>
      <w:r w:rsidRPr="00FC569F">
        <w:rPr>
          <w:rFonts w:ascii="Times New Roman" w:eastAsia="Calibri" w:hAnsi="Times New Roman" w:cs="Times New Roman"/>
          <w:kern w:val="0"/>
          <w:sz w:val="28"/>
          <w:szCs w:val="28"/>
          <w:shd w:val="clear" w:color="auto" w:fill="FFFFFF"/>
          <w:lang w:val="en-US"/>
          <w14:ligatures w14:val="none"/>
        </w:rPr>
        <w:t>Docker</w:t>
      </w:r>
      <w:r w:rsidRPr="00FC569F">
        <w:rPr>
          <w:rFonts w:ascii="Segoe UI" w:eastAsia="Calibri" w:hAnsi="Segoe UI" w:cs="Segoe UI"/>
          <w:color w:val="0F1115"/>
          <w:kern w:val="0"/>
          <w:sz w:val="22"/>
          <w:szCs w:val="22"/>
          <w:shd w:val="clear" w:color="auto" w:fill="FFFFFF"/>
          <w:lang w:val="ru-RU"/>
          <w14:ligatures w14:val="none"/>
        </w:rPr>
        <w:t xml:space="preserve"> </w:t>
      </w:r>
      <w:r w:rsidRPr="00FC569F">
        <w:rPr>
          <w:rFonts w:ascii="Times New Roman" w:eastAsia="Calibri" w:hAnsi="Times New Roman" w:cs="Times New Roman"/>
          <w:color w:val="0F1115"/>
          <w:kern w:val="0"/>
          <w:sz w:val="28"/>
          <w:szCs w:val="22"/>
          <w:shd w:val="clear" w:color="auto" w:fill="FFFFFF"/>
          <w:lang w:val="ru-RU"/>
          <w14:ligatures w14:val="none"/>
        </w:rPr>
        <w:t xml:space="preserve">[Электронный ресурс] – Режим доступа: </w:t>
      </w:r>
      <w:hyperlink r:id="rId8" w:history="1">
        <w:r w:rsidRPr="00FC569F">
          <w:rPr>
            <w:rStyle w:val="ad"/>
            <w:rFonts w:ascii="Times New Roman" w:eastAsia="Calibri" w:hAnsi="Times New Roman" w:cs="Times New Roman"/>
            <w:kern w:val="0"/>
            <w:sz w:val="28"/>
            <w:szCs w:val="28"/>
            <w:shd w:val="clear" w:color="auto" w:fill="FFFFFF"/>
            <w:lang w:val="ru-RU"/>
            <w14:ligatures w14:val="none"/>
          </w:rPr>
          <w:t>https://</w:t>
        </w:r>
        <w:r w:rsidRPr="00FC569F">
          <w:rPr>
            <w:rStyle w:val="ad"/>
            <w:rFonts w:ascii="Times New Roman" w:eastAsia="Calibri" w:hAnsi="Times New Roman" w:cs="Times New Roman"/>
            <w:kern w:val="0"/>
            <w:sz w:val="28"/>
            <w:szCs w:val="28"/>
            <w:shd w:val="clear" w:color="auto" w:fill="FFFFFF"/>
            <w:lang w:val="en-US"/>
            <w14:ligatures w14:val="none"/>
          </w:rPr>
          <w:t>docs</w:t>
        </w:r>
        <w:r w:rsidRPr="00FC569F">
          <w:rPr>
            <w:rStyle w:val="ad"/>
            <w:rFonts w:ascii="Times New Roman" w:eastAsia="Calibri" w:hAnsi="Times New Roman" w:cs="Times New Roman"/>
            <w:kern w:val="0"/>
            <w:sz w:val="28"/>
            <w:szCs w:val="28"/>
            <w:shd w:val="clear" w:color="auto" w:fill="FFFFFF"/>
            <w:lang w:val="ru-RU"/>
            <w14:ligatures w14:val="none"/>
          </w:rPr>
          <w:t>.</w:t>
        </w:r>
        <w:r w:rsidRPr="00FC569F">
          <w:rPr>
            <w:rStyle w:val="ad"/>
            <w:rFonts w:ascii="Times New Roman" w:eastAsia="Calibri" w:hAnsi="Times New Roman" w:cs="Times New Roman"/>
            <w:kern w:val="0"/>
            <w:sz w:val="28"/>
            <w:szCs w:val="28"/>
            <w:shd w:val="clear" w:color="auto" w:fill="FFFFFF"/>
            <w:lang w:val="en-US"/>
            <w14:ligatures w14:val="none"/>
          </w:rPr>
          <w:t>docker</w:t>
        </w:r>
        <w:r w:rsidRPr="00FC569F">
          <w:rPr>
            <w:rStyle w:val="ad"/>
            <w:rFonts w:ascii="Times New Roman" w:eastAsia="Calibri" w:hAnsi="Times New Roman" w:cs="Times New Roman"/>
            <w:kern w:val="0"/>
            <w:sz w:val="28"/>
            <w:szCs w:val="28"/>
            <w:shd w:val="clear" w:color="auto" w:fill="FFFFFF"/>
            <w:lang w:val="ru-RU"/>
            <w14:ligatures w14:val="none"/>
          </w:rPr>
          <w:t>.</w:t>
        </w:r>
        <w:r w:rsidRPr="00FC569F">
          <w:rPr>
            <w:rStyle w:val="ad"/>
            <w:rFonts w:ascii="Times New Roman" w:eastAsia="Calibri" w:hAnsi="Times New Roman" w:cs="Times New Roman"/>
            <w:kern w:val="0"/>
            <w:sz w:val="28"/>
            <w:szCs w:val="28"/>
            <w:shd w:val="clear" w:color="auto" w:fill="FFFFFF"/>
            <w:lang w:val="en-US"/>
            <w14:ligatures w14:val="none"/>
          </w:rPr>
          <w:t>com</w:t>
        </w:r>
        <w:r w:rsidRPr="00FC569F">
          <w:rPr>
            <w:rStyle w:val="ad"/>
            <w:rFonts w:ascii="Times New Roman" w:eastAsia="Calibri" w:hAnsi="Times New Roman" w:cs="Times New Roman"/>
            <w:kern w:val="0"/>
            <w:sz w:val="28"/>
            <w:szCs w:val="28"/>
            <w:shd w:val="clear" w:color="auto" w:fill="FFFFFF"/>
            <w:lang w:val="ru-RU"/>
            <w14:ligatures w14:val="none"/>
          </w:rPr>
          <w:t>/</w:t>
        </w:r>
      </w:hyperlink>
      <w:r w:rsidRPr="00FC569F">
        <w:rPr>
          <w:rFonts w:ascii="Times New Roman" w:eastAsia="Calibri" w:hAnsi="Times New Roman" w:cs="Times New Roman"/>
          <w:kern w:val="0"/>
          <w:sz w:val="28"/>
          <w:szCs w:val="22"/>
          <w:lang w:val="ru-RU"/>
          <w14:ligatures w14:val="none"/>
        </w:rPr>
        <w:t xml:space="preserve"> </w:t>
      </w:r>
      <w:r w:rsidRPr="00FC569F">
        <w:rPr>
          <w:rFonts w:ascii="Times New Roman" w:eastAsia="Calibri" w:hAnsi="Times New Roman" w:cs="Times New Roman"/>
          <w:kern w:val="0"/>
          <w:sz w:val="28"/>
          <w:szCs w:val="28"/>
          <w:shd w:val="clear" w:color="auto" w:fill="FFFFFF"/>
          <w:lang w:val="ru-RU"/>
          <w14:ligatures w14:val="none"/>
        </w:rPr>
        <w:t xml:space="preserve">– </w:t>
      </w:r>
      <w:r w:rsidRPr="00FC569F">
        <w:rPr>
          <w:rFonts w:ascii="Times New Roman" w:eastAsia="Calibri" w:hAnsi="Times New Roman" w:cs="Times New Roman"/>
          <w:kern w:val="0"/>
          <w:sz w:val="28"/>
          <w:szCs w:val="22"/>
          <w:lang w:val="ru-RU"/>
          <w14:ligatures w14:val="none"/>
        </w:rPr>
        <w:t xml:space="preserve">Дата доступа: </w:t>
      </w:r>
      <w:r w:rsidRPr="00FC569F">
        <w:rPr>
          <w:rFonts w:ascii="Times New Roman" w:eastAsia="Calibri" w:hAnsi="Times New Roman" w:cs="Times New Roman"/>
          <w:kern w:val="0"/>
          <w:sz w:val="28"/>
          <w:szCs w:val="28"/>
          <w:shd w:val="clear" w:color="auto" w:fill="FFFFFF"/>
          <w:lang w:val="ru-RU"/>
          <w14:ligatures w14:val="none"/>
        </w:rPr>
        <w:t>12.03.2026</w:t>
      </w:r>
    </w:p>
    <w:p w14:paraId="711235CD" w14:textId="77777777" w:rsidR="00DE7172" w:rsidRPr="00DE7172" w:rsidRDefault="00DE7172" w:rsidP="00DE7172">
      <w:pPr>
        <w:spacing w:after="0" w:line="240" w:lineRule="auto"/>
        <w:ind w:firstLine="709"/>
        <w:jc w:val="both"/>
        <w:rPr>
          <w:rFonts w:ascii="Times New Roman" w:hAnsi="Times New Roman" w:cs="Times New Roman"/>
          <w:sz w:val="28"/>
          <w:szCs w:val="28"/>
        </w:rPr>
      </w:pPr>
    </w:p>
    <w:p w14:paraId="7CCE9BB2" w14:textId="77777777" w:rsidR="00DE7172" w:rsidRPr="00FC569F" w:rsidRDefault="00DE7172" w:rsidP="00DE7172">
      <w:pPr>
        <w:spacing w:after="0" w:line="240" w:lineRule="auto"/>
        <w:ind w:firstLine="709"/>
        <w:jc w:val="both"/>
        <w:rPr>
          <w:rFonts w:ascii="Times New Roman" w:hAnsi="Times New Roman" w:cs="Times New Roman"/>
          <w:sz w:val="28"/>
          <w:szCs w:val="28"/>
        </w:rPr>
      </w:pPr>
    </w:p>
    <w:sectPr w:rsidR="00DE7172" w:rsidRPr="00FC569F" w:rsidSect="00DE7172">
      <w:pgSz w:w="11906" w:h="16838"/>
      <w:pgMar w:top="1134" w:right="567" w:bottom="851" w:left="130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070A6A"/>
    <w:multiLevelType w:val="multilevel"/>
    <w:tmpl w:val="5E070A6A"/>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B83615C"/>
    <w:multiLevelType w:val="multilevel"/>
    <w:tmpl w:val="7E14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320907">
    <w:abstractNumId w:val="1"/>
  </w:num>
  <w:num w:numId="2" w16cid:durableId="1155151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172"/>
    <w:rsid w:val="000E4601"/>
    <w:rsid w:val="00A779B7"/>
    <w:rsid w:val="00C16142"/>
    <w:rsid w:val="00DE7172"/>
    <w:rsid w:val="00FC569F"/>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A2764"/>
  <w15:chartTrackingRefBased/>
  <w15:docId w15:val="{3D94CC1A-654C-4475-9A60-33DC7A3AF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E71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E71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E717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E717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E717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E717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E717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717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E717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717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E717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E717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E717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E717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E717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E7172"/>
    <w:rPr>
      <w:rFonts w:eastAsiaTheme="majorEastAsia" w:cstheme="majorBidi"/>
      <w:color w:val="595959" w:themeColor="text1" w:themeTint="A6"/>
    </w:rPr>
  </w:style>
  <w:style w:type="character" w:customStyle="1" w:styleId="80">
    <w:name w:val="Заголовок 8 Знак"/>
    <w:basedOn w:val="a0"/>
    <w:link w:val="8"/>
    <w:uiPriority w:val="9"/>
    <w:semiHidden/>
    <w:rsid w:val="00DE717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E7172"/>
    <w:rPr>
      <w:rFonts w:eastAsiaTheme="majorEastAsia" w:cstheme="majorBidi"/>
      <w:color w:val="272727" w:themeColor="text1" w:themeTint="D8"/>
    </w:rPr>
  </w:style>
  <w:style w:type="paragraph" w:styleId="a3">
    <w:name w:val="Title"/>
    <w:basedOn w:val="a"/>
    <w:next w:val="a"/>
    <w:link w:val="a4"/>
    <w:uiPriority w:val="10"/>
    <w:qFormat/>
    <w:rsid w:val="00DE7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E71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717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E717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E7172"/>
    <w:pPr>
      <w:spacing w:before="160"/>
      <w:jc w:val="center"/>
    </w:pPr>
    <w:rPr>
      <w:i/>
      <w:iCs/>
      <w:color w:val="404040" w:themeColor="text1" w:themeTint="BF"/>
    </w:rPr>
  </w:style>
  <w:style w:type="character" w:customStyle="1" w:styleId="22">
    <w:name w:val="Цитата 2 Знак"/>
    <w:basedOn w:val="a0"/>
    <w:link w:val="21"/>
    <w:uiPriority w:val="29"/>
    <w:rsid w:val="00DE7172"/>
    <w:rPr>
      <w:i/>
      <w:iCs/>
      <w:color w:val="404040" w:themeColor="text1" w:themeTint="BF"/>
    </w:rPr>
  </w:style>
  <w:style w:type="paragraph" w:styleId="a7">
    <w:name w:val="List Paragraph"/>
    <w:basedOn w:val="a"/>
    <w:uiPriority w:val="34"/>
    <w:qFormat/>
    <w:rsid w:val="00DE7172"/>
    <w:pPr>
      <w:ind w:left="720"/>
      <w:contextualSpacing/>
    </w:pPr>
  </w:style>
  <w:style w:type="character" w:styleId="a8">
    <w:name w:val="Intense Emphasis"/>
    <w:basedOn w:val="a0"/>
    <w:uiPriority w:val="21"/>
    <w:qFormat/>
    <w:rsid w:val="00DE7172"/>
    <w:rPr>
      <w:i/>
      <w:iCs/>
      <w:color w:val="2F5496" w:themeColor="accent1" w:themeShade="BF"/>
    </w:rPr>
  </w:style>
  <w:style w:type="paragraph" w:styleId="a9">
    <w:name w:val="Intense Quote"/>
    <w:basedOn w:val="a"/>
    <w:next w:val="a"/>
    <w:link w:val="aa"/>
    <w:uiPriority w:val="30"/>
    <w:qFormat/>
    <w:rsid w:val="00DE71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E7172"/>
    <w:rPr>
      <w:i/>
      <w:iCs/>
      <w:color w:val="2F5496" w:themeColor="accent1" w:themeShade="BF"/>
    </w:rPr>
  </w:style>
  <w:style w:type="character" w:styleId="ab">
    <w:name w:val="Intense Reference"/>
    <w:basedOn w:val="a0"/>
    <w:uiPriority w:val="32"/>
    <w:qFormat/>
    <w:rsid w:val="00DE7172"/>
    <w:rPr>
      <w:b/>
      <w:bCs/>
      <w:smallCaps/>
      <w:color w:val="2F5496" w:themeColor="accent1" w:themeShade="BF"/>
      <w:spacing w:val="5"/>
    </w:rPr>
  </w:style>
  <w:style w:type="character" w:styleId="ac">
    <w:name w:val="Strong"/>
    <w:basedOn w:val="a0"/>
    <w:uiPriority w:val="22"/>
    <w:qFormat/>
    <w:rsid w:val="00DE7172"/>
    <w:rPr>
      <w:b/>
      <w:bCs/>
    </w:rPr>
  </w:style>
  <w:style w:type="character" w:styleId="ad">
    <w:name w:val="Hyperlink"/>
    <w:basedOn w:val="a0"/>
    <w:uiPriority w:val="99"/>
    <w:unhideWhenUsed/>
    <w:rsid w:val="00FC569F"/>
    <w:rPr>
      <w:color w:val="0563C1" w:themeColor="hyperlink"/>
      <w:u w:val="single"/>
    </w:rPr>
  </w:style>
  <w:style w:type="character" w:styleId="ae">
    <w:name w:val="Unresolved Mention"/>
    <w:basedOn w:val="a0"/>
    <w:uiPriority w:val="99"/>
    <w:semiHidden/>
    <w:unhideWhenUsed/>
    <w:rsid w:val="00FC5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ocker.com/" TargetMode="External"/><Relationship Id="rId3" Type="http://schemas.openxmlformats.org/officeDocument/2006/relationships/settings" Target="settings.xml"/><Relationship Id="rId7" Type="http://schemas.openxmlformats.org/officeDocument/2006/relationships/hyperlink" Target="https://sequeliz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dejs.org/en/docs/" TargetMode="External"/><Relationship Id="rId5" Type="http://schemas.openxmlformats.org/officeDocument/2006/relationships/hyperlink" Target="https://ru.reactjs.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708</Words>
  <Characters>4036</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 Glukhava</dc:creator>
  <cp:keywords/>
  <dc:description/>
  <cp:lastModifiedBy>Daria Glukhava</cp:lastModifiedBy>
  <cp:revision>2</cp:revision>
  <dcterms:created xsi:type="dcterms:W3CDTF">2026-03-16T09:27:00Z</dcterms:created>
  <dcterms:modified xsi:type="dcterms:W3CDTF">2026-03-16T09:49:00Z</dcterms:modified>
</cp:coreProperties>
</file>