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1F7" w:rsidRPr="0014346D" w:rsidRDefault="00AB41F7" w:rsidP="00893DB7">
      <w:pPr>
        <w:pStyle w:val="1"/>
        <w:numPr>
          <w:ilvl w:val="0"/>
          <w:numId w:val="19"/>
        </w:numPr>
      </w:pPr>
      <w:bookmarkStart w:id="0" w:name="_Toc39931772"/>
      <w:bookmarkStart w:id="1" w:name="_Toc39932989"/>
      <w:bookmarkStart w:id="2" w:name="_Toc41503336"/>
      <w:r w:rsidRPr="0014346D">
        <w:t>Экономический раздел</w:t>
      </w:r>
      <w:bookmarkEnd w:id="0"/>
      <w:bookmarkEnd w:id="1"/>
      <w:bookmarkEnd w:id="2"/>
    </w:p>
    <w:p w:rsidR="00AB41F7" w:rsidRPr="0014346D" w:rsidRDefault="00AB41F7" w:rsidP="00893DB7">
      <w:pPr>
        <w:pStyle w:val="2"/>
        <w:keepLines w:val="0"/>
        <w:numPr>
          <w:ilvl w:val="1"/>
          <w:numId w:val="19"/>
        </w:numPr>
        <w:tabs>
          <w:tab w:val="left" w:pos="284"/>
          <w:tab w:val="left" w:pos="916"/>
          <w:tab w:val="left" w:pos="1260"/>
          <w:tab w:val="left" w:pos="15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</w:pPr>
      <w:bookmarkStart w:id="3" w:name="_Toc39931773"/>
      <w:bookmarkStart w:id="4" w:name="_Toc39932990"/>
      <w:bookmarkStart w:id="5" w:name="_Toc41503337"/>
      <w:r w:rsidRPr="0014346D">
        <w:t>Общая характеристика разрабатываемого программного средства</w:t>
      </w:r>
      <w:bookmarkEnd w:id="3"/>
      <w:bookmarkEnd w:id="4"/>
      <w:bookmarkEnd w:id="5"/>
    </w:p>
    <w:p w:rsidR="00D74065" w:rsidRPr="0014346D" w:rsidRDefault="00D74065" w:rsidP="0014346D">
      <w:r w:rsidRPr="0014346D">
        <w:t>Дипломная работа представляет собой приложение</w:t>
      </w:r>
      <w:r w:rsidR="002C6D91" w:rsidRPr="002C6D91">
        <w:rPr>
          <w:sz w:val="32"/>
          <w:szCs w:val="32"/>
        </w:rPr>
        <w:t xml:space="preserve"> </w:t>
      </w:r>
      <w:r w:rsidR="002C6D91" w:rsidRPr="007E56B5">
        <w:rPr>
          <w:sz w:val="32"/>
          <w:szCs w:val="32"/>
        </w:rPr>
        <w:t>ввода и обработки данных отвода и таксации лесосек</w:t>
      </w:r>
      <w:r w:rsidR="0071364C" w:rsidRPr="0014346D">
        <w:t>. Пользователю доступны следующие функции</w:t>
      </w:r>
      <w:r w:rsidRPr="0014346D">
        <w:t>:</w:t>
      </w:r>
    </w:p>
    <w:p w:rsidR="0071364C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скачивание справочников</w:t>
      </w:r>
    </w:p>
    <w:p w:rsidR="002C6D91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создание лесосеки</w:t>
      </w:r>
    </w:p>
    <w:p w:rsidR="002C6D91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отвод лесосеки</w:t>
      </w:r>
    </w:p>
    <w:p w:rsidR="002C6D91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перечёт деревьев</w:t>
      </w:r>
    </w:p>
    <w:p w:rsidR="002C6D91" w:rsidRPr="002C6D91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замеры высот</w:t>
      </w:r>
    </w:p>
    <w:p w:rsidR="002C6D91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учёт подроста и подлеска</w:t>
      </w:r>
    </w:p>
    <w:p w:rsidR="002C6D91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описание живого напочвенного покрова</w:t>
      </w:r>
    </w:p>
    <w:p w:rsidR="002C6D91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формирование отчёта перечёта</w:t>
      </w:r>
    </w:p>
    <w:p w:rsidR="002C6D91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формирование отчёта замера высот</w:t>
      </w:r>
    </w:p>
    <w:p w:rsidR="002C6D91" w:rsidRPr="002C6D91" w:rsidRDefault="002C6D91" w:rsidP="004E0DD3">
      <w:pPr>
        <w:pStyle w:val="a8"/>
        <w:numPr>
          <w:ilvl w:val="0"/>
          <w:numId w:val="7"/>
        </w:numPr>
        <w:tabs>
          <w:tab w:val="left" w:pos="91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1276"/>
        <w:rPr>
          <w:sz w:val="28"/>
          <w:szCs w:val="28"/>
        </w:rPr>
      </w:pPr>
      <w:r>
        <w:rPr>
          <w:sz w:val="28"/>
          <w:szCs w:val="28"/>
        </w:rPr>
        <w:t>отправка данных на сервер</w:t>
      </w:r>
    </w:p>
    <w:p w:rsidR="006D79A8" w:rsidRPr="0014346D" w:rsidRDefault="003D2B08" w:rsidP="0014346D">
      <w:pPr>
        <w:pStyle w:val="a8"/>
        <w:tabs>
          <w:tab w:val="left" w:pos="916"/>
          <w:tab w:val="left" w:pos="143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14346D">
        <w:rPr>
          <w:sz w:val="28"/>
          <w:szCs w:val="28"/>
        </w:rPr>
        <w:t>Приложение</w:t>
      </w:r>
      <w:r w:rsidR="006D79A8" w:rsidRPr="0014346D">
        <w:rPr>
          <w:sz w:val="28"/>
          <w:szCs w:val="28"/>
        </w:rPr>
        <w:t xml:space="preserve"> разработано на операционной системе </w:t>
      </w:r>
      <w:r w:rsidR="006D79A8" w:rsidRPr="00FD41F6">
        <w:rPr>
          <w:sz w:val="28"/>
          <w:szCs w:val="28"/>
        </w:rPr>
        <w:t>Android</w:t>
      </w:r>
      <w:r w:rsidR="006D79A8" w:rsidRPr="0014346D">
        <w:rPr>
          <w:sz w:val="28"/>
          <w:szCs w:val="28"/>
        </w:rPr>
        <w:t>, что позволяет уменьшить затраты на закупку оборудования, а также повышает удобство сбора данных в рамках сложных условий съемки обусловленными факторами внешней среды.</w:t>
      </w:r>
    </w:p>
    <w:p w:rsidR="00661CF5" w:rsidRPr="0014346D" w:rsidRDefault="003D2B08" w:rsidP="0014346D">
      <w:r w:rsidRPr="0014346D">
        <w:t>Программное средство</w:t>
      </w:r>
      <w:r w:rsidR="00AE603C" w:rsidRPr="0014346D">
        <w:t xml:space="preserve"> является значимым компонентом для сбора данных в</w:t>
      </w:r>
      <w:r w:rsidR="00781125">
        <w:t> </w:t>
      </w:r>
      <w:r w:rsidR="00AE603C" w:rsidRPr="0014346D">
        <w:t>рамках геоинформационной системы</w:t>
      </w:r>
      <w:r w:rsidR="00A910EF" w:rsidRPr="0014346D">
        <w:t>.</w:t>
      </w:r>
      <w:r w:rsidR="00AE603C" w:rsidRPr="0014346D">
        <w:t xml:space="preserve"> Автоматизация сбора позволит облегчить и</w:t>
      </w:r>
      <w:r w:rsidR="00781125">
        <w:t> </w:t>
      </w:r>
      <w:r w:rsidR="00AE603C" w:rsidRPr="0014346D">
        <w:t>ускорить процесс.</w:t>
      </w:r>
    </w:p>
    <w:p w:rsidR="00CE1F4D" w:rsidRPr="00C17063" w:rsidRDefault="00AE603C" w:rsidP="00987A78">
      <w:r w:rsidRPr="00C17063">
        <w:t xml:space="preserve"> </w:t>
      </w:r>
      <w:r w:rsidR="008F2134" w:rsidRPr="00C17063">
        <w:t>Разработанное мобильное приложение</w:t>
      </w:r>
      <w:r w:rsidRPr="00C17063">
        <w:t xml:space="preserve"> из-за узкой специальности не имеет </w:t>
      </w:r>
      <w:r w:rsidR="003D2B08" w:rsidRPr="00C17063">
        <w:t>аналогов,</w:t>
      </w:r>
      <w:r w:rsidR="00A5301A" w:rsidRPr="00C17063">
        <w:t xml:space="preserve"> которые полностью покрывают его функционал</w:t>
      </w:r>
      <w:r w:rsidR="003A3709" w:rsidRPr="00C17063">
        <w:t>.</w:t>
      </w:r>
      <w:r w:rsidR="006F10CB" w:rsidRPr="00C17063">
        <w:t xml:space="preserve"> </w:t>
      </w:r>
    </w:p>
    <w:p w:rsidR="009977A4" w:rsidRPr="00C17063" w:rsidRDefault="00C17063" w:rsidP="00987A78">
      <w:r w:rsidRPr="00C17063">
        <w:t>Программное средство создаётся д</w:t>
      </w:r>
      <w:r w:rsidR="009977A4" w:rsidRPr="00C17063">
        <w:t>ля собственного использования.</w:t>
      </w:r>
      <w:r w:rsidRPr="00C17063">
        <w:t xml:space="preserve"> Оно не будет монетизироваться, но его применение принесет положительный экономический эффект за счёт экономии на заработной плате сотрудника лесного хозяйства.</w:t>
      </w:r>
    </w:p>
    <w:p w:rsidR="00AB41F7" w:rsidRPr="0014346D" w:rsidRDefault="00AB41F7" w:rsidP="00893DB7">
      <w:pPr>
        <w:pStyle w:val="2"/>
        <w:keepLines w:val="0"/>
        <w:numPr>
          <w:ilvl w:val="1"/>
          <w:numId w:val="19"/>
        </w:numPr>
        <w:tabs>
          <w:tab w:val="left" w:pos="284"/>
          <w:tab w:val="left" w:pos="916"/>
          <w:tab w:val="left" w:pos="1260"/>
          <w:tab w:val="left" w:pos="15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6" w:name="_Toc39931774"/>
      <w:bookmarkStart w:id="7" w:name="_Toc39932991"/>
      <w:bookmarkStart w:id="8" w:name="_Toc41503338"/>
      <w:r w:rsidRPr="0014346D">
        <w:t>Исходные данные</w:t>
      </w:r>
      <w:bookmarkEnd w:id="6"/>
      <w:bookmarkEnd w:id="7"/>
      <w:bookmarkEnd w:id="8"/>
    </w:p>
    <w:p w:rsidR="00AB41F7" w:rsidRPr="0014346D" w:rsidRDefault="00AB41F7" w:rsidP="001A44DC">
      <w:pPr>
        <w:spacing w:after="240"/>
      </w:pPr>
      <w:r w:rsidRPr="0014346D">
        <w:t xml:space="preserve">Исходные данные для расчета приведены в таблице </w:t>
      </w:r>
      <w:r w:rsidR="00F06B88">
        <w:t>7</w:t>
      </w:r>
      <w:r w:rsidRPr="0014346D">
        <w:t>.1.</w:t>
      </w:r>
    </w:p>
    <w:p w:rsidR="00AB41F7" w:rsidRPr="0014346D" w:rsidRDefault="00AB41F7" w:rsidP="001A44DC">
      <w:pPr>
        <w:pStyle w:val="affffe"/>
      </w:pPr>
      <w:r w:rsidRPr="0014346D">
        <w:t xml:space="preserve">Таблица </w:t>
      </w:r>
      <w:r w:rsidR="00F06B88">
        <w:t>7</w:t>
      </w:r>
      <w:r w:rsidRPr="0014346D">
        <w:t>.1 – Исходные данные для расчета</w:t>
      </w:r>
    </w:p>
    <w:tbl>
      <w:tblPr>
        <w:tblStyle w:val="ae"/>
        <w:tblW w:w="0" w:type="auto"/>
        <w:tblInd w:w="-5" w:type="dxa"/>
        <w:tblLook w:val="04A0"/>
      </w:tblPr>
      <w:tblGrid>
        <w:gridCol w:w="5245"/>
        <w:gridCol w:w="1488"/>
        <w:gridCol w:w="1742"/>
        <w:gridCol w:w="1555"/>
      </w:tblGrid>
      <w:tr w:rsidR="00AB41F7" w:rsidRPr="0014346D" w:rsidTr="008A12F1">
        <w:tc>
          <w:tcPr>
            <w:tcW w:w="524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Показатель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Единица измерения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Условное обозначени</w:t>
            </w:r>
            <w:r w:rsidR="00B97B45" w:rsidRPr="00EA2B28">
              <w:t>е</w:t>
            </w:r>
          </w:p>
        </w:tc>
        <w:tc>
          <w:tcPr>
            <w:tcW w:w="155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Норматив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Коэффициент изменения скорости обработки информации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ед.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Kск</w:t>
            </w:r>
          </w:p>
        </w:tc>
        <w:tc>
          <w:tcPr>
            <w:tcW w:w="155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0,6</w:t>
            </w:r>
            <w:r w:rsidR="008A12F1" w:rsidRPr="00EA2B28">
              <w:t>0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Численность разработчиков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чел.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Чр</w:t>
            </w:r>
          </w:p>
        </w:tc>
        <w:tc>
          <w:tcPr>
            <w:tcW w:w="1555" w:type="dxa"/>
            <w:vAlign w:val="center"/>
          </w:tcPr>
          <w:p w:rsidR="00AB41F7" w:rsidRPr="00EA2B28" w:rsidRDefault="00B77F44" w:rsidP="00EA2B28">
            <w:pPr>
              <w:pStyle w:val="affffe"/>
              <w:jc w:val="center"/>
            </w:pPr>
            <w:r>
              <w:t>1</w:t>
            </w:r>
            <w:r w:rsidR="00F0243A" w:rsidRPr="00EA2B28">
              <w:t>,00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Норматив дополнительной заработной платы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%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Нд.з</w:t>
            </w:r>
          </w:p>
        </w:tc>
        <w:tc>
          <w:tcPr>
            <w:tcW w:w="155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10</w:t>
            </w:r>
            <w:r w:rsidR="00F0243A" w:rsidRPr="00EA2B28">
              <w:t>,00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Ставка отчислений в Фонд социальной защиты населения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%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Нф.с.з.н</w:t>
            </w:r>
          </w:p>
        </w:tc>
        <w:tc>
          <w:tcPr>
            <w:tcW w:w="155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34</w:t>
            </w:r>
            <w:r w:rsidR="00F0243A" w:rsidRPr="00EA2B28">
              <w:t>,00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lastRenderedPageBreak/>
              <w:t>Ставка отчислений по обязательному страхованию от несчастных случаев на производстве и профессиональных заболеваний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%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Нб.г.с</w:t>
            </w:r>
          </w:p>
        </w:tc>
        <w:tc>
          <w:tcPr>
            <w:tcW w:w="155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0,6</w:t>
            </w:r>
            <w:r w:rsidR="00F0243A" w:rsidRPr="00EA2B28">
              <w:t>0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Стоимость одного машино-часа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руб.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См.ч</w:t>
            </w:r>
          </w:p>
        </w:tc>
        <w:tc>
          <w:tcPr>
            <w:tcW w:w="155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0,</w:t>
            </w:r>
            <w:r w:rsidR="007625A2" w:rsidRPr="00EA2B28">
              <w:t>0</w:t>
            </w:r>
            <w:r w:rsidRPr="00EA2B28">
              <w:t>5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Норматив прочих затрат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%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Нп.з</w:t>
            </w:r>
          </w:p>
        </w:tc>
        <w:tc>
          <w:tcPr>
            <w:tcW w:w="155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1</w:t>
            </w:r>
            <w:r w:rsidR="007625A2" w:rsidRPr="00EA2B28">
              <w:t>2</w:t>
            </w:r>
            <w:r w:rsidR="00F0243A" w:rsidRPr="00EA2B28">
              <w:t>,00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Норматив общепроизводственных и общехозяйственных расходов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%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Нобп, обх</w:t>
            </w:r>
          </w:p>
        </w:tc>
        <w:tc>
          <w:tcPr>
            <w:tcW w:w="1555" w:type="dxa"/>
            <w:vAlign w:val="center"/>
          </w:tcPr>
          <w:p w:rsidR="00AB41F7" w:rsidRPr="00EA2B28" w:rsidRDefault="007625A2" w:rsidP="00EA2B28">
            <w:pPr>
              <w:pStyle w:val="affffe"/>
              <w:jc w:val="center"/>
            </w:pPr>
            <w:r w:rsidRPr="00EA2B28">
              <w:t>30</w:t>
            </w:r>
            <w:r w:rsidR="00F0243A" w:rsidRPr="00EA2B28">
              <w:t>,00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Норматив расходов на сопровождение и адаптацию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%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Нр.с.а</w:t>
            </w:r>
          </w:p>
        </w:tc>
        <w:tc>
          <w:tcPr>
            <w:tcW w:w="155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10</w:t>
            </w:r>
            <w:r w:rsidR="00F0243A" w:rsidRPr="00EA2B28">
              <w:t>,00</w:t>
            </w:r>
          </w:p>
        </w:tc>
      </w:tr>
      <w:tr w:rsidR="00AB41F7" w:rsidRPr="0014346D" w:rsidTr="008A12F1">
        <w:tc>
          <w:tcPr>
            <w:tcW w:w="5245" w:type="dxa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Ставка НДС</w:t>
            </w:r>
          </w:p>
        </w:tc>
        <w:tc>
          <w:tcPr>
            <w:tcW w:w="1488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%</w:t>
            </w:r>
          </w:p>
        </w:tc>
        <w:tc>
          <w:tcPr>
            <w:tcW w:w="1742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Нндс</w:t>
            </w:r>
          </w:p>
        </w:tc>
        <w:tc>
          <w:tcPr>
            <w:tcW w:w="1555" w:type="dxa"/>
            <w:vAlign w:val="center"/>
          </w:tcPr>
          <w:p w:rsidR="00AB41F7" w:rsidRPr="00EA2B28" w:rsidRDefault="00AB41F7" w:rsidP="00EA2B28">
            <w:pPr>
              <w:pStyle w:val="affffe"/>
              <w:jc w:val="center"/>
            </w:pPr>
            <w:r w:rsidRPr="00EA2B28">
              <w:t>20</w:t>
            </w:r>
            <w:r w:rsidR="00F0243A" w:rsidRPr="00EA2B28">
              <w:t>,00</w:t>
            </w:r>
          </w:p>
        </w:tc>
      </w:tr>
    </w:tbl>
    <w:p w:rsidR="008A12F1" w:rsidRDefault="008A12F1" w:rsidP="00A24021">
      <w:pPr>
        <w:spacing w:before="240"/>
      </w:pPr>
      <w:r>
        <w:t>Исходные данные для расчетов выбраны из установленных нормативов.</w:t>
      </w:r>
    </w:p>
    <w:p w:rsidR="00AB41F7" w:rsidRPr="0014346D" w:rsidRDefault="00AB41F7" w:rsidP="00893DB7">
      <w:pPr>
        <w:pStyle w:val="2"/>
        <w:keepLines w:val="0"/>
        <w:numPr>
          <w:ilvl w:val="1"/>
          <w:numId w:val="19"/>
        </w:numPr>
        <w:tabs>
          <w:tab w:val="left" w:pos="284"/>
          <w:tab w:val="left" w:pos="916"/>
          <w:tab w:val="left" w:pos="1260"/>
          <w:tab w:val="left" w:pos="15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9" w:name="_Toc39931775"/>
      <w:bookmarkStart w:id="10" w:name="_Toc39932992"/>
      <w:bookmarkStart w:id="11" w:name="_Toc41503339"/>
      <w:r w:rsidRPr="0014346D">
        <w:t>Методика обоснования цены</w:t>
      </w:r>
      <w:bookmarkEnd w:id="9"/>
      <w:bookmarkEnd w:id="10"/>
      <w:bookmarkEnd w:id="11"/>
    </w:p>
    <w:p w:rsidR="00AB41F7" w:rsidRPr="0014346D" w:rsidRDefault="00AB41F7" w:rsidP="0014346D">
      <w:r w:rsidRPr="0014346D">
        <w:t>В современных рыночных экономических условиях</w:t>
      </w:r>
      <w:r w:rsidR="00D725ED">
        <w:t xml:space="preserve"> программное средство (</w:t>
      </w:r>
      <w:r w:rsidRPr="0014346D">
        <w:t>ПС</w:t>
      </w:r>
      <w:r w:rsidR="00D725ED">
        <w:t>)</w:t>
      </w:r>
      <w:r w:rsidRPr="0014346D">
        <w:t xml:space="preserve"> выступает преимущественно в виде продукции организаций, представляющей собой функционально завершенные и имеющие товарный вид ПС, реализуемые покупателям по рыночным отпускным ценам. Все завершенные разработки ПС являются научно</w:t>
      </w:r>
      <w:r w:rsidR="002C1181">
        <w:t>-</w:t>
      </w:r>
      <w:r w:rsidRPr="0014346D">
        <w:t xml:space="preserve">технической продукцией. </w:t>
      </w:r>
    </w:p>
    <w:p w:rsidR="00AB41F7" w:rsidRPr="0014346D" w:rsidRDefault="00AB41F7" w:rsidP="0014346D">
      <w:r w:rsidRPr="0014346D">
        <w:t xml:space="preserve">Выбор эффективных проектов ПС связан с их экономической оценкой и расчетом экономического эффекта, который может определяться как у разработчика, так и у пользователя. </w:t>
      </w:r>
    </w:p>
    <w:p w:rsidR="00A24021" w:rsidRDefault="00A24021" w:rsidP="00A24021">
      <w:r>
        <w:t xml:space="preserve">У разработчика экономический эффект выступает в виде чистой прибыли от реализации программного средства, остающейся в распоряжении организации, а у пользователя </w:t>
      </w:r>
      <w:r w:rsidR="00061F14">
        <w:t>–</w:t>
      </w:r>
      <w:r>
        <w:t xml:space="preserve"> в виде экономии трудовых, материальных и финансовых ресурсов, получаемой за счет: </w:t>
      </w:r>
    </w:p>
    <w:p w:rsidR="00AB41F7" w:rsidRPr="00564916" w:rsidRDefault="00AB41F7" w:rsidP="00564916">
      <w:pPr>
        <w:pStyle w:val="a8"/>
        <w:numPr>
          <w:ilvl w:val="0"/>
          <w:numId w:val="16"/>
        </w:numPr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>снижения трудоемкости расчетов и алгоритмизации программирования и отладки программ за счет использования ПС в процессе разработки автоматизированных систем обработки данных</w:t>
      </w:r>
    </w:p>
    <w:p w:rsidR="00AB41F7" w:rsidRPr="00564916" w:rsidRDefault="00AB41F7" w:rsidP="00564916">
      <w:pPr>
        <w:ind w:firstLine="1134"/>
      </w:pPr>
      <w:r w:rsidRPr="00564916">
        <w:t xml:space="preserve"> сокращения расходов на оплату машинного времени и других ресурсов на отладку программ </w:t>
      </w:r>
    </w:p>
    <w:p w:rsidR="00AB41F7" w:rsidRPr="00564916" w:rsidRDefault="00AB41F7" w:rsidP="00564916">
      <w:pPr>
        <w:pStyle w:val="a8"/>
        <w:numPr>
          <w:ilvl w:val="0"/>
          <w:numId w:val="16"/>
        </w:numPr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>снижения расходов на материалы (диски, флэш-карты и прочие материалы)</w:t>
      </w:r>
    </w:p>
    <w:p w:rsidR="00AB41F7" w:rsidRPr="00564916" w:rsidRDefault="00AB41F7" w:rsidP="00564916">
      <w:pPr>
        <w:pStyle w:val="a8"/>
        <w:numPr>
          <w:ilvl w:val="0"/>
          <w:numId w:val="16"/>
        </w:numPr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 xml:space="preserve">ускорения ввода в эксплуатацию новых систем </w:t>
      </w:r>
    </w:p>
    <w:p w:rsidR="00AB41F7" w:rsidRPr="00564916" w:rsidRDefault="00AB41F7" w:rsidP="00564916">
      <w:pPr>
        <w:pStyle w:val="a8"/>
        <w:numPr>
          <w:ilvl w:val="0"/>
          <w:numId w:val="16"/>
        </w:numPr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 xml:space="preserve">улучшения показателей основной деятельности в результате использования </w:t>
      </w:r>
      <w:r w:rsidR="00A24021" w:rsidRPr="00564916">
        <w:rPr>
          <w:sz w:val="28"/>
          <w:szCs w:val="28"/>
        </w:rPr>
        <w:t>программного средства</w:t>
      </w:r>
    </w:p>
    <w:p w:rsidR="00AB41F7" w:rsidRPr="00564916" w:rsidRDefault="00AB41F7" w:rsidP="00564916">
      <w:pPr>
        <w:ind w:firstLine="1134"/>
      </w:pPr>
      <w:r w:rsidRPr="00564916">
        <w:t xml:space="preserve">Стоимостная оценка ПС у разработчиков предполагает определение затрат, что включает следующие статьи: </w:t>
      </w:r>
    </w:p>
    <w:p w:rsidR="00AB41F7" w:rsidRPr="00564916" w:rsidRDefault="00AB41F7" w:rsidP="00564916">
      <w:pPr>
        <w:pStyle w:val="a8"/>
        <w:numPr>
          <w:ilvl w:val="0"/>
          <w:numId w:val="17"/>
        </w:numPr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>заработная плата исполнителей — основная и дополнительная</w:t>
      </w:r>
    </w:p>
    <w:p w:rsidR="00AB41F7" w:rsidRPr="00564916" w:rsidRDefault="00AB41F7" w:rsidP="00564916">
      <w:pPr>
        <w:pStyle w:val="a8"/>
        <w:numPr>
          <w:ilvl w:val="0"/>
          <w:numId w:val="17"/>
        </w:numPr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>отчисления в Фонд социальной защиты населения и по обязательному страхованию от несчастных случаев на производстве и профессиональных заболеваний;</w:t>
      </w:r>
    </w:p>
    <w:p w:rsidR="00AB41F7" w:rsidRPr="00564916" w:rsidRDefault="00AB41F7" w:rsidP="00451ECB">
      <w:pPr>
        <w:pStyle w:val="a8"/>
        <w:numPr>
          <w:ilvl w:val="0"/>
          <w:numId w:val="17"/>
        </w:numPr>
        <w:tabs>
          <w:tab w:val="left" w:pos="1418"/>
        </w:tabs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>расходы на материалы и комплектующие</w:t>
      </w:r>
    </w:p>
    <w:p w:rsidR="00AB41F7" w:rsidRPr="00564916" w:rsidRDefault="00AB41F7" w:rsidP="00451ECB">
      <w:pPr>
        <w:pStyle w:val="a8"/>
        <w:numPr>
          <w:ilvl w:val="0"/>
          <w:numId w:val="17"/>
        </w:numPr>
        <w:tabs>
          <w:tab w:val="left" w:pos="1418"/>
        </w:tabs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>расходы на спецоборудование</w:t>
      </w:r>
    </w:p>
    <w:p w:rsidR="00AB41F7" w:rsidRPr="00564916" w:rsidRDefault="00AB41F7" w:rsidP="00451ECB">
      <w:pPr>
        <w:pStyle w:val="a8"/>
        <w:numPr>
          <w:ilvl w:val="0"/>
          <w:numId w:val="17"/>
        </w:numPr>
        <w:tabs>
          <w:tab w:val="left" w:pos="1418"/>
        </w:tabs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lastRenderedPageBreak/>
        <w:t>расходы на оплату машинного времени</w:t>
      </w:r>
    </w:p>
    <w:p w:rsidR="00AB41F7" w:rsidRPr="00564916" w:rsidRDefault="00AB41F7" w:rsidP="00451ECB">
      <w:pPr>
        <w:pStyle w:val="a8"/>
        <w:numPr>
          <w:ilvl w:val="0"/>
          <w:numId w:val="17"/>
        </w:numPr>
        <w:tabs>
          <w:tab w:val="left" w:pos="1418"/>
        </w:tabs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>общепроизводственные и общехозяйственные расходы</w:t>
      </w:r>
    </w:p>
    <w:p w:rsidR="00AB41F7" w:rsidRPr="00564916" w:rsidRDefault="00AB41F7" w:rsidP="00451ECB">
      <w:pPr>
        <w:pStyle w:val="a8"/>
        <w:numPr>
          <w:ilvl w:val="0"/>
          <w:numId w:val="18"/>
        </w:numPr>
        <w:tabs>
          <w:tab w:val="left" w:pos="851"/>
          <w:tab w:val="left" w:pos="1418"/>
        </w:tabs>
        <w:ind w:left="0" w:firstLine="1134"/>
        <w:rPr>
          <w:sz w:val="28"/>
          <w:szCs w:val="28"/>
        </w:rPr>
      </w:pPr>
      <w:r w:rsidRPr="00564916">
        <w:rPr>
          <w:sz w:val="28"/>
          <w:szCs w:val="28"/>
        </w:rPr>
        <w:t>расходы, связанные с установкой и адаптацией (реализационные или коммерческие расходы). На основании затрат рассчитывается себестоимость и отпускная цена ПС.</w:t>
      </w:r>
    </w:p>
    <w:p w:rsidR="00AB41F7" w:rsidRPr="0014346D" w:rsidRDefault="00AB41F7" w:rsidP="00893DB7">
      <w:pPr>
        <w:pStyle w:val="3"/>
        <w:numPr>
          <w:ilvl w:val="2"/>
          <w:numId w:val="19"/>
        </w:numPr>
      </w:pPr>
      <w:bookmarkStart w:id="12" w:name="_Toc39931776"/>
      <w:bookmarkStart w:id="13" w:name="_Toc39932993"/>
      <w:bookmarkStart w:id="14" w:name="_Toc41503340"/>
      <w:r w:rsidRPr="0014346D">
        <w:t>Объем программного средства</w:t>
      </w:r>
      <w:bookmarkEnd w:id="12"/>
      <w:bookmarkEnd w:id="13"/>
      <w:bookmarkEnd w:id="14"/>
    </w:p>
    <w:p w:rsidR="00AB41F7" w:rsidRPr="000E474E" w:rsidRDefault="00AB41F7" w:rsidP="0014346D">
      <w:pPr>
        <w:rPr>
          <w:color w:val="FF0000"/>
        </w:rPr>
      </w:pPr>
      <w:r w:rsidRPr="0014346D">
        <w:t xml:space="preserve">В таблице </w:t>
      </w:r>
      <w:r w:rsidR="00F06B88">
        <w:t>7</w:t>
      </w:r>
      <w:r w:rsidRPr="0014346D">
        <w:t>.2 указаны в укрупн</w:t>
      </w:r>
      <w:r w:rsidR="00BD198F" w:rsidRPr="0014346D">
        <w:t>е</w:t>
      </w:r>
      <w:r w:rsidRPr="0014346D">
        <w:t xml:space="preserve">нном виде все работы, выполненные </w:t>
      </w:r>
      <w:r w:rsidR="00DD1861" w:rsidRPr="0014346D">
        <w:t>разработчиками</w:t>
      </w:r>
      <w:r w:rsidRPr="0014346D">
        <w:t xml:space="preserve"> для создания указанного в дипломной работе приложения и количество рабочих дней, потраченных для выполнения этих работ.</w:t>
      </w:r>
      <w:r w:rsidR="000E474E" w:rsidRPr="000E474E">
        <w:t xml:space="preserve"> </w:t>
      </w:r>
      <w:r w:rsidR="000E474E" w:rsidRPr="000E474E">
        <w:rPr>
          <w:color w:val="FF0000"/>
        </w:rPr>
        <w:t>Неправильно. У вас будет сложнее. См. задание.</w:t>
      </w:r>
    </w:p>
    <w:p w:rsidR="00AB41F7" w:rsidRPr="000E474E" w:rsidRDefault="00AB41F7" w:rsidP="0014346D">
      <w:pPr>
        <w:spacing w:before="240"/>
        <w:ind w:firstLine="0"/>
        <w:rPr>
          <w:highlight w:val="yellow"/>
        </w:rPr>
      </w:pPr>
      <w:r w:rsidRPr="000E474E">
        <w:rPr>
          <w:highlight w:val="yellow"/>
        </w:rPr>
        <w:t xml:space="preserve">Таблица </w:t>
      </w:r>
      <w:r w:rsidR="00F06B88" w:rsidRPr="000E474E">
        <w:rPr>
          <w:highlight w:val="yellow"/>
        </w:rPr>
        <w:t>7</w:t>
      </w:r>
      <w:r w:rsidRPr="000E474E">
        <w:rPr>
          <w:highlight w:val="yellow"/>
        </w:rPr>
        <w:t>.2 – Затраты рабочего времени на разработку ПС</w:t>
      </w:r>
    </w:p>
    <w:tbl>
      <w:tblPr>
        <w:tblStyle w:val="ae"/>
        <w:tblW w:w="0" w:type="auto"/>
        <w:tblLook w:val="04A0"/>
      </w:tblPr>
      <w:tblGrid>
        <w:gridCol w:w="7366"/>
        <w:gridCol w:w="2659"/>
      </w:tblGrid>
      <w:tr w:rsidR="00AB41F7" w:rsidRPr="000E474E" w:rsidTr="004F496F">
        <w:tc>
          <w:tcPr>
            <w:tcW w:w="7366" w:type="dxa"/>
            <w:vAlign w:val="center"/>
          </w:tcPr>
          <w:p w:rsidR="00AB41F7" w:rsidRPr="000E474E" w:rsidRDefault="00AB41F7" w:rsidP="004F496F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color w:val="000000"/>
                <w:sz w:val="27"/>
                <w:szCs w:val="27"/>
                <w:highlight w:val="yellow"/>
              </w:rPr>
              <w:t>Содержание работ</w:t>
            </w:r>
          </w:p>
        </w:tc>
        <w:tc>
          <w:tcPr>
            <w:tcW w:w="2659" w:type="dxa"/>
            <w:vAlign w:val="center"/>
          </w:tcPr>
          <w:p w:rsidR="004F496F" w:rsidRPr="000E474E" w:rsidRDefault="00AB41F7" w:rsidP="004F496F">
            <w:pPr>
              <w:ind w:firstLine="0"/>
              <w:jc w:val="center"/>
              <w:rPr>
                <w:color w:val="000000"/>
                <w:sz w:val="27"/>
                <w:szCs w:val="27"/>
                <w:highlight w:val="yellow"/>
              </w:rPr>
            </w:pPr>
            <w:r w:rsidRPr="000E474E">
              <w:rPr>
                <w:color w:val="000000"/>
                <w:sz w:val="27"/>
                <w:szCs w:val="27"/>
                <w:highlight w:val="yellow"/>
              </w:rPr>
              <w:t>Затраты рабочего</w:t>
            </w:r>
          </w:p>
          <w:p w:rsidR="00AB41F7" w:rsidRPr="000E474E" w:rsidRDefault="00AB41F7" w:rsidP="004F496F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color w:val="000000"/>
                <w:sz w:val="27"/>
                <w:szCs w:val="27"/>
                <w:highlight w:val="yellow"/>
              </w:rPr>
              <w:t>времени, дней</w:t>
            </w:r>
          </w:p>
        </w:tc>
      </w:tr>
      <w:tr w:rsidR="00AB41F7" w:rsidRPr="000E474E" w:rsidTr="004F496F">
        <w:tc>
          <w:tcPr>
            <w:tcW w:w="7366" w:type="dxa"/>
          </w:tcPr>
          <w:p w:rsidR="00AB41F7" w:rsidRPr="000E474E" w:rsidRDefault="00AB41F7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 xml:space="preserve">Определить </w:t>
            </w:r>
            <w:r w:rsidR="001A3C45" w:rsidRPr="000E474E">
              <w:rPr>
                <w:highlight w:val="yellow"/>
              </w:rPr>
              <w:t>функционал приложения</w:t>
            </w:r>
          </w:p>
        </w:tc>
        <w:tc>
          <w:tcPr>
            <w:tcW w:w="2659" w:type="dxa"/>
          </w:tcPr>
          <w:p w:rsidR="00AB41F7" w:rsidRPr="000E474E" w:rsidRDefault="007625A2" w:rsidP="0014346D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highlight w:val="yellow"/>
              </w:rPr>
              <w:t>4</w:t>
            </w:r>
          </w:p>
        </w:tc>
      </w:tr>
      <w:tr w:rsidR="00AB41F7" w:rsidRPr="000E474E" w:rsidTr="004F496F">
        <w:tc>
          <w:tcPr>
            <w:tcW w:w="7366" w:type="dxa"/>
          </w:tcPr>
          <w:p w:rsidR="00AB41F7" w:rsidRPr="000E474E" w:rsidRDefault="00AB41F7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>Определить архитектуру и логическую структуру п</w:t>
            </w:r>
            <w:r w:rsidR="001A3C45" w:rsidRPr="000E474E">
              <w:rPr>
                <w:highlight w:val="yellow"/>
              </w:rPr>
              <w:t>роекта</w:t>
            </w:r>
          </w:p>
        </w:tc>
        <w:tc>
          <w:tcPr>
            <w:tcW w:w="2659" w:type="dxa"/>
          </w:tcPr>
          <w:p w:rsidR="00AB41F7" w:rsidRPr="000E474E" w:rsidRDefault="001A3C45" w:rsidP="0014346D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highlight w:val="yellow"/>
              </w:rPr>
              <w:t>3</w:t>
            </w:r>
          </w:p>
        </w:tc>
      </w:tr>
      <w:tr w:rsidR="00AB41F7" w:rsidRPr="000E474E" w:rsidTr="004F496F">
        <w:tc>
          <w:tcPr>
            <w:tcW w:w="7366" w:type="dxa"/>
          </w:tcPr>
          <w:p w:rsidR="00AB41F7" w:rsidRPr="000E474E" w:rsidRDefault="00AB41F7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>Проектирование и разработка</w:t>
            </w:r>
            <w:r w:rsidR="00333E73" w:rsidRPr="000E474E">
              <w:rPr>
                <w:highlight w:val="yellow"/>
              </w:rPr>
              <w:t xml:space="preserve"> локальной</w:t>
            </w:r>
            <w:r w:rsidRPr="000E474E">
              <w:rPr>
                <w:highlight w:val="yellow"/>
              </w:rPr>
              <w:t xml:space="preserve"> </w:t>
            </w:r>
            <w:r w:rsidR="001A3C45" w:rsidRPr="000E474E">
              <w:rPr>
                <w:highlight w:val="yellow"/>
              </w:rPr>
              <w:t>базы данных</w:t>
            </w:r>
          </w:p>
        </w:tc>
        <w:tc>
          <w:tcPr>
            <w:tcW w:w="2659" w:type="dxa"/>
          </w:tcPr>
          <w:p w:rsidR="00AB41F7" w:rsidRPr="000E474E" w:rsidRDefault="007625A2" w:rsidP="0014346D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highlight w:val="yellow"/>
              </w:rPr>
              <w:t>3</w:t>
            </w:r>
          </w:p>
        </w:tc>
      </w:tr>
      <w:tr w:rsidR="00AB41F7" w:rsidRPr="000E474E" w:rsidTr="004F496F">
        <w:tc>
          <w:tcPr>
            <w:tcW w:w="7366" w:type="dxa"/>
          </w:tcPr>
          <w:p w:rsidR="00AB41F7" w:rsidRPr="000E474E" w:rsidRDefault="00333E73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>Создание активности перечёта</w:t>
            </w:r>
          </w:p>
        </w:tc>
        <w:tc>
          <w:tcPr>
            <w:tcW w:w="2659" w:type="dxa"/>
          </w:tcPr>
          <w:p w:rsidR="00AB41F7" w:rsidRPr="000E474E" w:rsidRDefault="007625A2" w:rsidP="0014346D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highlight w:val="yellow"/>
              </w:rPr>
              <w:t>4</w:t>
            </w:r>
          </w:p>
        </w:tc>
      </w:tr>
      <w:tr w:rsidR="00AB41F7" w:rsidRPr="000E474E" w:rsidTr="004F496F">
        <w:tc>
          <w:tcPr>
            <w:tcW w:w="7366" w:type="dxa"/>
          </w:tcPr>
          <w:p w:rsidR="00AB41F7" w:rsidRPr="000E474E" w:rsidRDefault="00333E73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>Разработка формирования отчётов</w:t>
            </w:r>
          </w:p>
        </w:tc>
        <w:tc>
          <w:tcPr>
            <w:tcW w:w="2659" w:type="dxa"/>
          </w:tcPr>
          <w:p w:rsidR="00AB41F7" w:rsidRPr="000E474E" w:rsidRDefault="001A3C45" w:rsidP="0014346D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highlight w:val="yellow"/>
              </w:rPr>
              <w:t>2</w:t>
            </w:r>
          </w:p>
        </w:tc>
      </w:tr>
      <w:tr w:rsidR="00AB41F7" w:rsidRPr="000E474E" w:rsidTr="004F496F">
        <w:tc>
          <w:tcPr>
            <w:tcW w:w="7366" w:type="dxa"/>
          </w:tcPr>
          <w:p w:rsidR="00AB41F7" w:rsidRPr="000E474E" w:rsidRDefault="004B4610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>Определение логической структуры удалённой базы данных</w:t>
            </w:r>
          </w:p>
        </w:tc>
        <w:tc>
          <w:tcPr>
            <w:tcW w:w="2659" w:type="dxa"/>
          </w:tcPr>
          <w:p w:rsidR="00AB41F7" w:rsidRPr="000E474E" w:rsidRDefault="00AB41F7" w:rsidP="0014346D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highlight w:val="yellow"/>
              </w:rPr>
              <w:t>3</w:t>
            </w:r>
          </w:p>
        </w:tc>
      </w:tr>
      <w:tr w:rsidR="00AB41F7" w:rsidRPr="000E474E" w:rsidTr="004F496F">
        <w:tc>
          <w:tcPr>
            <w:tcW w:w="7366" w:type="dxa"/>
          </w:tcPr>
          <w:p w:rsidR="00AB41F7" w:rsidRPr="000E474E" w:rsidRDefault="004B4610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>Проектирование и разработка удалённой базы данных</w:t>
            </w:r>
          </w:p>
        </w:tc>
        <w:tc>
          <w:tcPr>
            <w:tcW w:w="2659" w:type="dxa"/>
          </w:tcPr>
          <w:p w:rsidR="00AB41F7" w:rsidRPr="000E474E" w:rsidRDefault="001A3C45" w:rsidP="0014346D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highlight w:val="yellow"/>
              </w:rPr>
              <w:t>2</w:t>
            </w:r>
          </w:p>
        </w:tc>
      </w:tr>
      <w:tr w:rsidR="00AB41F7" w:rsidRPr="000E474E" w:rsidTr="004F496F">
        <w:tc>
          <w:tcPr>
            <w:tcW w:w="7366" w:type="dxa"/>
          </w:tcPr>
          <w:p w:rsidR="00AB41F7" w:rsidRPr="000E474E" w:rsidRDefault="00AB41F7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 xml:space="preserve">Разработка </w:t>
            </w:r>
            <w:r w:rsidR="001A3C45" w:rsidRPr="000E474E">
              <w:rPr>
                <w:highlight w:val="yellow"/>
              </w:rPr>
              <w:t>функционала взаимодействия приложения</w:t>
            </w:r>
          </w:p>
        </w:tc>
        <w:tc>
          <w:tcPr>
            <w:tcW w:w="2659" w:type="dxa"/>
          </w:tcPr>
          <w:p w:rsidR="00AB41F7" w:rsidRPr="000E474E" w:rsidRDefault="007625A2" w:rsidP="0014346D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highlight w:val="yellow"/>
              </w:rPr>
              <w:t>4</w:t>
            </w:r>
          </w:p>
        </w:tc>
      </w:tr>
      <w:tr w:rsidR="00AB41F7" w:rsidRPr="000E474E" w:rsidTr="004F496F">
        <w:tc>
          <w:tcPr>
            <w:tcW w:w="7366" w:type="dxa"/>
          </w:tcPr>
          <w:p w:rsidR="00AB41F7" w:rsidRPr="000E474E" w:rsidRDefault="00AB41F7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>Ра</w:t>
            </w:r>
            <w:r w:rsidR="00C63CF8" w:rsidRPr="000E474E">
              <w:rPr>
                <w:highlight w:val="yellow"/>
              </w:rPr>
              <w:t>зработка функционала отправки данных на сервер</w:t>
            </w:r>
          </w:p>
        </w:tc>
        <w:tc>
          <w:tcPr>
            <w:tcW w:w="2659" w:type="dxa"/>
          </w:tcPr>
          <w:p w:rsidR="00AB41F7" w:rsidRPr="000E474E" w:rsidRDefault="00AB41F7" w:rsidP="0014346D">
            <w:pPr>
              <w:ind w:firstLine="0"/>
              <w:jc w:val="center"/>
              <w:rPr>
                <w:highlight w:val="yellow"/>
              </w:rPr>
            </w:pPr>
            <w:r w:rsidRPr="000E474E">
              <w:rPr>
                <w:highlight w:val="yellow"/>
              </w:rPr>
              <w:t>5</w:t>
            </w:r>
          </w:p>
        </w:tc>
      </w:tr>
      <w:tr w:rsidR="00AB41F7" w:rsidRPr="0014346D" w:rsidTr="004F496F">
        <w:tc>
          <w:tcPr>
            <w:tcW w:w="7366" w:type="dxa"/>
          </w:tcPr>
          <w:p w:rsidR="00AB41F7" w:rsidRPr="000E474E" w:rsidRDefault="00AB41F7" w:rsidP="0014346D">
            <w:pPr>
              <w:ind w:firstLine="0"/>
              <w:rPr>
                <w:highlight w:val="yellow"/>
              </w:rPr>
            </w:pPr>
            <w:r w:rsidRPr="000E474E">
              <w:rPr>
                <w:highlight w:val="yellow"/>
              </w:rPr>
              <w:t>Всего</w:t>
            </w:r>
          </w:p>
        </w:tc>
        <w:tc>
          <w:tcPr>
            <w:tcW w:w="2659" w:type="dxa"/>
          </w:tcPr>
          <w:p w:rsidR="00AB41F7" w:rsidRPr="0014346D" w:rsidRDefault="00B70A81" w:rsidP="0014346D">
            <w:pPr>
              <w:ind w:firstLine="0"/>
              <w:jc w:val="center"/>
            </w:pPr>
            <w:r w:rsidRPr="000E474E">
              <w:rPr>
                <w:highlight w:val="yellow"/>
              </w:rPr>
              <w:t>30</w:t>
            </w:r>
          </w:p>
        </w:tc>
      </w:tr>
    </w:tbl>
    <w:p w:rsidR="00AB41F7" w:rsidRPr="0014346D" w:rsidRDefault="00AB41F7" w:rsidP="00893DB7">
      <w:pPr>
        <w:pStyle w:val="3"/>
        <w:numPr>
          <w:ilvl w:val="2"/>
          <w:numId w:val="19"/>
        </w:numPr>
      </w:pPr>
      <w:bookmarkStart w:id="15" w:name="_Toc39931777"/>
      <w:bookmarkStart w:id="16" w:name="_Toc39932994"/>
      <w:bookmarkStart w:id="17" w:name="_Toc41503341"/>
      <w:r w:rsidRPr="0014346D">
        <w:t>Основная заработная плата</w:t>
      </w:r>
      <w:bookmarkEnd w:id="15"/>
      <w:bookmarkEnd w:id="16"/>
      <w:bookmarkEnd w:id="17"/>
    </w:p>
    <w:p w:rsidR="00AB41F7" w:rsidRPr="0014346D" w:rsidRDefault="00AB41F7" w:rsidP="0014346D">
      <w:pPr>
        <w:contextualSpacing/>
        <w:rPr>
          <w:color w:val="000000"/>
        </w:rPr>
      </w:pPr>
      <w:r w:rsidRPr="0014346D">
        <w:rPr>
          <w:color w:val="000000"/>
        </w:rPr>
        <w:t xml:space="preserve">Для определения величины основной заработной платы, был проведен анализ величин заработных плат для </w:t>
      </w:r>
      <w:r w:rsidR="004F496F">
        <w:rPr>
          <w:color w:val="000000"/>
        </w:rPr>
        <w:t>инженеров БГТУ</w:t>
      </w:r>
      <w:r w:rsidRPr="0014346D">
        <w:rPr>
          <w:color w:val="000000"/>
        </w:rPr>
        <w:t xml:space="preserve">. В итоге было определено, что средняя месячная заработная плата на </w:t>
      </w:r>
      <w:r w:rsidR="004F496F" w:rsidRPr="0014346D">
        <w:rPr>
          <w:color w:val="000000"/>
        </w:rPr>
        <w:t>специалиста составляет</w:t>
      </w:r>
      <w:r w:rsidRPr="0014346D">
        <w:rPr>
          <w:color w:val="000000"/>
        </w:rPr>
        <w:t xml:space="preserve"> </w:t>
      </w:r>
      <w:r w:rsidR="004F496F" w:rsidRPr="004F496F">
        <w:rPr>
          <w:color w:val="000000"/>
        </w:rPr>
        <w:t>7</w:t>
      </w:r>
      <w:r w:rsidR="001F7880" w:rsidRPr="0014346D">
        <w:rPr>
          <w:color w:val="000000"/>
        </w:rPr>
        <w:t>00</w:t>
      </w:r>
      <w:r w:rsidRPr="0014346D">
        <w:rPr>
          <w:color w:val="000000"/>
        </w:rPr>
        <w:t xml:space="preserve"> рублей.</w:t>
      </w:r>
    </w:p>
    <w:p w:rsidR="00AB41F7" w:rsidRPr="0014346D" w:rsidRDefault="00AB41F7" w:rsidP="004F496F">
      <w:pPr>
        <w:spacing w:after="240"/>
        <w:contextualSpacing/>
        <w:rPr>
          <w:color w:val="000000"/>
        </w:rPr>
      </w:pPr>
      <w:r w:rsidRPr="0014346D">
        <w:rPr>
          <w:color w:val="000000"/>
        </w:rPr>
        <w:t xml:space="preserve">Дипломный проект разрабатывался одним. </w:t>
      </w:r>
      <w:r w:rsidR="00781125">
        <w:rPr>
          <w:color w:val="000000"/>
        </w:rPr>
        <w:t>О</w:t>
      </w:r>
      <w:r w:rsidRPr="0014346D">
        <w:rPr>
          <w:color w:val="000000"/>
        </w:rPr>
        <w:t>сновная заработная плата будет рассчитываться по формуле (7.3)</w:t>
      </w:r>
    </w:p>
    <w:tbl>
      <w:tblPr>
        <w:tblpPr w:leftFromText="180" w:rightFromText="180" w:vertAnchor="text" w:tblpY="1"/>
        <w:tblOverlap w:val="never"/>
        <w:tblW w:w="10314" w:type="dxa"/>
        <w:tblLook w:val="04A0"/>
      </w:tblPr>
      <w:tblGrid>
        <w:gridCol w:w="8274"/>
        <w:gridCol w:w="2040"/>
      </w:tblGrid>
      <w:tr w:rsidR="00AB41F7" w:rsidRPr="0014346D" w:rsidTr="008B5ED5">
        <w:tc>
          <w:tcPr>
            <w:tcW w:w="8274" w:type="dxa"/>
            <w:hideMark/>
          </w:tcPr>
          <w:p w:rsidR="00AB41F7" w:rsidRPr="0014346D" w:rsidRDefault="00AB41F7" w:rsidP="00781125">
            <w:pPr>
              <w:widowControl w:val="0"/>
              <w:snapToGrid w:val="0"/>
              <w:spacing w:before="240" w:after="240"/>
              <w:ind w:firstLine="0"/>
              <w:jc w:val="center"/>
              <w:rPr>
                <w:color w:val="171717"/>
              </w:rPr>
            </w:pPr>
            <w:r w:rsidRPr="0014346D">
              <w:rPr>
                <w:color w:val="000000"/>
              </w:rPr>
              <w:br w:type="column"/>
            </w:r>
            <m:oMath>
              <m:sSub>
                <m:sSubPr>
                  <m:ctrlPr>
                    <w:rPr>
                      <w:rFonts w:ascii="Cambria Math" w:hAnsi="Cambria Math"/>
                      <w:color w:val="171717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171717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color w:val="171717"/>
                    </w:rPr>
                    <m:t>о</m:t>
                  </m:r>
                  <m:r>
                    <m:rPr>
                      <m:nor/>
                    </m:rPr>
                    <w:rPr>
                      <w:rFonts w:ascii="Cambria Math"/>
                      <w:color w:val="171717"/>
                    </w:rPr>
                    <m:t>.</m:t>
                  </m:r>
                  <m:r>
                    <m:rPr>
                      <m:nor/>
                    </m:rPr>
                    <w:rPr>
                      <w:color w:val="171717"/>
                    </w:rPr>
                    <m:t>з</m:t>
                  </m:r>
                </m:sub>
              </m:sSub>
              <m:r>
                <m:rPr>
                  <m:nor/>
                </m:rPr>
                <w:rPr>
                  <w:color w:val="171717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color w:val="171717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171717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color w:val="171717"/>
                    </w:rPr>
                    <m:t>раз</m:t>
                  </m:r>
                </m:sub>
              </m:sSub>
              <m:r>
                <w:rPr>
                  <w:rFonts w:ascii="Cambria Math" w:hAnsi="Cambria Math"/>
                  <w:color w:val="171717"/>
                </w:rPr>
                <m:t xml:space="preserve"> </m:t>
              </m:r>
              <m:r>
                <m:rPr>
                  <m:nor/>
                </m:rPr>
                <w:rPr>
                  <w:color w:val="171717"/>
                </w:rPr>
                <m:t xml:space="preserve">∙ </m:t>
              </m:r>
              <m:sSub>
                <m:sSubPr>
                  <m:ctrlPr>
                    <w:rPr>
                      <w:rFonts w:ascii="Cambria Math" w:hAnsi="Cambria Math"/>
                      <w:color w:val="171717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171717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color w:val="171717"/>
                    </w:rPr>
                    <m:t>раз</m:t>
                  </m:r>
                </m:sub>
              </m:sSub>
              <m:r>
                <m:rPr>
                  <m:nor/>
                </m:rPr>
                <w:rPr>
                  <w:color w:val="171717"/>
                </w:rPr>
                <m:t xml:space="preserve">∙ </m:t>
              </m:r>
              <m:sSub>
                <m:sSubPr>
                  <m:ctrlPr>
                    <w:rPr>
                      <w:rFonts w:ascii="Cambria Math" w:hAnsi="Cambria Math"/>
                      <w:color w:val="171717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171717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color w:val="171717"/>
                    </w:rPr>
                    <m:t>з</m:t>
                  </m:r>
                  <m:r>
                    <m:rPr>
                      <m:nor/>
                    </m:rPr>
                    <w:rPr>
                      <w:rFonts w:ascii="Cambria Math"/>
                      <w:color w:val="171717"/>
                    </w:rPr>
                    <m:t>.</m:t>
                  </m:r>
                  <m:r>
                    <m:rPr>
                      <m:nor/>
                    </m:rPr>
                    <w:rPr>
                      <w:color w:val="171717"/>
                    </w:rPr>
                    <m:t>п</m:t>
                  </m:r>
                </m:sub>
              </m:sSub>
            </m:oMath>
            <w:r w:rsidRPr="0014346D">
              <w:rPr>
                <w:color w:val="171717"/>
              </w:rPr>
              <w:t>,</w:t>
            </w:r>
          </w:p>
        </w:tc>
        <w:tc>
          <w:tcPr>
            <w:tcW w:w="2040" w:type="dxa"/>
            <w:vAlign w:val="center"/>
            <w:hideMark/>
          </w:tcPr>
          <w:p w:rsidR="00AB41F7" w:rsidRPr="0014346D" w:rsidRDefault="00AB41F7" w:rsidP="00A314A5">
            <w:pPr>
              <w:snapToGrid w:val="0"/>
              <w:spacing w:before="120" w:after="240"/>
              <w:ind w:left="1155" w:hanging="1155"/>
              <w:jc w:val="right"/>
              <w:rPr>
                <w:rFonts w:eastAsia="Calibri"/>
              </w:rPr>
            </w:pPr>
            <w:r w:rsidRPr="0014346D">
              <w:rPr>
                <w:rFonts w:eastAsia="Calibri"/>
              </w:rPr>
              <w:t>(7.3)</w:t>
            </w:r>
          </w:p>
        </w:tc>
      </w:tr>
    </w:tbl>
    <w:p w:rsidR="00AB41F7" w:rsidRPr="0014346D" w:rsidRDefault="00AB41F7" w:rsidP="0014346D">
      <w:pPr>
        <w:ind w:firstLine="0"/>
        <w:rPr>
          <w:rFonts w:eastAsia="Calibri"/>
        </w:rPr>
      </w:pPr>
      <w:r w:rsidRPr="0014346D">
        <w:rPr>
          <w:rFonts w:eastAsia="Calibri"/>
        </w:rPr>
        <w:t>где С</w:t>
      </w:r>
      <w:r w:rsidRPr="0014346D">
        <w:rPr>
          <w:rFonts w:eastAsia="Calibri"/>
          <w:vertAlign w:val="subscript"/>
        </w:rPr>
        <w:t>оз</w:t>
      </w:r>
      <w:r w:rsidR="00A35497">
        <w:rPr>
          <w:rFonts w:eastAsia="Calibri"/>
          <w:vertAlign w:val="subscript"/>
        </w:rPr>
        <w:t xml:space="preserve"> </w:t>
      </w:r>
      <w:r w:rsidRPr="0014346D">
        <w:rPr>
          <w:rFonts w:eastAsia="Calibri"/>
        </w:rPr>
        <w:t>– основная заработная плата, руб.;</w:t>
      </w:r>
    </w:p>
    <w:p w:rsidR="00AB41F7" w:rsidRPr="0014346D" w:rsidRDefault="00AB41F7" w:rsidP="0014346D">
      <w:pPr>
        <w:ind w:firstLine="426"/>
        <w:rPr>
          <w:rFonts w:eastAsia="Calibri"/>
        </w:rPr>
      </w:pPr>
      <w:r w:rsidRPr="0014346D">
        <w:rPr>
          <w:rFonts w:eastAsia="Calibri"/>
        </w:rPr>
        <w:t>Т</w:t>
      </w:r>
      <w:r w:rsidRPr="0014346D">
        <w:rPr>
          <w:rFonts w:eastAsia="Calibri"/>
          <w:vertAlign w:val="subscript"/>
        </w:rPr>
        <w:t>раз</w:t>
      </w:r>
      <w:r w:rsidRPr="0014346D">
        <w:rPr>
          <w:rFonts w:eastAsia="Calibri"/>
        </w:rPr>
        <w:t xml:space="preserve"> – время ра</w:t>
      </w:r>
      <w:r w:rsidR="00911079">
        <w:rPr>
          <w:rFonts w:eastAsia="Calibri"/>
        </w:rPr>
        <w:t>зр</w:t>
      </w:r>
      <w:r w:rsidRPr="0014346D">
        <w:rPr>
          <w:rFonts w:eastAsia="Calibri"/>
        </w:rPr>
        <w:t xml:space="preserve">аботки, месяцев; </w:t>
      </w:r>
    </w:p>
    <w:p w:rsidR="00AB41F7" w:rsidRPr="0014346D" w:rsidRDefault="00AB41F7" w:rsidP="0014346D">
      <w:pPr>
        <w:ind w:firstLine="426"/>
        <w:rPr>
          <w:rFonts w:eastAsia="Calibri"/>
        </w:rPr>
      </w:pPr>
      <w:r w:rsidRPr="0014346D">
        <w:rPr>
          <w:rFonts w:eastAsia="Calibri"/>
        </w:rPr>
        <w:t>К</w:t>
      </w:r>
      <w:r w:rsidRPr="0014346D">
        <w:rPr>
          <w:rFonts w:eastAsia="Calibri"/>
          <w:vertAlign w:val="subscript"/>
        </w:rPr>
        <w:t>раз</w:t>
      </w:r>
      <w:r w:rsidRPr="0014346D">
        <w:rPr>
          <w:rFonts w:eastAsia="Calibri"/>
        </w:rPr>
        <w:t xml:space="preserve"> – количество разработчиков, человек;</w:t>
      </w:r>
    </w:p>
    <w:p w:rsidR="00AB41F7" w:rsidRPr="0014346D" w:rsidRDefault="00AB41F7" w:rsidP="0014346D">
      <w:pPr>
        <w:ind w:firstLine="426"/>
        <w:rPr>
          <w:rFonts w:eastAsia="Calibri"/>
        </w:rPr>
      </w:pPr>
      <w:r w:rsidRPr="0014346D">
        <w:rPr>
          <w:rFonts w:eastAsia="Calibri"/>
        </w:rPr>
        <w:t>С</w:t>
      </w:r>
      <w:r w:rsidRPr="0014346D">
        <w:rPr>
          <w:rFonts w:eastAsia="Calibri"/>
          <w:vertAlign w:val="subscript"/>
        </w:rPr>
        <w:t xml:space="preserve">зп </w:t>
      </w:r>
      <w:r w:rsidRPr="0014346D">
        <w:rPr>
          <w:rFonts w:eastAsia="Calibri"/>
        </w:rPr>
        <w:t>– средняя месячная заработная плата.</w:t>
      </w:r>
    </w:p>
    <w:p w:rsidR="00AB41F7" w:rsidRPr="000E474E" w:rsidRDefault="00AB41F7" w:rsidP="0014346D">
      <w:pPr>
        <w:rPr>
          <w:rFonts w:eastAsia="Calibri"/>
          <w:b/>
        </w:rPr>
      </w:pPr>
      <w:r w:rsidRPr="0014346D">
        <w:rPr>
          <w:rFonts w:eastAsia="Calibri"/>
        </w:rPr>
        <w:t>Исходя из определенных величин рассчитаем основную заработную плату</w:t>
      </w:r>
      <w:r w:rsidR="000E474E">
        <w:rPr>
          <w:rFonts w:eastAsia="Calibri"/>
        </w:rPr>
        <w:t xml:space="preserve"> </w:t>
      </w:r>
      <w:r w:rsidR="000E474E" w:rsidRPr="000E474E">
        <w:rPr>
          <w:color w:val="FF0000"/>
        </w:rPr>
        <w:t xml:space="preserve">Неправильно. У вас будет </w:t>
      </w:r>
      <w:r w:rsidR="000E474E">
        <w:rPr>
          <w:color w:val="FF0000"/>
        </w:rPr>
        <w:t>больше расчётов</w:t>
      </w:r>
      <w:r w:rsidR="000E474E" w:rsidRPr="000E474E">
        <w:rPr>
          <w:color w:val="FF0000"/>
        </w:rPr>
        <w:t>. См. задание.</w:t>
      </w:r>
    </w:p>
    <w:tbl>
      <w:tblPr>
        <w:tblW w:w="0" w:type="auto"/>
        <w:tblLook w:val="04A0"/>
      </w:tblPr>
      <w:tblGrid>
        <w:gridCol w:w="8896"/>
        <w:gridCol w:w="1355"/>
      </w:tblGrid>
      <w:tr w:rsidR="00AB41F7" w:rsidRPr="0014346D" w:rsidTr="008B5ED5">
        <w:tc>
          <w:tcPr>
            <w:tcW w:w="8896" w:type="dxa"/>
            <w:hideMark/>
          </w:tcPr>
          <w:p w:rsidR="00AB41F7" w:rsidRPr="0014346D" w:rsidRDefault="00AB41F7" w:rsidP="004F496F">
            <w:pPr>
              <w:spacing w:before="240"/>
              <w:ind w:firstLine="0"/>
              <w:jc w:val="center"/>
              <w:rPr>
                <w:rFonts w:eastAsia="Calibri"/>
              </w:rPr>
            </w:pPr>
            <m:oMath>
              <m:r>
                <m:rPr>
                  <m:nor/>
                </m:rPr>
                <w:rPr>
                  <w:rFonts w:eastAsia="Calibri"/>
                  <w:highlight w:val="yellow"/>
                </w:rPr>
                <m:t>C</m:t>
              </m:r>
              <m:r>
                <m:rPr>
                  <m:nor/>
                </m:rPr>
                <w:rPr>
                  <w:rFonts w:eastAsia="Calibri"/>
                  <w:highlight w:val="yellow"/>
                  <w:vertAlign w:val="subscript"/>
                </w:rPr>
                <m:t>о</m:t>
              </m:r>
              <m:r>
                <m:rPr>
                  <m:nor/>
                </m:rPr>
                <w:rPr>
                  <w:rFonts w:ascii="Cambria Math" w:eastAsia="Calibri"/>
                  <w:highlight w:val="yellow"/>
                  <w:vertAlign w:val="subscript"/>
                </w:rPr>
                <m:t>.</m:t>
              </m:r>
              <m:r>
                <m:rPr>
                  <m:nor/>
                </m:rPr>
                <w:rPr>
                  <w:rFonts w:eastAsia="Calibri"/>
                  <w:highlight w:val="yellow"/>
                  <w:vertAlign w:val="subscript"/>
                </w:rPr>
                <m:t>з</m:t>
              </m:r>
              <m:r>
                <m:rPr>
                  <m:nor/>
                </m:rPr>
                <w:rPr>
                  <w:rFonts w:eastAsia="Calibri"/>
                  <w:highlight w:val="yellow"/>
                </w:rPr>
                <m:t xml:space="preserve">=(30 / </m:t>
              </m:r>
              <m:r>
                <m:rPr>
                  <m:nor/>
                </m:rPr>
                <w:rPr>
                  <w:rStyle w:val="afffff"/>
                  <w:highlight w:val="yellow"/>
                </w:rPr>
                <m:t>22</m:t>
              </m:r>
              <m:r>
                <m:rPr>
                  <m:nor/>
                </m:rPr>
                <w:rPr>
                  <w:rFonts w:eastAsia="Calibri"/>
                  <w:highlight w:val="yellow"/>
                </w:rPr>
                <m:t xml:space="preserve">) ∙ </m:t>
              </m:r>
              <m:r>
                <m:rPr>
                  <m:nor/>
                </m:rPr>
                <w:rPr>
                  <w:rFonts w:ascii="Cambria Math" w:eastAsia="Calibri"/>
                  <w:highlight w:val="yellow"/>
                </w:rPr>
                <m:t>1</m:t>
              </m:r>
              <m:r>
                <m:rPr>
                  <m:nor/>
                </m:rPr>
                <w:rPr>
                  <w:rFonts w:eastAsia="Calibri"/>
                  <w:highlight w:val="yellow"/>
                </w:rPr>
                <m:t xml:space="preserve"> ∙ </m:t>
              </m:r>
              <m:r>
                <m:rPr>
                  <m:nor/>
                </m:rPr>
                <w:rPr>
                  <w:rStyle w:val="afffff"/>
                  <w:highlight w:val="yellow"/>
                </w:rPr>
                <m:t>700</m:t>
              </m:r>
              <m:r>
                <m:rPr>
                  <m:nor/>
                </m:rPr>
                <w:rPr>
                  <w:rFonts w:eastAsia="Calibri"/>
                  <w:highlight w:val="yellow"/>
                </w:rPr>
                <m:t xml:space="preserve"> =</m:t>
              </m:r>
              <w:bookmarkStart w:id="18" w:name="_Hlk73487676"/>
              <m:r>
                <m:rPr>
                  <m:nor/>
                </m:rPr>
                <w:rPr>
                  <w:rFonts w:ascii="Cambria Math" w:eastAsia="Calibri"/>
                  <w:highlight w:val="yellow"/>
                </w:rPr>
                <m:t>954,55</m:t>
              </m:r>
            </m:oMath>
            <w:r w:rsidRPr="000E474E">
              <w:rPr>
                <w:rFonts w:eastAsia="Calibri"/>
                <w:highlight w:val="yellow"/>
              </w:rPr>
              <w:t>руб</w:t>
            </w:r>
            <w:bookmarkEnd w:id="18"/>
            <w:r w:rsidRPr="000E474E">
              <w:rPr>
                <w:rFonts w:eastAsia="Calibri"/>
                <w:highlight w:val="yellow"/>
              </w:rPr>
              <w:t>.</w:t>
            </w:r>
          </w:p>
        </w:tc>
        <w:tc>
          <w:tcPr>
            <w:tcW w:w="1355" w:type="dxa"/>
            <w:vAlign w:val="center"/>
          </w:tcPr>
          <w:p w:rsidR="00AB41F7" w:rsidRPr="0014346D" w:rsidRDefault="00AB41F7" w:rsidP="0014346D">
            <w:pPr>
              <w:snapToGrid w:val="0"/>
              <w:spacing w:before="160"/>
              <w:jc w:val="right"/>
              <w:rPr>
                <w:rFonts w:eastAsia="Calibri"/>
              </w:rPr>
            </w:pPr>
          </w:p>
        </w:tc>
      </w:tr>
    </w:tbl>
    <w:p w:rsidR="00AB41F7" w:rsidRPr="0014346D" w:rsidRDefault="00AB41F7" w:rsidP="00893DB7">
      <w:pPr>
        <w:pStyle w:val="3"/>
        <w:numPr>
          <w:ilvl w:val="2"/>
          <w:numId w:val="19"/>
        </w:numPr>
      </w:pPr>
      <w:bookmarkStart w:id="19" w:name="_Toc39931778"/>
      <w:bookmarkStart w:id="20" w:name="_Toc39932995"/>
      <w:bookmarkStart w:id="21" w:name="_Toc41503342"/>
      <w:r w:rsidRPr="0014346D">
        <w:lastRenderedPageBreak/>
        <w:t>Дополнительная заработная плата</w:t>
      </w:r>
      <w:bookmarkEnd w:id="19"/>
      <w:bookmarkEnd w:id="20"/>
      <w:bookmarkEnd w:id="21"/>
    </w:p>
    <w:p w:rsidR="00AB41F7" w:rsidRPr="0014346D" w:rsidRDefault="00AB41F7" w:rsidP="0014346D">
      <w:pPr>
        <w:ind w:firstLine="708"/>
        <w:contextualSpacing/>
        <w:rPr>
          <w:color w:val="000000"/>
        </w:rPr>
      </w:pPr>
      <w:r w:rsidRPr="0014346D">
        <w:rPr>
          <w:color w:val="000000"/>
        </w:rPr>
        <w:t>Дополнительная заработная плата на конкретное программное средство включает выплаты, предусмотренные законодательством о труде, и определяется по нормативу в процентах к основной заработной плате по формуле (7.4)</w:t>
      </w:r>
    </w:p>
    <w:tbl>
      <w:tblPr>
        <w:tblW w:w="10456" w:type="dxa"/>
        <w:tblLook w:val="04A0"/>
      </w:tblPr>
      <w:tblGrid>
        <w:gridCol w:w="8896"/>
        <w:gridCol w:w="1560"/>
      </w:tblGrid>
      <w:tr w:rsidR="00AB41F7" w:rsidRPr="0014346D" w:rsidTr="008B5ED5">
        <w:tc>
          <w:tcPr>
            <w:tcW w:w="8896" w:type="dxa"/>
            <w:hideMark/>
          </w:tcPr>
          <w:p w:rsidR="00AB41F7" w:rsidRPr="0014346D" w:rsidRDefault="009054BB" w:rsidP="004F496F">
            <w:pPr>
              <w:widowControl w:val="0"/>
              <w:snapToGrid w:val="0"/>
              <w:spacing w:before="240" w:after="240"/>
              <w:ind w:firstLine="0"/>
              <w:jc w:val="center"/>
              <w:rPr>
                <w:color w:val="171717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171717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171717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color w:val="171717"/>
                      </w:rPr>
                      <m:t>д</m:t>
                    </m:r>
                    <m:r>
                      <m:rPr>
                        <m:nor/>
                      </m:rPr>
                      <w:rPr>
                        <w:rFonts w:ascii="Cambria Math"/>
                        <w:color w:val="171717"/>
                      </w:rPr>
                      <m:t>.</m:t>
                    </m:r>
                    <m:r>
                      <m:rPr>
                        <m:nor/>
                      </m:rPr>
                      <w:rPr>
                        <w:color w:val="171717"/>
                      </w:rPr>
                      <m:t>з</m:t>
                    </m:r>
                  </m:sub>
                </m:sSub>
                <m:r>
                  <m:rPr>
                    <m:nor/>
                  </m:rPr>
                  <w:rPr>
                    <w:color w:val="171717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171717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171717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о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color w:val="171717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171717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171717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д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color w:val="171717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171717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color w:val="171717"/>
                  </w:rPr>
                  <m:t>,</m:t>
                </m:r>
              </m:oMath>
            </m:oMathPara>
          </w:p>
        </w:tc>
        <w:tc>
          <w:tcPr>
            <w:tcW w:w="1560" w:type="dxa"/>
            <w:vAlign w:val="center"/>
            <w:hideMark/>
          </w:tcPr>
          <w:p w:rsidR="00AB41F7" w:rsidRPr="0014346D" w:rsidRDefault="007D594C" w:rsidP="007D594C">
            <w:pPr>
              <w:snapToGrid w:val="0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      </w:t>
            </w:r>
            <w:r w:rsidR="00AB41F7" w:rsidRPr="0014346D">
              <w:rPr>
                <w:rFonts w:eastAsia="Calibri"/>
              </w:rPr>
              <w:t>(7.4)</w:t>
            </w:r>
          </w:p>
        </w:tc>
      </w:tr>
    </w:tbl>
    <w:p w:rsidR="00AB41F7" w:rsidRPr="0014346D" w:rsidRDefault="00AB41F7" w:rsidP="0014346D">
      <w:pPr>
        <w:ind w:firstLine="0"/>
        <w:rPr>
          <w:rFonts w:eastAsia="Calibri"/>
        </w:rPr>
      </w:pPr>
      <w:r w:rsidRPr="0014346D">
        <w:rPr>
          <w:rFonts w:eastAsia="Calibri"/>
        </w:rPr>
        <w:t>где С</w:t>
      </w:r>
      <w:r w:rsidRPr="0014346D">
        <w:rPr>
          <w:rFonts w:eastAsia="Calibri"/>
          <w:vertAlign w:val="subscript"/>
        </w:rPr>
        <w:t>о.з</w:t>
      </w:r>
      <w:r w:rsidR="005A487C">
        <w:rPr>
          <w:rFonts w:eastAsia="Calibri"/>
          <w:vertAlign w:val="subscript"/>
        </w:rPr>
        <w:t xml:space="preserve"> </w:t>
      </w:r>
      <w:r w:rsidRPr="0014346D">
        <w:rPr>
          <w:rFonts w:eastAsia="Calibri"/>
        </w:rPr>
        <w:t xml:space="preserve">– основная заработная плата, руб.; </w:t>
      </w:r>
    </w:p>
    <w:p w:rsidR="00AB41F7" w:rsidRPr="0014346D" w:rsidRDefault="00AB41F7" w:rsidP="0014346D">
      <w:pPr>
        <w:ind w:firstLine="426"/>
        <w:rPr>
          <w:rFonts w:eastAsia="Calibri"/>
        </w:rPr>
      </w:pPr>
      <w:r w:rsidRPr="0014346D">
        <w:rPr>
          <w:rFonts w:eastAsia="Calibri"/>
        </w:rPr>
        <w:t>Н</w:t>
      </w:r>
      <w:r w:rsidRPr="0014346D">
        <w:rPr>
          <w:rFonts w:eastAsia="Calibri"/>
          <w:vertAlign w:val="subscript"/>
        </w:rPr>
        <w:t>д.з</w:t>
      </w:r>
      <w:r w:rsidRPr="0014346D">
        <w:rPr>
          <w:rFonts w:eastAsia="Calibri"/>
        </w:rPr>
        <w:t xml:space="preserve"> – норматив дополнительной заработной платы, %.</w:t>
      </w:r>
    </w:p>
    <w:p w:rsidR="00AB41F7" w:rsidRPr="0014346D" w:rsidRDefault="009054BB" w:rsidP="004F496F">
      <w:pPr>
        <w:spacing w:before="240"/>
        <w:ind w:firstLine="0"/>
        <w:jc w:val="center"/>
        <w:rPr>
          <w:rFonts w:eastAsia="Calibri"/>
        </w:rPr>
      </w:pP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</w:rPr>
              <m:t>дз</m:t>
            </m:r>
          </m:sub>
        </m:sSub>
        <m:r>
          <m:rPr>
            <m:nor/>
          </m:rPr>
          <w:rPr>
            <w:rFonts w:eastAsia="Calibri"/>
          </w:rPr>
          <m:t xml:space="preserve"> = </m:t>
        </m:r>
        <m:r>
          <m:rPr>
            <m:nor/>
          </m:rPr>
          <w:rPr>
            <w:rFonts w:ascii="Cambria Math" w:eastAsia="Calibri"/>
          </w:rPr>
          <m:t>954,55</m:t>
        </m:r>
        <m:r>
          <m:rPr>
            <m:nor/>
          </m:rPr>
          <w:rPr>
            <w:rFonts w:eastAsia="Calibri"/>
          </w:rPr>
          <m:t xml:space="preserve">∙ 10 / 100 = </m:t>
        </m:r>
        <m:r>
          <m:rPr>
            <m:nor/>
          </m:rPr>
          <w:rPr>
            <w:rFonts w:ascii="Cambria Math" w:eastAsia="Calibri"/>
          </w:rPr>
          <m:t>95,45</m:t>
        </m:r>
      </m:oMath>
      <w:r w:rsidR="00AB41F7" w:rsidRPr="0014346D">
        <w:rPr>
          <w:rFonts w:eastAsia="Calibri"/>
        </w:rPr>
        <w:t>руб.</w:t>
      </w:r>
    </w:p>
    <w:p w:rsidR="00AB41F7" w:rsidRPr="0014346D" w:rsidRDefault="00AB41F7" w:rsidP="00893DB7">
      <w:pPr>
        <w:pStyle w:val="3"/>
        <w:numPr>
          <w:ilvl w:val="2"/>
          <w:numId w:val="19"/>
        </w:numPr>
      </w:pPr>
      <w:bookmarkStart w:id="22" w:name="_Toc39931779"/>
      <w:bookmarkStart w:id="23" w:name="_Toc39932996"/>
      <w:bookmarkStart w:id="24" w:name="_Toc41503343"/>
      <w:r w:rsidRPr="0014346D">
        <w:t>Отчисления в Фонд социальной защиты населения</w:t>
      </w:r>
      <w:bookmarkEnd w:id="22"/>
      <w:bookmarkEnd w:id="23"/>
      <w:bookmarkEnd w:id="24"/>
    </w:p>
    <w:p w:rsidR="00AB41F7" w:rsidRPr="0014346D" w:rsidRDefault="00AB41F7" w:rsidP="0014346D">
      <w:pPr>
        <w:rPr>
          <w:rFonts w:eastAsia="Calibri"/>
        </w:rPr>
      </w:pPr>
      <w:r w:rsidRPr="0014346D">
        <w:t xml:space="preserve"> </w:t>
      </w:r>
      <w:r w:rsidRPr="0014346D">
        <w:rPr>
          <w:rFonts w:eastAsia="Calibri"/>
        </w:rPr>
        <w:t>Отчисления в Фонд социальной защиты населения (ФСЗН)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 и вычисляются по формуле (7.5)</w:t>
      </w:r>
    </w:p>
    <w:tbl>
      <w:tblPr>
        <w:tblW w:w="10598" w:type="dxa"/>
        <w:jc w:val="center"/>
        <w:tblLook w:val="04A0"/>
      </w:tblPr>
      <w:tblGrid>
        <w:gridCol w:w="8896"/>
        <w:gridCol w:w="1702"/>
      </w:tblGrid>
      <w:tr w:rsidR="00AB41F7" w:rsidRPr="0014346D" w:rsidTr="008B5ED5">
        <w:trPr>
          <w:jc w:val="center"/>
        </w:trPr>
        <w:tc>
          <w:tcPr>
            <w:tcW w:w="8896" w:type="dxa"/>
            <w:hideMark/>
          </w:tcPr>
          <w:p w:rsidR="00AB41F7" w:rsidRPr="0014346D" w:rsidRDefault="009054BB" w:rsidP="004B4947">
            <w:pPr>
              <w:widowControl w:val="0"/>
              <w:snapToGrid w:val="0"/>
              <w:spacing w:before="240" w:after="240"/>
              <w:ind w:firstLine="0"/>
              <w:rPr>
                <w:color w:val="171717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171717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171717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color w:val="171717"/>
                      </w:rPr>
                      <m:t>ф</m:t>
                    </m:r>
                    <m:r>
                      <m:rPr>
                        <m:nor/>
                      </m:rPr>
                      <w:rPr>
                        <w:rFonts w:ascii="Cambria Math"/>
                        <w:color w:val="171717"/>
                      </w:rPr>
                      <m:t>.</m:t>
                    </m:r>
                    <m:r>
                      <m:rPr>
                        <m:nor/>
                      </m:rPr>
                      <w:rPr>
                        <w:color w:val="171717"/>
                      </w:rPr>
                      <m:t>с</m:t>
                    </m:r>
                    <m:r>
                      <m:rPr>
                        <m:nor/>
                      </m:rPr>
                      <w:rPr>
                        <w:rFonts w:ascii="Cambria Math"/>
                        <w:color w:val="171717"/>
                      </w:rPr>
                      <m:t>.</m:t>
                    </m:r>
                    <m:r>
                      <m:rPr>
                        <m:nor/>
                      </m:rPr>
                      <w:rPr>
                        <w:color w:val="171717"/>
                      </w:rPr>
                      <m:t>з</m:t>
                    </m:r>
                    <m:r>
                      <m:rPr>
                        <m:nor/>
                      </m:rPr>
                      <w:rPr>
                        <w:rFonts w:ascii="Cambria Math"/>
                        <w:color w:val="171717"/>
                      </w:rPr>
                      <m:t>.</m:t>
                    </m:r>
                    <m:r>
                      <m:rPr>
                        <m:nor/>
                      </m:rPr>
                      <w:rPr>
                        <w:color w:val="171717"/>
                      </w:rPr>
                      <m:t>н</m:t>
                    </m:r>
                  </m:sub>
                </m:sSub>
                <m:r>
                  <m:rPr>
                    <m:nor/>
                  </m:rPr>
                  <w:rPr>
                    <w:color w:val="171717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171717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171717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171717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о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color w:val="171717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171717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171717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д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color w:val="171717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171717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171717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ф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color w:val="171717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с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color w:val="171717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з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color w:val="171717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color w:val="171717"/>
                          </w:rPr>
                          <m:t>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171717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color w:val="171717"/>
                  </w:rPr>
                  <m:t>,</m:t>
                </m:r>
              </m:oMath>
            </m:oMathPara>
          </w:p>
        </w:tc>
        <w:tc>
          <w:tcPr>
            <w:tcW w:w="1702" w:type="dxa"/>
            <w:vAlign w:val="center"/>
            <w:hideMark/>
          </w:tcPr>
          <w:p w:rsidR="00AB41F7" w:rsidRPr="0014346D" w:rsidRDefault="007D594C" w:rsidP="007D594C">
            <w:pPr>
              <w:snapToGrid w:val="0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  <w:r w:rsidR="00AB41F7" w:rsidRPr="0014346D">
              <w:rPr>
                <w:rFonts w:eastAsia="Calibri"/>
              </w:rPr>
              <w:t>(7.5)</w:t>
            </w:r>
          </w:p>
        </w:tc>
      </w:tr>
    </w:tbl>
    <w:p w:rsidR="00AB41F7" w:rsidRPr="0014346D" w:rsidRDefault="00AB41F7" w:rsidP="004B4947">
      <w:pPr>
        <w:ind w:firstLine="0"/>
        <w:rPr>
          <w:rFonts w:eastAsia="Calibri"/>
        </w:rPr>
      </w:pPr>
      <w:r w:rsidRPr="0014346D">
        <w:rPr>
          <w:rFonts w:eastAsia="Calibri"/>
        </w:rPr>
        <w:t>где С</w:t>
      </w:r>
      <w:r w:rsidRPr="0014346D">
        <w:rPr>
          <w:rFonts w:eastAsia="Calibri"/>
          <w:vertAlign w:val="subscript"/>
        </w:rPr>
        <w:t>о.з</w:t>
      </w:r>
      <w:r w:rsidRPr="0014346D">
        <w:rPr>
          <w:rFonts w:eastAsia="Calibri"/>
        </w:rPr>
        <w:t xml:space="preserve"> – основная заработная плата, руб.;</w:t>
      </w:r>
    </w:p>
    <w:p w:rsidR="00AB41F7" w:rsidRPr="0014346D" w:rsidRDefault="00AB41F7" w:rsidP="0014346D">
      <w:pPr>
        <w:ind w:firstLine="426"/>
        <w:rPr>
          <w:rFonts w:eastAsia="Calibri"/>
        </w:rPr>
      </w:pPr>
      <w:r w:rsidRPr="0014346D">
        <w:rPr>
          <w:rFonts w:eastAsia="Calibri"/>
        </w:rPr>
        <w:t>С</w:t>
      </w:r>
      <w:r w:rsidRPr="0014346D">
        <w:rPr>
          <w:rFonts w:eastAsia="Calibri"/>
          <w:vertAlign w:val="subscript"/>
        </w:rPr>
        <w:t>д.з</w:t>
      </w:r>
      <w:r w:rsidRPr="0014346D">
        <w:rPr>
          <w:rFonts w:eastAsia="Calibri"/>
        </w:rPr>
        <w:t xml:space="preserve"> – дополнительная заработная плата на конкретное ПС, млн. руб.; </w:t>
      </w:r>
    </w:p>
    <w:p w:rsidR="00AB41F7" w:rsidRPr="0014346D" w:rsidRDefault="00AB41F7" w:rsidP="0014346D">
      <w:pPr>
        <w:ind w:firstLine="426"/>
        <w:rPr>
          <w:rFonts w:eastAsia="Calibri"/>
        </w:rPr>
      </w:pPr>
      <w:r w:rsidRPr="0014346D">
        <w:rPr>
          <w:rFonts w:eastAsia="Calibri"/>
        </w:rPr>
        <w:t>Н</w:t>
      </w:r>
      <w:r w:rsidRPr="0014346D">
        <w:rPr>
          <w:rFonts w:eastAsia="Calibri"/>
          <w:vertAlign w:val="subscript"/>
        </w:rPr>
        <w:t xml:space="preserve">ф.с.з.н </w:t>
      </w:r>
      <w:r w:rsidRPr="0014346D">
        <w:rPr>
          <w:rFonts w:eastAsia="Calibri"/>
        </w:rPr>
        <w:t>– норматив отчислений в Фонд социальной защиты населения, %.</w:t>
      </w:r>
    </w:p>
    <w:p w:rsidR="00AB41F7" w:rsidRPr="004B4947" w:rsidRDefault="009054BB" w:rsidP="004F496F">
      <w:pPr>
        <w:spacing w:before="240"/>
        <w:ind w:firstLine="0"/>
        <w:jc w:val="center"/>
        <w:rPr>
          <w:rFonts w:eastAsia="Calibri"/>
        </w:rPr>
      </w:pP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</w:rPr>
              <m:t>ф.с.з.н</m:t>
            </m:r>
          </m:sub>
        </m:sSub>
        <m:r>
          <m:rPr>
            <m:nor/>
          </m:rPr>
          <w:rPr>
            <w:rFonts w:eastAsia="Calibri"/>
          </w:rPr>
          <m:t xml:space="preserve"> = (</m:t>
        </m:r>
        <m:r>
          <m:rPr>
            <m:nor/>
          </m:rPr>
          <w:rPr>
            <w:rFonts w:ascii="Cambria Math" w:eastAsia="Calibri"/>
          </w:rPr>
          <m:t>954,55</m:t>
        </m:r>
        <m:r>
          <m:rPr>
            <m:nor/>
          </m:rPr>
          <w:rPr>
            <w:rFonts w:eastAsia="Calibri"/>
          </w:rPr>
          <m:t xml:space="preserve">+ </m:t>
        </m:r>
        <m:r>
          <m:rPr>
            <m:nor/>
          </m:rPr>
          <w:rPr>
            <w:rFonts w:ascii="Cambria Math" w:eastAsia="Calibri"/>
          </w:rPr>
          <m:t>95,45</m:t>
        </m:r>
        <m:r>
          <m:rPr>
            <m:nor/>
          </m:rPr>
          <w:rPr>
            <w:rFonts w:eastAsia="Calibri"/>
          </w:rPr>
          <m:t>) ∙ 34,6 / 100</m:t>
        </m:r>
        <m:r>
          <m:rPr>
            <m:nor/>
          </m:rPr>
          <w:rPr>
            <w:rFonts w:ascii="Cambria Math" w:eastAsia="Calibri"/>
          </w:rPr>
          <m:t xml:space="preserve"> </m:t>
        </m:r>
        <m:r>
          <m:rPr>
            <m:nor/>
          </m:rPr>
          <w:rPr>
            <w:rFonts w:eastAsia="Calibri"/>
          </w:rPr>
          <m:t>=</m:t>
        </m:r>
        <m:r>
          <m:rPr>
            <m:nor/>
          </m:rPr>
          <w:rPr>
            <w:rFonts w:ascii="Cambria Math" w:eastAsia="Calibri"/>
          </w:rPr>
          <m:t xml:space="preserve"> 363,3</m:t>
        </m:r>
      </m:oMath>
      <w:r w:rsidR="00AB41F7" w:rsidRPr="004B4947">
        <w:rPr>
          <w:rFonts w:eastAsia="Calibri"/>
        </w:rPr>
        <w:t>руб.</w:t>
      </w:r>
    </w:p>
    <w:p w:rsidR="00AB41F7" w:rsidRPr="0014346D" w:rsidRDefault="00AB41F7" w:rsidP="00893DB7">
      <w:pPr>
        <w:pStyle w:val="3"/>
        <w:numPr>
          <w:ilvl w:val="2"/>
          <w:numId w:val="19"/>
        </w:numPr>
      </w:pPr>
      <w:bookmarkStart w:id="25" w:name="_Toc39931780"/>
      <w:bookmarkStart w:id="26" w:name="_Toc39932997"/>
      <w:bookmarkStart w:id="27" w:name="_Toc41503344"/>
      <w:r w:rsidRPr="0014346D">
        <w:t>Расходы на материалы</w:t>
      </w:r>
      <w:bookmarkEnd w:id="25"/>
      <w:bookmarkEnd w:id="26"/>
      <w:bookmarkEnd w:id="27"/>
    </w:p>
    <w:p w:rsidR="004C3863" w:rsidRPr="004C3863" w:rsidRDefault="00AB41F7" w:rsidP="0014346D">
      <w:r w:rsidRPr="004C3863">
        <w:rPr>
          <w:rFonts w:eastAsia="Calibri"/>
        </w:rPr>
        <w:t>Сумма расходов на материалы С</w:t>
      </w:r>
      <w:r w:rsidRPr="004C3863">
        <w:rPr>
          <w:rFonts w:eastAsia="Calibri"/>
          <w:vertAlign w:val="subscript"/>
        </w:rPr>
        <w:t>М</w:t>
      </w:r>
      <w:r w:rsidRPr="004C3863">
        <w:rPr>
          <w:rFonts w:eastAsia="Calibri"/>
        </w:rPr>
        <w:t xml:space="preserve"> определяется как</w:t>
      </w:r>
      <w:r w:rsidR="004C3863" w:rsidRPr="004C3863">
        <w:rPr>
          <w:rFonts w:eastAsia="Calibri"/>
        </w:rPr>
        <w:t xml:space="preserve"> итог таблицы 7.</w:t>
      </w:r>
      <w:r w:rsidR="00F06B88">
        <w:rPr>
          <w:rFonts w:eastAsia="Calibri"/>
        </w:rPr>
        <w:t>3</w:t>
      </w:r>
      <w:r w:rsidR="004C3863" w:rsidRPr="004C3863">
        <w:rPr>
          <w:rFonts w:eastAsia="Calibri"/>
        </w:rPr>
        <w:t xml:space="preserve">, в которой собраны реально понесённые затраты на </w:t>
      </w:r>
      <w:r w:rsidR="004C3863" w:rsidRPr="004C3863">
        <w:t>разработку программного средства.</w:t>
      </w:r>
    </w:p>
    <w:p w:rsidR="004C3863" w:rsidRPr="004C3863" w:rsidRDefault="004C3863" w:rsidP="0014346D"/>
    <w:p w:rsidR="004C3863" w:rsidRPr="004C3863" w:rsidRDefault="004C3863" w:rsidP="004C3863">
      <w:pPr>
        <w:ind w:firstLine="0"/>
      </w:pPr>
      <w:r w:rsidRPr="004C3863">
        <w:t xml:space="preserve">Таблица </w:t>
      </w:r>
      <w:r w:rsidR="00F06B88">
        <w:t>7</w:t>
      </w:r>
      <w:r w:rsidRPr="004C3863">
        <w:t>.</w:t>
      </w:r>
      <w:r w:rsidR="00F06B88">
        <w:t>3</w:t>
      </w:r>
      <w:r w:rsidRPr="004C3863">
        <w:t xml:space="preserve"> – Материальные затраты на разработку ПС</w:t>
      </w:r>
    </w:p>
    <w:tbl>
      <w:tblPr>
        <w:tblW w:w="10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912"/>
        <w:gridCol w:w="3545"/>
      </w:tblGrid>
      <w:tr w:rsidR="004C3863" w:rsidRPr="004C3863" w:rsidTr="00ED6EF4">
        <w:tc>
          <w:tcPr>
            <w:tcW w:w="6912" w:type="dxa"/>
          </w:tcPr>
          <w:p w:rsidR="004C3863" w:rsidRPr="004C3863" w:rsidRDefault="004C3863" w:rsidP="004C3863">
            <w:pPr>
              <w:ind w:firstLine="0"/>
            </w:pPr>
            <w:r w:rsidRPr="004C3863">
              <w:t>Вид материальных затрат</w:t>
            </w:r>
          </w:p>
        </w:tc>
        <w:tc>
          <w:tcPr>
            <w:tcW w:w="3545" w:type="dxa"/>
          </w:tcPr>
          <w:p w:rsidR="004C3863" w:rsidRPr="004C3863" w:rsidRDefault="004C3863" w:rsidP="004C3863">
            <w:pPr>
              <w:ind w:firstLine="0"/>
            </w:pPr>
            <w:r w:rsidRPr="004C3863">
              <w:t>Фактические затраты, руб.</w:t>
            </w:r>
          </w:p>
        </w:tc>
      </w:tr>
      <w:tr w:rsidR="004C3863" w:rsidRPr="004C3863" w:rsidTr="00ED6EF4">
        <w:tc>
          <w:tcPr>
            <w:tcW w:w="6912" w:type="dxa"/>
          </w:tcPr>
          <w:p w:rsidR="004C3863" w:rsidRPr="004C3863" w:rsidRDefault="004C3863" w:rsidP="004C3863">
            <w:pPr>
              <w:ind w:firstLine="0"/>
            </w:pPr>
            <w:r w:rsidRPr="004C3863">
              <w:t>1. Бумага</w:t>
            </w:r>
          </w:p>
        </w:tc>
        <w:tc>
          <w:tcPr>
            <w:tcW w:w="3545" w:type="dxa"/>
          </w:tcPr>
          <w:p w:rsidR="004C3863" w:rsidRPr="004C3863" w:rsidRDefault="004C3863" w:rsidP="004C3863">
            <w:pPr>
              <w:ind w:right="602" w:firstLine="0"/>
              <w:jc w:val="right"/>
            </w:pPr>
            <w:r w:rsidRPr="004C3863">
              <w:t>1,33</w:t>
            </w:r>
          </w:p>
        </w:tc>
      </w:tr>
      <w:tr w:rsidR="004C3863" w:rsidRPr="004C3863" w:rsidTr="00ED6EF4">
        <w:tc>
          <w:tcPr>
            <w:tcW w:w="6912" w:type="dxa"/>
          </w:tcPr>
          <w:p w:rsidR="004C3863" w:rsidRPr="004C3863" w:rsidRDefault="004C3863" w:rsidP="004C3863">
            <w:pPr>
              <w:ind w:firstLine="0"/>
            </w:pPr>
            <w:r w:rsidRPr="004C3863">
              <w:t>2. Тонер для картриджа, руб.</w:t>
            </w:r>
          </w:p>
        </w:tc>
        <w:tc>
          <w:tcPr>
            <w:tcW w:w="3545" w:type="dxa"/>
          </w:tcPr>
          <w:p w:rsidR="004C3863" w:rsidRPr="004C3863" w:rsidRDefault="004C3863" w:rsidP="004C3863">
            <w:pPr>
              <w:ind w:right="602" w:firstLine="0"/>
              <w:jc w:val="right"/>
            </w:pPr>
            <w:r w:rsidRPr="004C3863">
              <w:t>4,00</w:t>
            </w:r>
          </w:p>
        </w:tc>
      </w:tr>
      <w:tr w:rsidR="004C3863" w:rsidRPr="004C3863" w:rsidTr="00ED6EF4">
        <w:tc>
          <w:tcPr>
            <w:tcW w:w="6912" w:type="dxa"/>
          </w:tcPr>
          <w:p w:rsidR="004C3863" w:rsidRPr="004C3863" w:rsidRDefault="004C3863" w:rsidP="004C3863">
            <w:pPr>
              <w:ind w:firstLine="0"/>
            </w:pPr>
            <w:r w:rsidRPr="004C3863">
              <w:t>Всего</w:t>
            </w:r>
          </w:p>
        </w:tc>
        <w:tc>
          <w:tcPr>
            <w:tcW w:w="3545" w:type="dxa"/>
          </w:tcPr>
          <w:p w:rsidR="004C3863" w:rsidRPr="004C3863" w:rsidRDefault="004C3863" w:rsidP="004C3863">
            <w:pPr>
              <w:ind w:right="602" w:firstLine="0"/>
              <w:jc w:val="right"/>
            </w:pPr>
            <w:r w:rsidRPr="004C3863">
              <w:t>5,33</w:t>
            </w:r>
          </w:p>
        </w:tc>
      </w:tr>
    </w:tbl>
    <w:p w:rsidR="004C3863" w:rsidRPr="004C3863" w:rsidRDefault="004C3863" w:rsidP="0014346D"/>
    <w:p w:rsidR="004C3863" w:rsidRDefault="004C3863" w:rsidP="0014346D">
      <w:r w:rsidRPr="004C3863">
        <w:rPr>
          <w:rFonts w:eastAsia="Calibri"/>
        </w:rPr>
        <w:t>Сумма расходов на материалы составляет 5,33 руб.</w:t>
      </w:r>
    </w:p>
    <w:p w:rsidR="00AB41F7" w:rsidRPr="0014346D" w:rsidRDefault="00AB41F7" w:rsidP="00893DB7">
      <w:pPr>
        <w:pStyle w:val="3"/>
        <w:numPr>
          <w:ilvl w:val="2"/>
          <w:numId w:val="19"/>
        </w:numPr>
      </w:pPr>
      <w:bookmarkStart w:id="28" w:name="_Toc39931781"/>
      <w:bookmarkStart w:id="29" w:name="_Toc39932998"/>
      <w:bookmarkStart w:id="30" w:name="_Toc41503345"/>
      <w:r w:rsidRPr="0014346D">
        <w:t xml:space="preserve">Расходы </w:t>
      </w:r>
      <w:bookmarkEnd w:id="28"/>
      <w:bookmarkEnd w:id="29"/>
      <w:bookmarkEnd w:id="30"/>
      <w:r w:rsidR="004C3863">
        <w:t>на специальное оборудование и платные услуги</w:t>
      </w:r>
    </w:p>
    <w:p w:rsidR="004C3863" w:rsidRDefault="004C3863" w:rsidP="0014346D">
      <w:pPr>
        <w:rPr>
          <w:highlight w:val="yellow"/>
        </w:rPr>
      </w:pPr>
    </w:p>
    <w:p w:rsidR="004C3863" w:rsidRDefault="009E51B8" w:rsidP="0014346D">
      <w:pPr>
        <w:rPr>
          <w:highlight w:val="yellow"/>
        </w:rPr>
      </w:pPr>
      <w:r w:rsidRPr="004C3863">
        <w:rPr>
          <w:rFonts w:eastAsia="Calibri"/>
        </w:rPr>
        <w:lastRenderedPageBreak/>
        <w:t>Сумма расходов на</w:t>
      </w:r>
      <w:r>
        <w:rPr>
          <w:rFonts w:eastAsia="Calibri"/>
        </w:rPr>
        <w:t xml:space="preserve"> </w:t>
      </w:r>
      <w:r>
        <w:t xml:space="preserve">специальное оборудование и платные услуги </w:t>
      </w:r>
      <w:r w:rsidR="005F168E" w:rsidRPr="004C3863">
        <w:rPr>
          <w:rFonts w:eastAsia="Calibri"/>
        </w:rPr>
        <w:t>С</w:t>
      </w:r>
      <w:r w:rsidR="005F168E">
        <w:rPr>
          <w:rFonts w:eastAsia="Calibri"/>
          <w:vertAlign w:val="subscript"/>
        </w:rPr>
        <w:t>СОПУ</w:t>
      </w:r>
      <w:r w:rsidR="005F168E" w:rsidRPr="004C3863">
        <w:rPr>
          <w:rFonts w:eastAsia="Calibri"/>
        </w:rPr>
        <w:t xml:space="preserve"> </w:t>
      </w:r>
      <w:r w:rsidRPr="004C3863">
        <w:rPr>
          <w:rFonts w:eastAsia="Calibri"/>
        </w:rPr>
        <w:t>определяется как итог таблицы 7.</w:t>
      </w:r>
      <w:r w:rsidR="00F06B88">
        <w:rPr>
          <w:rFonts w:eastAsia="Calibri"/>
        </w:rPr>
        <w:t>4</w:t>
      </w:r>
      <w:r>
        <w:rPr>
          <w:rFonts w:eastAsia="Calibri"/>
        </w:rPr>
        <w:t xml:space="preserve">. </w:t>
      </w:r>
      <w:r w:rsidR="005F168E">
        <w:rPr>
          <w:rFonts w:eastAsia="Calibri"/>
        </w:rPr>
        <w:t>Для реализации данного проекта был приобретен манипулятор «Мышь компьютерная» ценой с НДС 87 рублей. Платных услуг со стороны иных юридических лиц разработчикам рассматриваемого программного средства оказано не было.</w:t>
      </w:r>
    </w:p>
    <w:p w:rsidR="009E51B8" w:rsidRDefault="009E51B8" w:rsidP="0014346D">
      <w:pPr>
        <w:rPr>
          <w:highlight w:val="yellow"/>
        </w:rPr>
      </w:pPr>
    </w:p>
    <w:p w:rsidR="005F168E" w:rsidRPr="004C3863" w:rsidRDefault="005F168E" w:rsidP="005F168E">
      <w:pPr>
        <w:ind w:firstLine="0"/>
      </w:pPr>
      <w:r w:rsidRPr="004C3863">
        <w:t xml:space="preserve">Таблица </w:t>
      </w:r>
      <w:r w:rsidR="00F06B88">
        <w:t>7</w:t>
      </w:r>
      <w:r w:rsidRPr="004C3863">
        <w:t>.</w:t>
      </w:r>
      <w:r w:rsidR="00F06B88">
        <w:t>4</w:t>
      </w:r>
      <w:r w:rsidRPr="004C3863">
        <w:t xml:space="preserve"> – </w:t>
      </w:r>
      <w:r w:rsidR="00CF4CF4">
        <w:t>С</w:t>
      </w:r>
      <w:r>
        <w:t xml:space="preserve">тоимость оборудования, специальных программ и платных услуг для разработки </w:t>
      </w:r>
      <w:r w:rsidRPr="004C3863">
        <w:t>ПС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920"/>
        <w:gridCol w:w="4253"/>
      </w:tblGrid>
      <w:tr w:rsidR="005F168E" w:rsidRPr="004C3863" w:rsidTr="005F168E">
        <w:tc>
          <w:tcPr>
            <w:tcW w:w="5920" w:type="dxa"/>
          </w:tcPr>
          <w:p w:rsidR="005F168E" w:rsidRPr="004C3863" w:rsidRDefault="005F168E" w:rsidP="00CF4CF4">
            <w:pPr>
              <w:ind w:firstLine="0"/>
            </w:pPr>
            <w:r w:rsidRPr="004C3863">
              <w:t>Вид затрат</w:t>
            </w:r>
          </w:p>
        </w:tc>
        <w:tc>
          <w:tcPr>
            <w:tcW w:w="4253" w:type="dxa"/>
          </w:tcPr>
          <w:p w:rsidR="005F168E" w:rsidRPr="004C3863" w:rsidRDefault="005F168E" w:rsidP="00ED6EF4">
            <w:pPr>
              <w:ind w:firstLine="0"/>
            </w:pPr>
            <w:r w:rsidRPr="004C3863">
              <w:t>Фактические затраты, руб.</w:t>
            </w:r>
            <w:r>
              <w:t xml:space="preserve"> с НДС</w:t>
            </w:r>
          </w:p>
        </w:tc>
      </w:tr>
      <w:tr w:rsidR="005F168E" w:rsidRPr="004C3863" w:rsidTr="005F168E">
        <w:tc>
          <w:tcPr>
            <w:tcW w:w="5920" w:type="dxa"/>
          </w:tcPr>
          <w:p w:rsidR="005F168E" w:rsidRPr="004C3863" w:rsidRDefault="005F168E" w:rsidP="005F168E">
            <w:pPr>
              <w:ind w:firstLine="0"/>
            </w:pPr>
            <w:r w:rsidRPr="004C3863">
              <w:t xml:space="preserve">1. </w:t>
            </w:r>
            <w:r>
              <w:t xml:space="preserve">Устройство ввода </w:t>
            </w:r>
            <w:r>
              <w:rPr>
                <w:rFonts w:eastAsia="Calibri"/>
              </w:rPr>
              <w:t>«Мышь компьютерная»</w:t>
            </w:r>
          </w:p>
        </w:tc>
        <w:tc>
          <w:tcPr>
            <w:tcW w:w="4253" w:type="dxa"/>
          </w:tcPr>
          <w:p w:rsidR="005F168E" w:rsidRPr="004C3863" w:rsidRDefault="005F168E" w:rsidP="005F168E">
            <w:pPr>
              <w:ind w:right="602" w:firstLine="0"/>
              <w:jc w:val="right"/>
            </w:pPr>
            <w:r>
              <w:t>87</w:t>
            </w:r>
          </w:p>
        </w:tc>
      </w:tr>
      <w:tr w:rsidR="005F168E" w:rsidRPr="004C3863" w:rsidTr="005F168E">
        <w:tc>
          <w:tcPr>
            <w:tcW w:w="5920" w:type="dxa"/>
          </w:tcPr>
          <w:p w:rsidR="005F168E" w:rsidRPr="004C3863" w:rsidRDefault="005F168E" w:rsidP="00ED6EF4">
            <w:pPr>
              <w:ind w:firstLine="0"/>
            </w:pPr>
            <w:r w:rsidRPr="004C3863">
              <w:t>Всего</w:t>
            </w:r>
          </w:p>
        </w:tc>
        <w:tc>
          <w:tcPr>
            <w:tcW w:w="4253" w:type="dxa"/>
          </w:tcPr>
          <w:p w:rsidR="005F168E" w:rsidRPr="004C3863" w:rsidRDefault="005F168E" w:rsidP="00ED6EF4">
            <w:pPr>
              <w:ind w:right="602" w:firstLine="0"/>
              <w:jc w:val="right"/>
            </w:pPr>
            <w:r>
              <w:t>87</w:t>
            </w:r>
          </w:p>
        </w:tc>
      </w:tr>
    </w:tbl>
    <w:p w:rsidR="005F168E" w:rsidRPr="004C3863" w:rsidRDefault="005F168E" w:rsidP="005F168E"/>
    <w:p w:rsidR="005F168E" w:rsidRDefault="005F168E" w:rsidP="005F168E">
      <w:r w:rsidRPr="004C3863">
        <w:rPr>
          <w:rFonts w:eastAsia="Calibri"/>
        </w:rPr>
        <w:t xml:space="preserve">Сумма расходов на </w:t>
      </w:r>
      <w:r>
        <w:t>специальное оборудование и платные услуги</w:t>
      </w:r>
      <w:r w:rsidRPr="004C3863">
        <w:rPr>
          <w:rFonts w:eastAsia="Calibri"/>
        </w:rPr>
        <w:t xml:space="preserve"> составляет </w:t>
      </w:r>
      <w:r>
        <w:rPr>
          <w:rFonts w:eastAsia="Calibri"/>
        </w:rPr>
        <w:t>87</w:t>
      </w:r>
      <w:r w:rsidRPr="004C3863">
        <w:rPr>
          <w:rFonts w:eastAsia="Calibri"/>
        </w:rPr>
        <w:t xml:space="preserve"> руб.</w:t>
      </w:r>
    </w:p>
    <w:p w:rsidR="00AB41F7" w:rsidRPr="0014346D" w:rsidRDefault="00AB41F7" w:rsidP="00893DB7">
      <w:pPr>
        <w:pStyle w:val="3"/>
        <w:numPr>
          <w:ilvl w:val="2"/>
          <w:numId w:val="19"/>
        </w:numPr>
      </w:pPr>
      <w:bookmarkStart w:id="31" w:name="_Toc39931782"/>
      <w:bookmarkStart w:id="32" w:name="_Toc39932999"/>
      <w:bookmarkStart w:id="33" w:name="_Toc41503346"/>
      <w:r w:rsidRPr="0014346D">
        <w:t>Прочие прямые затраты</w:t>
      </w:r>
      <w:bookmarkEnd w:id="31"/>
      <w:bookmarkEnd w:id="32"/>
      <w:bookmarkEnd w:id="33"/>
    </w:p>
    <w:p w:rsidR="00AB41F7" w:rsidRPr="0014346D" w:rsidRDefault="00AB41F7" w:rsidP="0014346D">
      <w:pPr>
        <w:rPr>
          <w:rFonts w:eastAsia="Calibri"/>
        </w:rPr>
      </w:pPr>
      <w:r w:rsidRPr="0014346D">
        <w:rPr>
          <w:rFonts w:eastAsia="Calibri"/>
        </w:rPr>
        <w:t>Сумма прочих затрат С</w:t>
      </w:r>
      <w:r w:rsidRPr="0014346D">
        <w:rPr>
          <w:rFonts w:eastAsia="Calibri"/>
          <w:vertAlign w:val="subscript"/>
        </w:rPr>
        <w:t>пз</w:t>
      </w:r>
      <w:r w:rsidRPr="0014346D">
        <w:rPr>
          <w:rFonts w:eastAsia="Calibri"/>
        </w:rPr>
        <w:t xml:space="preserve"> определяется как произведение основной заработной платы исполнителей на конкретное программное средство С</w:t>
      </w:r>
      <w:r w:rsidRPr="0014346D">
        <w:rPr>
          <w:rFonts w:eastAsia="Calibri"/>
          <w:vertAlign w:val="subscript"/>
        </w:rPr>
        <w:t>оз</w:t>
      </w:r>
      <w:r w:rsidRPr="0014346D">
        <w:rPr>
          <w:rFonts w:eastAsia="Calibri"/>
        </w:rPr>
        <w:t xml:space="preserve"> на норматив прочих затрат в целом по организации Н</w:t>
      </w:r>
      <w:r w:rsidRPr="0014346D">
        <w:rPr>
          <w:rFonts w:eastAsia="Calibri"/>
          <w:vertAlign w:val="subscript"/>
        </w:rPr>
        <w:t>пз</w:t>
      </w:r>
      <w:r w:rsidRPr="0014346D">
        <w:rPr>
          <w:rFonts w:eastAsia="Calibri"/>
        </w:rPr>
        <w:t xml:space="preserve"> (формула 7.8)</w:t>
      </w:r>
    </w:p>
    <w:tbl>
      <w:tblPr>
        <w:tblStyle w:val="ae"/>
        <w:tblW w:w="10251" w:type="dxa"/>
        <w:jc w:val="center"/>
        <w:tblLayout w:type="fixed"/>
        <w:tblLook w:val="04A0"/>
      </w:tblPr>
      <w:tblGrid>
        <w:gridCol w:w="1701"/>
        <w:gridCol w:w="6849"/>
        <w:gridCol w:w="1701"/>
      </w:tblGrid>
      <w:tr w:rsidR="00AB41F7" w:rsidRPr="0014346D" w:rsidTr="00A314A5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AB41F7" w:rsidRPr="0014346D" w:rsidRDefault="00AB41F7" w:rsidP="0014346D">
            <w:pPr>
              <w:rPr>
                <w:rFonts w:eastAsia="Calibri"/>
              </w:rPr>
            </w:pP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</w:tcPr>
          <w:p w:rsidR="00AB41F7" w:rsidRPr="0014346D" w:rsidRDefault="00A314A5" w:rsidP="00781125">
            <w:pPr>
              <w:spacing w:before="240" w:after="240"/>
              <w:ind w:firstLine="0"/>
              <w:jc w:val="center"/>
              <w:rPr>
                <w:rFonts w:eastAsia="Calibri"/>
              </w:rPr>
            </w:pPr>
            <w:r w:rsidRPr="0014346D">
              <w:rPr>
                <w:rFonts w:eastAsia="Calibri"/>
                <w:position w:val="-28"/>
              </w:rPr>
              <w:object w:dxaOrig="1740" w:dyaOrig="7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0.4pt;height:37.4pt" o:ole="" fillcolor="window">
                  <v:imagedata r:id="rId8" o:title="" cropright="3884f"/>
                </v:shape>
                <o:OLEObject Type="Embed" ProgID="Equation.3" ShapeID="_x0000_i1025" DrawAspect="Content" ObjectID="_1808057465" r:id="rId9"/>
              </w:object>
            </w:r>
            <w:r>
              <w:rPr>
                <w:rFonts w:eastAsia="Calibri"/>
              </w:rPr>
              <w:t>,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1F7" w:rsidRPr="0014346D" w:rsidRDefault="00AB41F7" w:rsidP="0014346D">
            <w:pPr>
              <w:jc w:val="right"/>
              <w:rPr>
                <w:rFonts w:eastAsia="Calibri"/>
              </w:rPr>
            </w:pPr>
            <w:r w:rsidRPr="0014346D">
              <w:rPr>
                <w:rFonts w:eastAsia="Calibri"/>
              </w:rPr>
              <w:t>(7.8)</w:t>
            </w:r>
          </w:p>
        </w:tc>
      </w:tr>
    </w:tbl>
    <w:p w:rsidR="00AB41F7" w:rsidRPr="0014346D" w:rsidRDefault="00AB41F7" w:rsidP="007D594C">
      <w:pPr>
        <w:ind w:firstLine="0"/>
        <w:jc w:val="center"/>
        <w:rPr>
          <w:rFonts w:eastAsia="Calibri"/>
        </w:rPr>
      </w:pPr>
      <w:r w:rsidRPr="0014346D">
        <w:rPr>
          <w:rFonts w:eastAsia="Calibri"/>
        </w:rPr>
        <w:t>С</w:t>
      </w:r>
      <w:r w:rsidRPr="0014346D">
        <w:rPr>
          <w:rFonts w:eastAsia="Calibri"/>
          <w:vertAlign w:val="subscript"/>
        </w:rPr>
        <w:t>п.з</w:t>
      </w:r>
      <w:r w:rsidRPr="0014346D">
        <w:rPr>
          <w:rFonts w:eastAsia="Calibri"/>
        </w:rPr>
        <w:t xml:space="preserve"> = </w:t>
      </w:r>
      <w:r w:rsidR="004114BB" w:rsidRPr="004114BB">
        <w:rPr>
          <w:rFonts w:eastAsia="Calibri"/>
        </w:rPr>
        <w:t xml:space="preserve">954,55 </w:t>
      </w:r>
      <w:r w:rsidRPr="0014346D">
        <w:rPr>
          <w:rFonts w:eastAsia="Calibri"/>
        </w:rPr>
        <w:sym w:font="Symbol" w:char="F0D7"/>
      </w:r>
      <w:r w:rsidRPr="0014346D">
        <w:rPr>
          <w:rFonts w:eastAsia="Calibri"/>
        </w:rPr>
        <w:t xml:space="preserve"> 1</w:t>
      </w:r>
      <w:r w:rsidR="00021071">
        <w:rPr>
          <w:rFonts w:eastAsia="Calibri"/>
        </w:rPr>
        <w:t>2</w:t>
      </w:r>
      <w:r w:rsidRPr="0014346D">
        <w:rPr>
          <w:rFonts w:eastAsia="Calibri"/>
        </w:rPr>
        <w:t xml:space="preserve"> / 100 = </w:t>
      </w:r>
      <w:r w:rsidR="003D7CB5" w:rsidRPr="003D7CB5">
        <w:rPr>
          <w:rFonts w:eastAsia="Calibri"/>
        </w:rPr>
        <w:t>114,55</w:t>
      </w:r>
      <w:r w:rsidRPr="0014346D">
        <w:rPr>
          <w:rFonts w:eastAsia="Calibri"/>
        </w:rPr>
        <w:t xml:space="preserve"> руб.</w:t>
      </w:r>
    </w:p>
    <w:p w:rsidR="00AB41F7" w:rsidRPr="0014346D" w:rsidRDefault="00AB41F7" w:rsidP="00893DB7">
      <w:pPr>
        <w:pStyle w:val="3"/>
        <w:numPr>
          <w:ilvl w:val="2"/>
          <w:numId w:val="19"/>
        </w:numPr>
      </w:pPr>
      <w:bookmarkStart w:id="34" w:name="_Toc39931783"/>
      <w:bookmarkStart w:id="35" w:name="_Toc39933000"/>
      <w:bookmarkStart w:id="36" w:name="_Toc41503347"/>
      <w:r w:rsidRPr="0014346D">
        <w:t>Общепроизводственные и общехозяйственные расходы</w:t>
      </w:r>
      <w:bookmarkEnd w:id="34"/>
      <w:bookmarkEnd w:id="35"/>
      <w:bookmarkEnd w:id="36"/>
    </w:p>
    <w:p w:rsidR="00AB41F7" w:rsidRPr="0014346D" w:rsidRDefault="00AB41F7" w:rsidP="0014346D">
      <w:pPr>
        <w:rPr>
          <w:rFonts w:eastAsia="Calibri"/>
        </w:rPr>
      </w:pPr>
      <w:r w:rsidRPr="0014346D">
        <w:t xml:space="preserve">Сумма общепроизводственных, общехозяйственных расходов </w:t>
      </w:r>
      <w:r w:rsidRPr="0014346D">
        <w:rPr>
          <w:rFonts w:eastAsia="Calibri"/>
        </w:rPr>
        <w:t>С</w:t>
      </w:r>
      <w:r w:rsidRPr="0014346D">
        <w:rPr>
          <w:rFonts w:eastAsia="Calibri"/>
          <w:vertAlign w:val="subscript"/>
        </w:rPr>
        <w:t>обп,обх</w:t>
      </w:r>
      <w:r w:rsidRPr="0014346D">
        <w:rPr>
          <w:rFonts w:eastAsia="Calibri"/>
        </w:rPr>
        <w:t xml:space="preserve"> – произведение основной заработной платы исполнителей С</w:t>
      </w:r>
      <w:r w:rsidRPr="0014346D">
        <w:rPr>
          <w:rFonts w:eastAsia="Calibri"/>
          <w:vertAlign w:val="subscript"/>
        </w:rPr>
        <w:t>оз</w:t>
      </w:r>
      <w:r w:rsidRPr="0014346D">
        <w:rPr>
          <w:rFonts w:eastAsia="Calibri"/>
        </w:rPr>
        <w:t xml:space="preserve"> на норматив накладных расходов в целом по организации Н</w:t>
      </w:r>
      <w:r w:rsidRPr="0014346D">
        <w:rPr>
          <w:rFonts w:eastAsia="Calibri"/>
          <w:vertAlign w:val="subscript"/>
        </w:rPr>
        <w:t>обп,обх</w:t>
      </w:r>
      <w:r w:rsidRPr="0014346D">
        <w:rPr>
          <w:rFonts w:eastAsia="Calibri"/>
        </w:rPr>
        <w:t xml:space="preserve"> (формула 7.9)</w:t>
      </w:r>
    </w:p>
    <w:tbl>
      <w:tblPr>
        <w:tblStyle w:val="ae"/>
        <w:tblW w:w="0" w:type="auto"/>
        <w:jc w:val="center"/>
        <w:tblLayout w:type="fixed"/>
        <w:tblLook w:val="04A0"/>
      </w:tblPr>
      <w:tblGrid>
        <w:gridCol w:w="1701"/>
        <w:gridCol w:w="6849"/>
        <w:gridCol w:w="1701"/>
      </w:tblGrid>
      <w:tr w:rsidR="00AB41F7" w:rsidRPr="0014346D" w:rsidTr="008B5ED5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AB41F7" w:rsidRPr="0014346D" w:rsidRDefault="00AB41F7" w:rsidP="0014346D">
            <w:pPr>
              <w:rPr>
                <w:rFonts w:eastAsia="Calibri"/>
              </w:rPr>
            </w:pP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</w:tcPr>
          <w:p w:rsidR="00AB41F7" w:rsidRPr="0014346D" w:rsidRDefault="00781125" w:rsidP="007D594C">
            <w:pPr>
              <w:spacing w:before="240" w:after="240"/>
              <w:ind w:firstLine="0"/>
              <w:jc w:val="center"/>
              <w:rPr>
                <w:rFonts w:eastAsia="Calibri"/>
              </w:rPr>
            </w:pPr>
            <w:r w:rsidRPr="0014346D">
              <w:rPr>
                <w:rFonts w:eastAsia="Calibri"/>
                <w:position w:val="-28"/>
              </w:rPr>
              <w:object w:dxaOrig="2500" w:dyaOrig="740">
                <v:shape id="_x0000_i1026" type="#_x0000_t75" style="width:128.1pt;height:40.2pt" o:ole="" fillcolor="window">
                  <v:imagedata r:id="rId10" o:title="" cropright="4449f"/>
                </v:shape>
                <o:OLEObject Type="Embed" ProgID="Equation.3" ShapeID="_x0000_i1026" DrawAspect="Content" ObjectID="_1808057466" r:id="rId11"/>
              </w:object>
            </w:r>
            <w:r w:rsidR="007D594C">
              <w:rPr>
                <w:rFonts w:eastAsia="Calibri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1F7" w:rsidRPr="0014346D" w:rsidRDefault="00AB41F7" w:rsidP="0014346D">
            <w:pPr>
              <w:jc w:val="right"/>
              <w:rPr>
                <w:rFonts w:eastAsia="Calibri"/>
              </w:rPr>
            </w:pPr>
            <w:r w:rsidRPr="0014346D">
              <w:rPr>
                <w:rFonts w:eastAsia="Calibri"/>
              </w:rPr>
              <w:t>(7.9)</w:t>
            </w:r>
          </w:p>
        </w:tc>
      </w:tr>
    </w:tbl>
    <w:p w:rsidR="00AB41F7" w:rsidRPr="0014346D" w:rsidRDefault="00AB41F7" w:rsidP="0014346D">
      <w:pPr>
        <w:rPr>
          <w:rFonts w:eastAsia="Calibri"/>
        </w:rPr>
      </w:pPr>
      <w:r w:rsidRPr="0014346D">
        <w:t>Таким образом, как общепроизводственные, так и общехозяйственные расходы составят</w:t>
      </w:r>
    </w:p>
    <w:p w:rsidR="00AB41F7" w:rsidRPr="0014346D" w:rsidRDefault="00AB41F7" w:rsidP="0014346D">
      <w:pPr>
        <w:ind w:firstLine="0"/>
        <w:jc w:val="center"/>
        <w:rPr>
          <w:rFonts w:eastAsia="Calibri"/>
        </w:rPr>
      </w:pPr>
      <w:r w:rsidRPr="0014346D">
        <w:rPr>
          <w:rFonts w:eastAsia="Calibri"/>
        </w:rPr>
        <w:t>С</w:t>
      </w:r>
      <w:r w:rsidRPr="0014346D">
        <w:rPr>
          <w:rFonts w:eastAsia="Calibri"/>
          <w:vertAlign w:val="subscript"/>
        </w:rPr>
        <w:t>обп,обх</w:t>
      </w:r>
      <w:r w:rsidRPr="0014346D">
        <w:rPr>
          <w:rFonts w:eastAsia="Calibri"/>
        </w:rPr>
        <w:t xml:space="preserve"> = </w:t>
      </w:r>
      <m:oMath>
        <m:r>
          <m:rPr>
            <m:nor/>
          </m:rPr>
          <w:rPr>
            <w:rFonts w:eastAsia="Calibri"/>
          </w:rPr>
          <m:t>1960</m:t>
        </m:r>
      </m:oMath>
      <w:r w:rsidRPr="00781125">
        <w:rPr>
          <w:rFonts w:eastAsia="Calibri"/>
        </w:rPr>
        <w:t xml:space="preserve"> </w:t>
      </w:r>
      <w:r w:rsidRPr="0014346D">
        <w:rPr>
          <w:rFonts w:eastAsia="Calibri"/>
        </w:rPr>
        <w:sym w:font="Symbol" w:char="F0D7"/>
      </w:r>
      <w:r w:rsidRPr="0014346D">
        <w:rPr>
          <w:rFonts w:eastAsia="Calibri"/>
        </w:rPr>
        <w:t xml:space="preserve"> </w:t>
      </w:r>
      <w:r w:rsidR="00B70A81">
        <w:rPr>
          <w:rFonts w:eastAsia="Calibri"/>
        </w:rPr>
        <w:t>30</w:t>
      </w:r>
      <w:r w:rsidRPr="0014346D">
        <w:rPr>
          <w:rFonts w:eastAsia="Calibri"/>
        </w:rPr>
        <w:t xml:space="preserve"> / 100 = </w:t>
      </w:r>
      <m:oMath>
        <m:r>
          <m:rPr>
            <m:nor/>
          </m:rPr>
          <w:rPr>
            <w:rFonts w:ascii="Cambria Math" w:eastAsia="Calibri"/>
          </w:rPr>
          <m:t>286,36</m:t>
        </m:r>
      </m:oMath>
      <w:r w:rsidRPr="0014346D">
        <w:rPr>
          <w:rFonts w:eastAsia="Calibri"/>
        </w:rPr>
        <w:t>руб.</w:t>
      </w:r>
    </w:p>
    <w:p w:rsidR="00AB41F7" w:rsidRPr="0014346D" w:rsidRDefault="00AB41F7" w:rsidP="00893DB7">
      <w:pPr>
        <w:pStyle w:val="3"/>
        <w:numPr>
          <w:ilvl w:val="2"/>
          <w:numId w:val="19"/>
        </w:numPr>
      </w:pPr>
      <w:bookmarkStart w:id="37" w:name="_Toc39931784"/>
      <w:bookmarkStart w:id="38" w:name="_Toc39933001"/>
      <w:bookmarkStart w:id="39" w:name="_Toc41503348"/>
      <w:r w:rsidRPr="0014346D">
        <w:t>Сумма расходов на разработку программного средства</w:t>
      </w:r>
      <w:bookmarkEnd w:id="37"/>
      <w:bookmarkEnd w:id="38"/>
      <w:bookmarkEnd w:id="39"/>
    </w:p>
    <w:p w:rsidR="00AB41F7" w:rsidRPr="0014346D" w:rsidRDefault="00AB41F7" w:rsidP="0014346D">
      <w:pPr>
        <w:rPr>
          <w:rFonts w:eastAsia="Calibri"/>
        </w:rPr>
      </w:pPr>
      <w:r w:rsidRPr="0014346D">
        <w:rPr>
          <w:rFonts w:eastAsia="Calibri"/>
        </w:rPr>
        <w:t>Сумма расходов на разработку программного средства С</w:t>
      </w:r>
      <w:r w:rsidRPr="0014346D">
        <w:rPr>
          <w:rFonts w:eastAsia="Calibri"/>
          <w:vertAlign w:val="subscript"/>
        </w:rPr>
        <w:t>р</w:t>
      </w:r>
      <w:r w:rsidRPr="0014346D">
        <w:rPr>
          <w:rFonts w:eastAsia="Calibri"/>
        </w:rPr>
        <w:t xml:space="preserve"> определяется как сумма основной и дополнительной заработных плат, отчислений на социальные нужды, расходов на материалы, расходов на оплату машинного времени, суммы прочих затрат и суммы </w:t>
      </w:r>
      <w:r w:rsidRPr="0014346D">
        <w:t>общепроизводственных, общехозяйственных расходов</w:t>
      </w:r>
    </w:p>
    <w:tbl>
      <w:tblPr>
        <w:tblStyle w:val="ae"/>
        <w:tblW w:w="10456" w:type="dxa"/>
        <w:tblLayout w:type="fixed"/>
        <w:tblLook w:val="04A0"/>
      </w:tblPr>
      <w:tblGrid>
        <w:gridCol w:w="1701"/>
        <w:gridCol w:w="6849"/>
        <w:gridCol w:w="1906"/>
      </w:tblGrid>
      <w:tr w:rsidR="00AB41F7" w:rsidRPr="0014346D" w:rsidTr="008B5ED5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AB41F7" w:rsidRPr="0014346D" w:rsidRDefault="00AB41F7" w:rsidP="0014346D">
            <w:pPr>
              <w:rPr>
                <w:rFonts w:eastAsia="Calibri"/>
              </w:rPr>
            </w:pP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1F7" w:rsidRPr="007D594C" w:rsidRDefault="00AB41F7" w:rsidP="005F168E">
            <w:pPr>
              <w:spacing w:before="240" w:after="240"/>
              <w:ind w:firstLine="0"/>
              <w:jc w:val="center"/>
              <w:rPr>
                <w:rFonts w:eastAsia="Calibri"/>
                <w:position w:val="-14"/>
              </w:rPr>
            </w:pPr>
            <w:r w:rsidRPr="0014346D">
              <w:rPr>
                <w:rFonts w:eastAsia="Calibri"/>
                <w:position w:val="-14"/>
              </w:rPr>
              <w:t>С</w:t>
            </w:r>
            <w:r w:rsidRPr="0014346D">
              <w:rPr>
                <w:rFonts w:eastAsia="Calibri"/>
                <w:position w:val="-14"/>
                <w:vertAlign w:val="subscript"/>
              </w:rPr>
              <w:t>р</w:t>
            </w:r>
            <w:r w:rsidRPr="0014346D">
              <w:rPr>
                <w:rFonts w:eastAsia="Calibri"/>
                <w:position w:val="-14"/>
              </w:rPr>
              <w:t xml:space="preserve"> = С</w:t>
            </w:r>
            <w:r w:rsidRPr="0014346D">
              <w:rPr>
                <w:rFonts w:eastAsia="Calibri"/>
                <w:position w:val="-14"/>
                <w:vertAlign w:val="subscript"/>
              </w:rPr>
              <w:t>оз</w:t>
            </w:r>
            <w:r w:rsidRPr="0014346D">
              <w:rPr>
                <w:rFonts w:eastAsia="Calibri"/>
                <w:position w:val="-14"/>
              </w:rPr>
              <w:t xml:space="preserve"> + С</w:t>
            </w:r>
            <w:r w:rsidRPr="0014346D">
              <w:rPr>
                <w:rFonts w:eastAsia="Calibri"/>
                <w:position w:val="-14"/>
                <w:vertAlign w:val="subscript"/>
              </w:rPr>
              <w:t>дз</w:t>
            </w:r>
            <w:r w:rsidRPr="0014346D">
              <w:rPr>
                <w:rFonts w:eastAsia="Calibri"/>
                <w:position w:val="-14"/>
              </w:rPr>
              <w:t xml:space="preserve"> + С</w:t>
            </w:r>
            <w:r w:rsidRPr="0014346D">
              <w:rPr>
                <w:rFonts w:eastAsia="Calibri"/>
                <w:position w:val="-14"/>
                <w:vertAlign w:val="subscript"/>
              </w:rPr>
              <w:t>фсзно</w:t>
            </w:r>
            <w:r w:rsidRPr="0014346D">
              <w:rPr>
                <w:rFonts w:eastAsia="Calibri"/>
                <w:position w:val="-14"/>
              </w:rPr>
              <w:t xml:space="preserve"> + С</w:t>
            </w:r>
            <w:r w:rsidRPr="0014346D">
              <w:rPr>
                <w:rFonts w:eastAsia="Calibri"/>
                <w:position w:val="-14"/>
                <w:vertAlign w:val="subscript"/>
              </w:rPr>
              <w:t>м</w:t>
            </w:r>
            <w:r w:rsidRPr="0014346D">
              <w:rPr>
                <w:rFonts w:eastAsia="Calibri"/>
                <w:position w:val="-14"/>
              </w:rPr>
              <w:t xml:space="preserve"> + С</w:t>
            </w:r>
            <w:r w:rsidR="005F168E">
              <w:rPr>
                <w:rFonts w:eastAsia="Calibri"/>
                <w:position w:val="-14"/>
                <w:vertAlign w:val="subscript"/>
              </w:rPr>
              <w:t>СОПУ</w:t>
            </w:r>
            <w:r w:rsidRPr="0014346D">
              <w:rPr>
                <w:rFonts w:eastAsia="Calibri"/>
                <w:position w:val="-14"/>
              </w:rPr>
              <w:t xml:space="preserve"> + С</w:t>
            </w:r>
            <w:r w:rsidRPr="0014346D">
              <w:rPr>
                <w:rFonts w:eastAsia="Calibri"/>
                <w:position w:val="-14"/>
                <w:vertAlign w:val="subscript"/>
              </w:rPr>
              <w:t>пз</w:t>
            </w:r>
            <w:r w:rsidRPr="0014346D">
              <w:rPr>
                <w:rFonts w:eastAsia="Calibri"/>
                <w:position w:val="-14"/>
              </w:rPr>
              <w:t xml:space="preserve"> + С</w:t>
            </w:r>
            <w:r w:rsidRPr="0014346D">
              <w:rPr>
                <w:rFonts w:eastAsia="Calibri"/>
                <w:position w:val="-14"/>
                <w:vertAlign w:val="subscript"/>
              </w:rPr>
              <w:t>обп,обх</w:t>
            </w:r>
            <w:r w:rsidR="007D594C">
              <w:rPr>
                <w:rFonts w:eastAsia="Calibri"/>
                <w:position w:val="-14"/>
              </w:rPr>
              <w:t>.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1F7" w:rsidRPr="0014346D" w:rsidRDefault="00AB41F7" w:rsidP="007D594C">
            <w:pPr>
              <w:spacing w:before="240" w:after="240"/>
              <w:rPr>
                <w:rFonts w:eastAsia="Calibri"/>
              </w:rPr>
            </w:pPr>
            <w:r w:rsidRPr="0014346D">
              <w:rPr>
                <w:rFonts w:eastAsia="Calibri"/>
              </w:rPr>
              <w:t>(7.10)</w:t>
            </w:r>
          </w:p>
        </w:tc>
      </w:tr>
    </w:tbl>
    <w:p w:rsidR="00AB41F7" w:rsidRPr="007D594C" w:rsidRDefault="00AB41F7" w:rsidP="0014346D">
      <w:pPr>
        <w:ind w:firstLine="0"/>
        <w:jc w:val="center"/>
        <w:rPr>
          <w:rFonts w:eastAsia="Calibri"/>
          <w:lang w:val="en-US"/>
        </w:rPr>
      </w:pPr>
      <w:r w:rsidRPr="007D594C">
        <w:rPr>
          <w:rFonts w:eastAsia="Calibri"/>
        </w:rPr>
        <w:t>С</w:t>
      </w:r>
      <w:r w:rsidRPr="007D594C">
        <w:rPr>
          <w:rFonts w:eastAsia="Calibri"/>
          <w:vertAlign w:val="subscript"/>
        </w:rPr>
        <w:t>р</w:t>
      </w:r>
      <w:r w:rsidRPr="007D594C">
        <w:rPr>
          <w:rFonts w:eastAsia="Calibri"/>
        </w:rPr>
        <w:t xml:space="preserve"> = </w:t>
      </w:r>
      <m:oMath>
        <m:r>
          <m:rPr>
            <m:nor/>
          </m:rPr>
          <w:rPr>
            <w:rFonts w:ascii="Cambria Math" w:eastAsia="Calibri"/>
          </w:rPr>
          <m:t>954,55</m:t>
        </m:r>
      </m:oMath>
      <w:r w:rsidRPr="007D594C">
        <w:rPr>
          <w:rFonts w:eastAsia="Calibri"/>
        </w:rPr>
        <w:t xml:space="preserve"> + </w:t>
      </w:r>
      <m:oMath>
        <m:r>
          <m:rPr>
            <m:nor/>
          </m:rPr>
          <w:rPr>
            <w:rFonts w:ascii="Cambria Math" w:eastAsia="Calibri"/>
          </w:rPr>
          <m:t>95,45</m:t>
        </m:r>
      </m:oMath>
      <w:r w:rsidRPr="007D594C">
        <w:rPr>
          <w:rFonts w:eastAsia="Calibri"/>
        </w:rPr>
        <w:t xml:space="preserve">+ </w:t>
      </w:r>
      <w:r w:rsidR="0026306B" w:rsidRPr="0026306B">
        <w:rPr>
          <w:rFonts w:eastAsia="Calibri"/>
        </w:rPr>
        <w:t>363,3</w:t>
      </w:r>
      <w:r w:rsidRPr="007D594C">
        <w:rPr>
          <w:rFonts w:eastAsia="Calibri"/>
        </w:rPr>
        <w:t xml:space="preserve">+ </w:t>
      </w:r>
      <w:r w:rsidR="00B70A81" w:rsidRPr="007D594C">
        <w:rPr>
          <w:rFonts w:eastAsia="Calibri"/>
        </w:rPr>
        <w:t>5,33 +</w:t>
      </w:r>
      <w:r w:rsidR="007D594C">
        <w:rPr>
          <w:rFonts w:eastAsia="Calibri"/>
        </w:rPr>
        <w:t xml:space="preserve"> </w:t>
      </w:r>
      <w:r w:rsidR="00B70A81" w:rsidRPr="007D594C">
        <w:rPr>
          <w:rFonts w:eastAsia="Calibri"/>
        </w:rPr>
        <w:t>87</w:t>
      </w:r>
      <w:r w:rsidR="007D594C">
        <w:rPr>
          <w:rFonts w:eastAsia="Calibri"/>
        </w:rPr>
        <w:t xml:space="preserve"> </w:t>
      </w:r>
      <w:r w:rsidR="00B70A81" w:rsidRPr="007D594C">
        <w:rPr>
          <w:rFonts w:eastAsia="Calibri"/>
        </w:rPr>
        <w:t>+</w:t>
      </w:r>
      <w:r w:rsidR="007D594C">
        <w:rPr>
          <w:rFonts w:eastAsia="Calibri"/>
        </w:rPr>
        <w:t xml:space="preserve"> </w:t>
      </w:r>
      <w:r w:rsidR="0026306B" w:rsidRPr="0026306B">
        <w:rPr>
          <w:rFonts w:eastAsia="Calibri"/>
        </w:rPr>
        <w:t>114,55</w:t>
      </w:r>
      <w:r w:rsidR="00B70A81" w:rsidRPr="007D594C">
        <w:rPr>
          <w:rFonts w:eastAsia="Calibri"/>
        </w:rPr>
        <w:t xml:space="preserve">+ </w:t>
      </w:r>
      <w:r w:rsidR="0026306B" w:rsidRPr="0026306B">
        <w:rPr>
          <w:rFonts w:eastAsia="Calibri"/>
        </w:rPr>
        <w:t>286,36</w:t>
      </w:r>
      <w:r w:rsidR="0026306B">
        <w:rPr>
          <w:rFonts w:eastAsia="Calibri"/>
        </w:rPr>
        <w:t xml:space="preserve"> </w:t>
      </w:r>
      <w:r w:rsidR="00B70A81" w:rsidRPr="007D594C">
        <w:rPr>
          <w:rFonts w:eastAsia="Calibri"/>
        </w:rPr>
        <w:t xml:space="preserve">= </w:t>
      </w:r>
      <w:r w:rsidR="0026306B" w:rsidRPr="0026306B">
        <w:rPr>
          <w:rFonts w:eastAsia="Calibri"/>
        </w:rPr>
        <w:t>1906,54</w:t>
      </w:r>
      <w:r w:rsidR="00B70A81" w:rsidRPr="007D594C">
        <w:rPr>
          <w:rFonts w:eastAsia="Calibri"/>
        </w:rPr>
        <w:t>руб</w:t>
      </w:r>
      <w:r w:rsidR="00021071" w:rsidRPr="007D594C">
        <w:rPr>
          <w:rFonts w:eastAsia="Calibri"/>
          <w:lang w:val="en-US"/>
        </w:rPr>
        <w:t>.</w:t>
      </w:r>
    </w:p>
    <w:p w:rsidR="00AB41F7" w:rsidRPr="0014346D" w:rsidRDefault="00AB41F7" w:rsidP="00893DB7">
      <w:pPr>
        <w:pStyle w:val="3"/>
        <w:numPr>
          <w:ilvl w:val="2"/>
          <w:numId w:val="19"/>
        </w:numPr>
      </w:pPr>
      <w:r w:rsidRPr="0014346D">
        <w:t xml:space="preserve"> </w:t>
      </w:r>
      <w:bookmarkStart w:id="40" w:name="_Toc39931785"/>
      <w:bookmarkStart w:id="41" w:name="_Toc39933002"/>
      <w:bookmarkStart w:id="42" w:name="_Toc41503349"/>
      <w:r w:rsidRPr="0014346D">
        <w:t>Расходы на сопровождение и адаптацию</w:t>
      </w:r>
      <w:bookmarkEnd w:id="40"/>
      <w:bookmarkEnd w:id="41"/>
      <w:bookmarkEnd w:id="42"/>
    </w:p>
    <w:p w:rsidR="00AB41F7" w:rsidRPr="0014346D" w:rsidRDefault="00AB41F7" w:rsidP="0014346D">
      <w:pPr>
        <w:rPr>
          <w:rFonts w:eastAsia="Calibri"/>
        </w:rPr>
      </w:pPr>
      <w:r w:rsidRPr="0014346D">
        <w:rPr>
          <w:rFonts w:eastAsia="Calibri"/>
        </w:rPr>
        <w:t>Сумма расходов на сопровождение и адаптацию программного средства С</w:t>
      </w:r>
      <w:r w:rsidRPr="0014346D">
        <w:rPr>
          <w:rFonts w:eastAsia="Calibri"/>
          <w:vertAlign w:val="subscript"/>
        </w:rPr>
        <w:t>рса</w:t>
      </w:r>
      <w:r w:rsidRPr="0014346D">
        <w:rPr>
          <w:rFonts w:eastAsia="Calibri"/>
        </w:rPr>
        <w:t xml:space="preserve"> определяется как произведение суммы расходов на разработки на норматив расходов на сопровождение и адаптацию Н</w:t>
      </w:r>
      <w:r w:rsidRPr="0014346D">
        <w:rPr>
          <w:rFonts w:eastAsia="Calibri"/>
          <w:vertAlign w:val="subscript"/>
        </w:rPr>
        <w:t>рса</w:t>
      </w:r>
      <w:r w:rsidRPr="0014346D">
        <w:rPr>
          <w:rFonts w:eastAsia="Calibri"/>
        </w:rPr>
        <w:t xml:space="preserve"> (формула 7.11).</w:t>
      </w:r>
    </w:p>
    <w:tbl>
      <w:tblPr>
        <w:tblStyle w:val="ae"/>
        <w:tblW w:w="10456" w:type="dxa"/>
        <w:tblLayout w:type="fixed"/>
        <w:tblLook w:val="04A0"/>
      </w:tblPr>
      <w:tblGrid>
        <w:gridCol w:w="1701"/>
        <w:gridCol w:w="6849"/>
        <w:gridCol w:w="1906"/>
      </w:tblGrid>
      <w:tr w:rsidR="00AB41F7" w:rsidRPr="0014346D" w:rsidTr="008B5ED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AB41F7" w:rsidRPr="0014346D" w:rsidRDefault="00AB41F7" w:rsidP="0014346D">
            <w:pPr>
              <w:rPr>
                <w:rFonts w:eastAsia="Calibri"/>
              </w:rPr>
            </w:pP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</w:tcPr>
          <w:p w:rsidR="00AB41F7" w:rsidRPr="0014346D" w:rsidRDefault="00AB41F7" w:rsidP="007D594C">
            <w:pPr>
              <w:spacing w:before="240" w:after="240"/>
              <w:ind w:firstLine="0"/>
              <w:jc w:val="center"/>
              <w:rPr>
                <w:rFonts w:eastAsia="Calibri"/>
              </w:rPr>
            </w:pPr>
            <w:r w:rsidRPr="0014346D">
              <w:rPr>
                <w:rFonts w:eastAsia="Calibri"/>
                <w:position w:val="-28"/>
              </w:rPr>
              <w:object w:dxaOrig="1760" w:dyaOrig="760">
                <v:shape id="_x0000_i1027" type="#_x0000_t75" style="width:88.85pt;height:38.35pt" o:ole="">
                  <v:imagedata r:id="rId12" o:title=""/>
                </v:shape>
                <o:OLEObject Type="Embed" ProgID="Equation.3" ShapeID="_x0000_i1027" DrawAspect="Content" ObjectID="_1808057467" r:id="rId13"/>
              </w:objec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1F7" w:rsidRPr="0014346D" w:rsidRDefault="00AB41F7" w:rsidP="007D594C">
            <w:pPr>
              <w:rPr>
                <w:rFonts w:eastAsia="Calibri"/>
              </w:rPr>
            </w:pPr>
            <w:r w:rsidRPr="0014346D">
              <w:rPr>
                <w:rFonts w:eastAsia="Calibri"/>
              </w:rPr>
              <w:t>(7.11)</w:t>
            </w:r>
          </w:p>
        </w:tc>
      </w:tr>
    </w:tbl>
    <w:p w:rsidR="00AB41F7" w:rsidRPr="0014346D" w:rsidRDefault="00AB41F7" w:rsidP="0014346D">
      <w:pPr>
        <w:ind w:firstLine="0"/>
        <w:jc w:val="center"/>
        <w:rPr>
          <w:rFonts w:eastAsia="Calibri"/>
        </w:rPr>
      </w:pPr>
      <w:r w:rsidRPr="0014346D">
        <w:rPr>
          <w:rFonts w:eastAsia="Calibri"/>
        </w:rPr>
        <w:t>С</w:t>
      </w:r>
      <w:r w:rsidRPr="0014346D">
        <w:rPr>
          <w:rFonts w:eastAsia="Calibri"/>
          <w:vertAlign w:val="subscript"/>
        </w:rPr>
        <w:t>рса</w:t>
      </w:r>
      <w:r w:rsidRPr="0014346D">
        <w:rPr>
          <w:rFonts w:eastAsia="Calibri"/>
        </w:rPr>
        <w:t xml:space="preserve"> = </w:t>
      </w:r>
      <w:r w:rsidR="0026306B" w:rsidRPr="0026306B">
        <w:rPr>
          <w:rFonts w:eastAsia="Calibri"/>
        </w:rPr>
        <w:t>1906</w:t>
      </w:r>
      <w:r w:rsidR="0026306B">
        <w:rPr>
          <w:rFonts w:eastAsia="Calibri"/>
        </w:rPr>
        <w:t>,54</w:t>
      </w:r>
      <w:r w:rsidRPr="0014346D">
        <w:rPr>
          <w:rFonts w:eastAsia="Calibri"/>
        </w:rPr>
        <w:sym w:font="Symbol" w:char="F0D7"/>
      </w:r>
      <w:r w:rsidRPr="0014346D">
        <w:rPr>
          <w:rFonts w:eastAsia="Calibri"/>
        </w:rPr>
        <w:t xml:space="preserve"> 10 / 100 = </w:t>
      </w:r>
      <w:r w:rsidR="0026306B" w:rsidRPr="0026306B">
        <w:rPr>
          <w:rFonts w:eastAsia="Calibri"/>
          <w:lang w:val="en-US"/>
        </w:rPr>
        <w:t>190,65</w:t>
      </w:r>
      <w:r w:rsidR="00021071">
        <w:rPr>
          <w:rFonts w:eastAsia="Calibri"/>
        </w:rPr>
        <w:t>р</w:t>
      </w:r>
      <w:r w:rsidRPr="0014346D">
        <w:rPr>
          <w:rFonts w:eastAsia="Calibri"/>
        </w:rPr>
        <w:t>уб.</w:t>
      </w:r>
    </w:p>
    <w:p w:rsidR="00AB41F7" w:rsidRPr="0014346D" w:rsidRDefault="00AB41F7" w:rsidP="00893DB7">
      <w:pPr>
        <w:pStyle w:val="3"/>
        <w:numPr>
          <w:ilvl w:val="2"/>
          <w:numId w:val="19"/>
        </w:numPr>
      </w:pPr>
      <w:r w:rsidRPr="0014346D">
        <w:t xml:space="preserve"> </w:t>
      </w:r>
      <w:bookmarkStart w:id="43" w:name="_Toc39931786"/>
      <w:bookmarkStart w:id="44" w:name="_Toc39933003"/>
      <w:bookmarkStart w:id="45" w:name="_Toc41503350"/>
      <w:r w:rsidR="00DC0718">
        <w:t>Полная себестоимость</w:t>
      </w:r>
      <w:bookmarkEnd w:id="43"/>
      <w:bookmarkEnd w:id="44"/>
      <w:bookmarkEnd w:id="45"/>
    </w:p>
    <w:p w:rsidR="00DC0718" w:rsidRDefault="00DC0718" w:rsidP="00DC0718">
      <w:pPr>
        <w:rPr>
          <w:rFonts w:eastAsia="Arial"/>
          <w:b/>
          <w:bCs/>
          <w:color w:val="000000" w:themeColor="text1"/>
        </w:rPr>
      </w:pPr>
      <w:r>
        <w:rPr>
          <w:color w:val="000000" w:themeColor="text1"/>
        </w:rPr>
        <w:t>Полная себестоимость программного средства была вычислена на основе данных, рассчитанных ранее в данном разделе.</w:t>
      </w:r>
      <w:r>
        <w:rPr>
          <w:rFonts w:eastAsia="Arial"/>
          <w:b/>
          <w:bCs/>
          <w:color w:val="000000" w:themeColor="text1"/>
        </w:rPr>
        <w:t xml:space="preserve"> </w:t>
      </w:r>
    </w:p>
    <w:p w:rsidR="00AB41F7" w:rsidRPr="0014346D" w:rsidRDefault="00DC0718" w:rsidP="0014346D">
      <w:pPr>
        <w:rPr>
          <w:rFonts w:eastAsia="Calibri"/>
        </w:rPr>
      </w:pPr>
      <w:r>
        <w:rPr>
          <w:rFonts w:eastAsia="Calibri"/>
        </w:rPr>
        <w:t xml:space="preserve"> </w:t>
      </w:r>
      <w:r>
        <w:rPr>
          <w:color w:val="000000" w:themeColor="text1"/>
        </w:rPr>
        <w:t>Полная себестоимость С</w:t>
      </w:r>
      <w:r>
        <w:rPr>
          <w:color w:val="000000" w:themeColor="text1"/>
          <w:vertAlign w:val="subscript"/>
        </w:rPr>
        <w:t>п</w:t>
      </w:r>
      <w:r>
        <w:rPr>
          <w:color w:val="000000" w:themeColor="text1"/>
        </w:rPr>
        <w:t xml:space="preserve"> вычисляется по формуле </w:t>
      </w:r>
      <w:r w:rsidR="00AB41F7" w:rsidRPr="0014346D">
        <w:rPr>
          <w:rFonts w:eastAsia="Calibri"/>
        </w:rPr>
        <w:t>(формула 7.12)</w:t>
      </w:r>
    </w:p>
    <w:tbl>
      <w:tblPr>
        <w:tblStyle w:val="ae"/>
        <w:tblW w:w="10456" w:type="dxa"/>
        <w:tblLayout w:type="fixed"/>
        <w:tblLook w:val="04A0"/>
      </w:tblPr>
      <w:tblGrid>
        <w:gridCol w:w="1701"/>
        <w:gridCol w:w="6849"/>
        <w:gridCol w:w="1906"/>
      </w:tblGrid>
      <w:tr w:rsidR="00AB41F7" w:rsidRPr="0014346D" w:rsidTr="008B5ED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AB41F7" w:rsidRPr="0014346D" w:rsidRDefault="00AB41F7" w:rsidP="0014346D">
            <w:pPr>
              <w:rPr>
                <w:rFonts w:eastAsia="Calibri"/>
              </w:rPr>
            </w:pPr>
          </w:p>
        </w:tc>
        <w:tc>
          <w:tcPr>
            <w:tcW w:w="6849" w:type="dxa"/>
            <w:tcBorders>
              <w:top w:val="nil"/>
              <w:left w:val="nil"/>
              <w:bottom w:val="nil"/>
              <w:right w:val="nil"/>
            </w:tcBorders>
          </w:tcPr>
          <w:p w:rsidR="00AB41F7" w:rsidRPr="0014346D" w:rsidRDefault="00AB41F7" w:rsidP="007D594C">
            <w:pPr>
              <w:spacing w:before="240" w:after="240"/>
              <w:ind w:firstLine="0"/>
              <w:jc w:val="center"/>
              <w:rPr>
                <w:rFonts w:eastAsia="Calibri"/>
              </w:rPr>
            </w:pPr>
            <w:r w:rsidRPr="0014346D">
              <w:rPr>
                <w:rFonts w:eastAsia="Calibri"/>
                <w:position w:val="-16"/>
              </w:rPr>
              <w:object w:dxaOrig="1640" w:dyaOrig="420">
                <v:shape id="_x0000_i1028" type="#_x0000_t75" style="width:82.3pt;height:21.5pt" o:ole="">
                  <v:imagedata r:id="rId14" o:title=""/>
                </v:shape>
                <o:OLEObject Type="Embed" ProgID="Equation.3" ShapeID="_x0000_i1028" DrawAspect="Content" ObjectID="_1808057468" r:id="rId15"/>
              </w:object>
            </w:r>
            <w:r w:rsidRPr="0014346D">
              <w:rPr>
                <w:rFonts w:eastAsia="Calibri"/>
              </w:rPr>
              <w:t>.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1F7" w:rsidRPr="0014346D" w:rsidRDefault="00AB41F7" w:rsidP="007D594C">
            <w:pPr>
              <w:rPr>
                <w:rFonts w:eastAsia="Calibri"/>
              </w:rPr>
            </w:pPr>
            <w:r w:rsidRPr="0014346D">
              <w:rPr>
                <w:rFonts w:eastAsia="Calibri"/>
              </w:rPr>
              <w:t>(7.12)</w:t>
            </w:r>
          </w:p>
        </w:tc>
      </w:tr>
    </w:tbl>
    <w:p w:rsidR="00AB41F7" w:rsidRDefault="00AB41F7" w:rsidP="0014346D">
      <w:pPr>
        <w:ind w:firstLine="0"/>
        <w:jc w:val="center"/>
        <w:rPr>
          <w:rFonts w:eastAsia="Calibri"/>
        </w:rPr>
      </w:pPr>
      <w:r w:rsidRPr="0014346D">
        <w:rPr>
          <w:rFonts w:eastAsia="Calibri"/>
        </w:rPr>
        <w:t>С</w:t>
      </w:r>
      <w:r w:rsidRPr="0014346D">
        <w:rPr>
          <w:rFonts w:eastAsia="Calibri"/>
          <w:vertAlign w:val="subscript"/>
        </w:rPr>
        <w:t>п</w:t>
      </w:r>
      <w:r w:rsidRPr="0014346D">
        <w:rPr>
          <w:rFonts w:eastAsia="Calibri"/>
        </w:rPr>
        <w:t xml:space="preserve"> = </w:t>
      </w:r>
      <w:r w:rsidR="0026306B" w:rsidRPr="0026306B">
        <w:rPr>
          <w:rFonts w:eastAsia="Calibri"/>
        </w:rPr>
        <w:t xml:space="preserve">1906,54 </w:t>
      </w:r>
      <w:r w:rsidRPr="0014346D">
        <w:rPr>
          <w:rFonts w:eastAsia="Calibri"/>
        </w:rPr>
        <w:t>+</w:t>
      </w:r>
      <w:r w:rsidR="0026306B" w:rsidRPr="0026306B">
        <w:t xml:space="preserve"> </w:t>
      </w:r>
      <w:r w:rsidR="0026306B" w:rsidRPr="0026306B">
        <w:rPr>
          <w:rFonts w:eastAsia="Calibri"/>
        </w:rPr>
        <w:t xml:space="preserve">190,65 </w:t>
      </w:r>
      <w:r w:rsidRPr="0014346D">
        <w:rPr>
          <w:rFonts w:eastAsia="Calibri"/>
        </w:rPr>
        <w:t xml:space="preserve">= </w:t>
      </w:r>
      <w:r w:rsidR="0026306B" w:rsidRPr="0026306B">
        <w:rPr>
          <w:rFonts w:eastAsia="Calibri"/>
          <w:lang w:val="en-US"/>
        </w:rPr>
        <w:t xml:space="preserve">2097,19 </w:t>
      </w:r>
      <w:r w:rsidRPr="0014346D">
        <w:rPr>
          <w:rFonts w:eastAsia="Calibri"/>
        </w:rPr>
        <w:t>руб.</w:t>
      </w:r>
    </w:p>
    <w:p w:rsidR="00E00D08" w:rsidRDefault="00E00D08" w:rsidP="0014346D">
      <w:pPr>
        <w:ind w:firstLine="0"/>
        <w:jc w:val="center"/>
        <w:rPr>
          <w:rFonts w:eastAsia="Calibri"/>
        </w:rPr>
      </w:pPr>
    </w:p>
    <w:p w:rsidR="00E00D08" w:rsidRPr="0014346D" w:rsidRDefault="00E00D08" w:rsidP="00E00D08">
      <w:pPr>
        <w:rPr>
          <w:rFonts w:eastAsia="Calibri"/>
        </w:rPr>
      </w:pPr>
      <w:r w:rsidRPr="00E00D08">
        <w:rPr>
          <w:rFonts w:eastAsia="Calibri"/>
        </w:rPr>
        <w:t>Полная себестоимость программного средства была вычислена на основе данных, рассчитанных ранее в данном разделе.</w:t>
      </w:r>
    </w:p>
    <w:p w:rsidR="00021071" w:rsidRPr="00620597" w:rsidRDefault="00893DB7" w:rsidP="00893DB7">
      <w:pPr>
        <w:pStyle w:val="afffff6"/>
        <w:numPr>
          <w:ilvl w:val="2"/>
          <w:numId w:val="19"/>
        </w:numPr>
      </w:pPr>
      <w:bookmarkStart w:id="46" w:name="_Toc41352888"/>
      <w:bookmarkStart w:id="47" w:name="_Toc41503351"/>
      <w:r>
        <w:t xml:space="preserve"> </w:t>
      </w:r>
      <w:r w:rsidR="00021071">
        <w:t>Расчет годового экономического эффекта</w:t>
      </w:r>
      <w:bookmarkEnd w:id="46"/>
      <w:bookmarkEnd w:id="47"/>
    </w:p>
    <w:p w:rsidR="00021071" w:rsidRDefault="00021071" w:rsidP="00021071">
      <w:bookmarkStart w:id="48" w:name="_Toc483386995"/>
      <w:bookmarkStart w:id="49" w:name="_Toc514804986"/>
      <w:bookmarkStart w:id="50" w:name="_Toc8901769"/>
      <w:r>
        <w:t>Поскольку приложение разрабатывается для внедрения в лесохозяйственной отрасль для снижения трудоемкости работ, расчет экономического эффекта будет производиться за счет снижения затрат на оплату труда.</w:t>
      </w:r>
      <w:r w:rsidR="00022B5D">
        <w:t xml:space="preserve"> В таблице 7.</w:t>
      </w:r>
      <w:r w:rsidR="00F06B88">
        <w:t>5</w:t>
      </w:r>
      <w:r w:rsidR="00022B5D">
        <w:t xml:space="preserve"> представлены показатели снижения трудоемкости, </w:t>
      </w:r>
      <w:r w:rsidR="007D594C">
        <w:t>которые</w:t>
      </w:r>
      <w:r w:rsidR="00022B5D">
        <w:t xml:space="preserve"> завис</w:t>
      </w:r>
      <w:r w:rsidR="007D594C">
        <w:t>ят</w:t>
      </w:r>
      <w:r w:rsidR="00022B5D">
        <w:t xml:space="preserve"> от режима.</w:t>
      </w:r>
    </w:p>
    <w:p w:rsidR="00021071" w:rsidRPr="00963A11" w:rsidRDefault="00021071" w:rsidP="007D594C">
      <w:pPr>
        <w:spacing w:before="240"/>
        <w:ind w:firstLine="0"/>
        <w:rPr>
          <w:color w:val="0D0D0D" w:themeColor="text1" w:themeTint="F2"/>
        </w:rPr>
      </w:pPr>
      <w:r>
        <w:rPr>
          <w:color w:val="0D0D0D" w:themeColor="text1" w:themeTint="F2"/>
        </w:rPr>
        <w:t>Таблица 7.</w:t>
      </w:r>
      <w:r w:rsidR="00F06B88">
        <w:rPr>
          <w:color w:val="0D0D0D" w:themeColor="text1" w:themeTint="F2"/>
        </w:rPr>
        <w:t>5</w:t>
      </w:r>
      <w:r>
        <w:rPr>
          <w:color w:val="0D0D0D" w:themeColor="text1" w:themeTint="F2"/>
        </w:rPr>
        <w:t xml:space="preserve"> – </w:t>
      </w:r>
      <w:r w:rsidR="00022B5D">
        <w:rPr>
          <w:color w:val="0D0D0D" w:themeColor="text1" w:themeTint="F2"/>
        </w:rPr>
        <w:t>Снижение трудоемкости</w:t>
      </w:r>
    </w:p>
    <w:tbl>
      <w:tblPr>
        <w:tblStyle w:val="ae"/>
        <w:tblW w:w="10065" w:type="dxa"/>
        <w:tblInd w:w="-5" w:type="dxa"/>
        <w:tblLook w:val="04A0"/>
      </w:tblPr>
      <w:tblGrid>
        <w:gridCol w:w="4536"/>
        <w:gridCol w:w="2552"/>
        <w:gridCol w:w="2977"/>
      </w:tblGrid>
      <w:tr w:rsidR="00021071" w:rsidRPr="00963A11" w:rsidTr="00F0243A">
        <w:tc>
          <w:tcPr>
            <w:tcW w:w="4536" w:type="dxa"/>
          </w:tcPr>
          <w:p w:rsidR="00021071" w:rsidRPr="00963A11" w:rsidRDefault="00021071" w:rsidP="00021071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Наименование работы</w:t>
            </w:r>
          </w:p>
        </w:tc>
        <w:tc>
          <w:tcPr>
            <w:tcW w:w="2552" w:type="dxa"/>
          </w:tcPr>
          <w:p w:rsidR="00021071" w:rsidRPr="00963A11" w:rsidRDefault="009714F0" w:rsidP="009714F0">
            <w:pPr>
              <w:ind w:firstLine="0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Процент</w:t>
            </w:r>
          </w:p>
        </w:tc>
        <w:tc>
          <w:tcPr>
            <w:tcW w:w="2977" w:type="dxa"/>
            <w:vAlign w:val="center"/>
          </w:tcPr>
          <w:p w:rsidR="00021071" w:rsidRPr="00963A11" w:rsidRDefault="009714F0" w:rsidP="009714F0">
            <w:pPr>
              <w:ind w:firstLine="0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Средний удельный вес</w:t>
            </w:r>
          </w:p>
        </w:tc>
      </w:tr>
      <w:tr w:rsidR="00021071" w:rsidRPr="00963A11" w:rsidTr="00F0243A">
        <w:tc>
          <w:tcPr>
            <w:tcW w:w="4536" w:type="dxa"/>
          </w:tcPr>
          <w:p w:rsidR="00021071" w:rsidRPr="00963A11" w:rsidRDefault="009714F0" w:rsidP="009714F0">
            <w:pPr>
              <w:ind w:firstLine="0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Геодезические измерения</w:t>
            </w:r>
            <w:r w:rsidR="00021071">
              <w:rPr>
                <w:color w:val="0D0D0D" w:themeColor="text1" w:themeTint="F2"/>
              </w:rPr>
              <w:t xml:space="preserve"> </w:t>
            </w:r>
          </w:p>
        </w:tc>
        <w:tc>
          <w:tcPr>
            <w:tcW w:w="2552" w:type="dxa"/>
          </w:tcPr>
          <w:p w:rsidR="00021071" w:rsidRPr="00963A11" w:rsidRDefault="00976DC7" w:rsidP="009714F0">
            <w:pPr>
              <w:ind w:firstLine="0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25</w:t>
            </w:r>
          </w:p>
        </w:tc>
        <w:tc>
          <w:tcPr>
            <w:tcW w:w="2977" w:type="dxa"/>
          </w:tcPr>
          <w:p w:rsidR="00021071" w:rsidRPr="00F0243A" w:rsidRDefault="00021071" w:rsidP="007D594C">
            <w:pPr>
              <w:ind w:firstLine="0"/>
              <w:jc w:val="center"/>
              <w:rPr>
                <w:color w:val="0D0D0D" w:themeColor="text1" w:themeTint="F2"/>
                <w:lang w:val="en-US"/>
              </w:rPr>
            </w:pPr>
            <w:r>
              <w:rPr>
                <w:color w:val="0D0D0D" w:themeColor="text1" w:themeTint="F2"/>
              </w:rPr>
              <w:t>0,2</w:t>
            </w:r>
            <w:r w:rsidR="00F0243A">
              <w:rPr>
                <w:color w:val="0D0D0D" w:themeColor="text1" w:themeTint="F2"/>
                <w:lang w:val="en-US"/>
              </w:rPr>
              <w:t>0</w:t>
            </w:r>
          </w:p>
        </w:tc>
      </w:tr>
      <w:tr w:rsidR="00021071" w:rsidRPr="00963A11" w:rsidTr="00F0243A">
        <w:tc>
          <w:tcPr>
            <w:tcW w:w="4536" w:type="dxa"/>
          </w:tcPr>
          <w:p w:rsidR="00021071" w:rsidRPr="00963A11" w:rsidRDefault="009714F0" w:rsidP="009714F0">
            <w:pPr>
              <w:ind w:firstLine="0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Перечет</w:t>
            </w:r>
          </w:p>
        </w:tc>
        <w:tc>
          <w:tcPr>
            <w:tcW w:w="2552" w:type="dxa"/>
          </w:tcPr>
          <w:p w:rsidR="00021071" w:rsidRPr="00963A11" w:rsidRDefault="00976DC7" w:rsidP="009714F0">
            <w:pPr>
              <w:ind w:firstLine="0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25</w:t>
            </w:r>
          </w:p>
        </w:tc>
        <w:tc>
          <w:tcPr>
            <w:tcW w:w="2977" w:type="dxa"/>
          </w:tcPr>
          <w:p w:rsidR="00021071" w:rsidRPr="00F0243A" w:rsidRDefault="00021071" w:rsidP="007D594C">
            <w:pPr>
              <w:ind w:firstLine="0"/>
              <w:jc w:val="center"/>
              <w:rPr>
                <w:color w:val="0D0D0D" w:themeColor="text1" w:themeTint="F2"/>
                <w:lang w:val="en-US"/>
              </w:rPr>
            </w:pPr>
            <w:r>
              <w:rPr>
                <w:color w:val="0D0D0D" w:themeColor="text1" w:themeTint="F2"/>
              </w:rPr>
              <w:t>0,2</w:t>
            </w:r>
            <w:r w:rsidR="00F0243A">
              <w:rPr>
                <w:color w:val="0D0D0D" w:themeColor="text1" w:themeTint="F2"/>
                <w:lang w:val="en-US"/>
              </w:rPr>
              <w:t>0</w:t>
            </w:r>
          </w:p>
        </w:tc>
      </w:tr>
      <w:tr w:rsidR="00021071" w:rsidRPr="00963A11" w:rsidTr="00F0243A">
        <w:tc>
          <w:tcPr>
            <w:tcW w:w="4536" w:type="dxa"/>
          </w:tcPr>
          <w:p w:rsidR="00021071" w:rsidRPr="00963A11" w:rsidRDefault="001875C8" w:rsidP="009714F0">
            <w:pPr>
              <w:ind w:firstLine="0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Замер высот</w:t>
            </w:r>
          </w:p>
        </w:tc>
        <w:tc>
          <w:tcPr>
            <w:tcW w:w="2552" w:type="dxa"/>
          </w:tcPr>
          <w:p w:rsidR="00021071" w:rsidRPr="00963A11" w:rsidRDefault="00976DC7" w:rsidP="009714F0">
            <w:pPr>
              <w:ind w:firstLine="0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20</w:t>
            </w:r>
          </w:p>
        </w:tc>
        <w:tc>
          <w:tcPr>
            <w:tcW w:w="2977" w:type="dxa"/>
          </w:tcPr>
          <w:p w:rsidR="00021071" w:rsidRPr="00F0243A" w:rsidRDefault="00021071" w:rsidP="007D594C">
            <w:pPr>
              <w:ind w:firstLine="0"/>
              <w:jc w:val="center"/>
              <w:rPr>
                <w:color w:val="0D0D0D" w:themeColor="text1" w:themeTint="F2"/>
                <w:lang w:val="en-US"/>
              </w:rPr>
            </w:pPr>
            <w:r>
              <w:rPr>
                <w:color w:val="0D0D0D" w:themeColor="text1" w:themeTint="F2"/>
              </w:rPr>
              <w:t>0,2</w:t>
            </w:r>
            <w:r w:rsidR="00F0243A">
              <w:rPr>
                <w:color w:val="0D0D0D" w:themeColor="text1" w:themeTint="F2"/>
                <w:lang w:val="en-US"/>
              </w:rPr>
              <w:t>0</w:t>
            </w:r>
          </w:p>
        </w:tc>
      </w:tr>
      <w:tr w:rsidR="00021071" w:rsidRPr="00963A11" w:rsidTr="00F0243A">
        <w:tc>
          <w:tcPr>
            <w:tcW w:w="4536" w:type="dxa"/>
          </w:tcPr>
          <w:p w:rsidR="00021071" w:rsidRPr="00963A11" w:rsidRDefault="001875C8" w:rsidP="009714F0">
            <w:pPr>
              <w:ind w:firstLine="0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Формирование отчёта перечёта</w:t>
            </w:r>
          </w:p>
        </w:tc>
        <w:tc>
          <w:tcPr>
            <w:tcW w:w="2552" w:type="dxa"/>
            <w:vAlign w:val="center"/>
          </w:tcPr>
          <w:p w:rsidR="00021071" w:rsidRPr="00963A11" w:rsidRDefault="00976DC7" w:rsidP="009714F0">
            <w:pPr>
              <w:ind w:firstLine="0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15</w:t>
            </w:r>
          </w:p>
        </w:tc>
        <w:tc>
          <w:tcPr>
            <w:tcW w:w="2977" w:type="dxa"/>
          </w:tcPr>
          <w:p w:rsidR="00021071" w:rsidRPr="00F0243A" w:rsidRDefault="00021071" w:rsidP="007D594C">
            <w:pPr>
              <w:ind w:firstLine="0"/>
              <w:jc w:val="center"/>
              <w:rPr>
                <w:color w:val="0D0D0D" w:themeColor="text1" w:themeTint="F2"/>
                <w:lang w:val="en-US"/>
              </w:rPr>
            </w:pPr>
            <w:r>
              <w:rPr>
                <w:color w:val="0D0D0D" w:themeColor="text1" w:themeTint="F2"/>
              </w:rPr>
              <w:t>0,2</w:t>
            </w:r>
            <w:r w:rsidR="00F0243A">
              <w:rPr>
                <w:color w:val="0D0D0D" w:themeColor="text1" w:themeTint="F2"/>
                <w:lang w:val="en-US"/>
              </w:rPr>
              <w:t>0</w:t>
            </w:r>
          </w:p>
        </w:tc>
      </w:tr>
      <w:tr w:rsidR="00021071" w:rsidRPr="00963A11" w:rsidTr="00F0243A">
        <w:tc>
          <w:tcPr>
            <w:tcW w:w="4536" w:type="dxa"/>
          </w:tcPr>
          <w:p w:rsidR="00021071" w:rsidRPr="00963A11" w:rsidRDefault="001875C8" w:rsidP="009714F0">
            <w:pPr>
              <w:ind w:firstLine="0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Формирование отчёта замера высот</w:t>
            </w:r>
          </w:p>
        </w:tc>
        <w:tc>
          <w:tcPr>
            <w:tcW w:w="2552" w:type="dxa"/>
          </w:tcPr>
          <w:p w:rsidR="00021071" w:rsidRPr="00963A11" w:rsidRDefault="00976DC7" w:rsidP="009714F0">
            <w:pPr>
              <w:ind w:firstLine="0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15</w:t>
            </w:r>
          </w:p>
        </w:tc>
        <w:tc>
          <w:tcPr>
            <w:tcW w:w="2977" w:type="dxa"/>
          </w:tcPr>
          <w:p w:rsidR="00021071" w:rsidRPr="00F0243A" w:rsidRDefault="00021071" w:rsidP="007D594C">
            <w:pPr>
              <w:ind w:firstLine="0"/>
              <w:jc w:val="center"/>
              <w:rPr>
                <w:color w:val="0D0D0D" w:themeColor="text1" w:themeTint="F2"/>
                <w:lang w:val="en-US"/>
              </w:rPr>
            </w:pPr>
            <w:r>
              <w:rPr>
                <w:color w:val="0D0D0D" w:themeColor="text1" w:themeTint="F2"/>
              </w:rPr>
              <w:t>0,2</w:t>
            </w:r>
            <w:r w:rsidR="00F0243A">
              <w:rPr>
                <w:color w:val="0D0D0D" w:themeColor="text1" w:themeTint="F2"/>
                <w:lang w:val="en-US"/>
              </w:rPr>
              <w:t>0</w:t>
            </w:r>
          </w:p>
        </w:tc>
      </w:tr>
    </w:tbl>
    <w:p w:rsidR="00021071" w:rsidRDefault="00021071" w:rsidP="00021071"/>
    <w:p w:rsidR="00676C0F" w:rsidRDefault="00676C0F" w:rsidP="00021071">
      <w:pPr>
        <w:rPr>
          <w:rFonts w:eastAsiaTheme="minorEastAsia"/>
        </w:rPr>
      </w:pPr>
      <w:r>
        <w:rPr>
          <w:rFonts w:eastAsiaTheme="minorEastAsia"/>
        </w:rPr>
        <w:t xml:space="preserve">На основе представленных показателей можно произвести подсчет изменения трудоемкости </w:t>
      </w:r>
      <m:oMath>
        <m:r>
          <m:rPr>
            <m:nor/>
          </m:rPr>
          <m:t>∆ТЕ</m:t>
        </m:r>
      </m:oMath>
    </w:p>
    <w:p w:rsidR="00021071" w:rsidRPr="007D594C" w:rsidRDefault="007D594C" w:rsidP="00631139">
      <w:pPr>
        <w:spacing w:before="240" w:after="240"/>
        <w:ind w:firstLine="0"/>
        <w:jc w:val="center"/>
      </w:pPr>
      <m:oMath>
        <m:r>
          <m:rPr>
            <m:nor/>
          </m:rPr>
          <w:lastRenderedPageBreak/>
          <m:t>∆ТЕ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=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0,</m:t>
        </m:r>
        <m:r>
          <m:rPr>
            <m:nor/>
          </m:rPr>
          <w:rPr>
            <w:rFonts w:ascii="Cambria Math"/>
          </w:rPr>
          <m:t>25</m:t>
        </m:r>
        <m:r>
          <m:rPr>
            <m:nor/>
          </m:rPr>
          <m:t>·0,2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0</m:t>
        </m:r>
        <m:r>
          <m:rPr>
            <m:nor/>
          </m:rPr>
          <w:rPr>
            <w:rFonts w:ascii="Cambria Math"/>
          </w:rPr>
          <m:t>,25</m:t>
        </m:r>
        <m:r>
          <m:rPr>
            <m:nor/>
          </m:rPr>
          <m:t>·0,2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0,2·0,2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0,</m:t>
        </m:r>
        <m:r>
          <m:rPr>
            <m:nor/>
          </m:rPr>
          <w:rPr>
            <w:rFonts w:ascii="Cambria Math"/>
          </w:rPr>
          <m:t>1</m:t>
        </m:r>
        <m:r>
          <m:rPr>
            <m:nor/>
          </m:rPr>
          <m:t>5·0.2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0.1</m:t>
        </m:r>
        <m:r>
          <m:rPr>
            <m:nor/>
          </m:rPr>
          <w:rPr>
            <w:rFonts w:ascii="Cambria Math"/>
          </w:rPr>
          <m:t>5</m:t>
        </m:r>
        <m:r>
          <m:rPr>
            <m:nor/>
          </m:rPr>
          <m:t>·0.2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=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0,2</m:t>
        </m:r>
      </m:oMath>
      <w:r>
        <w:rPr>
          <w:rFonts w:eastAsiaTheme="minorEastAsia"/>
        </w:rPr>
        <w:t>.</w:t>
      </w:r>
    </w:p>
    <w:p w:rsidR="00021071" w:rsidRPr="00D67D94" w:rsidRDefault="00853D6D" w:rsidP="00021071">
      <w:r>
        <w:t>В результате внедрения ПС</w:t>
      </w:r>
      <w:r w:rsidR="007E5FA4">
        <w:t xml:space="preserve"> в</w:t>
      </w:r>
      <w:r>
        <w:t xml:space="preserve"> лесохозяйственную отрасль, трудоёмкость будет снижена на 2</w:t>
      </w:r>
      <w:r w:rsidR="00976DC7">
        <w:t>0</w:t>
      </w:r>
      <w:r>
        <w:t>%. В процессе экспертного опроса</w:t>
      </w:r>
      <w:r w:rsidR="00DE2B05" w:rsidRPr="00DE2B05">
        <w:t xml:space="preserve"> </w:t>
      </w:r>
      <w:r w:rsidR="00BC51A6">
        <w:t xml:space="preserve">было выявлено, что основная зарплата сотрудника лесного хозяйства, </w:t>
      </w:r>
      <w:r w:rsidR="00BC51A6" w:rsidRPr="00976DC7">
        <w:t xml:space="preserve">который учувствует в </w:t>
      </w:r>
      <w:r w:rsidR="00976DC7" w:rsidRPr="00976DC7">
        <w:t>вводе и обработки данных отвода и таксации лесосек</w:t>
      </w:r>
      <w:r w:rsidR="00BC51A6" w:rsidRPr="00976DC7">
        <w:t>,</w:t>
      </w:r>
      <w:r w:rsidR="00BC51A6">
        <w:t xml:space="preserve"> равна 585 руб.</w:t>
      </w:r>
      <w:r w:rsidR="00F0243A" w:rsidRPr="00F0243A">
        <w:t xml:space="preserve"> </w:t>
      </w:r>
      <w:r w:rsidR="00F0243A">
        <w:t>Порядок расчёта годового экономического эффекта по некоторым направлениям представлен ниже.</w:t>
      </w:r>
    </w:p>
    <w:p w:rsidR="00021071" w:rsidRDefault="00021071" w:rsidP="00631139">
      <w:r w:rsidRPr="006D35C6">
        <w:rPr>
          <w:bCs/>
          <w:iCs/>
          <w:spacing w:val="2"/>
        </w:rPr>
        <w:t>Расчет</w:t>
      </w:r>
      <w:r w:rsidRPr="006D35C6">
        <w:rPr>
          <w:bCs/>
          <w:spacing w:val="2"/>
        </w:rPr>
        <w:t xml:space="preserve"> экономии заработной платы при внедрении ПО.</w:t>
      </w:r>
      <w:r>
        <w:t xml:space="preserve"> Годовая э</w:t>
      </w:r>
      <w:r w:rsidRPr="002A2653">
        <w:t>кономия затрат по заработной плате</w:t>
      </w:r>
      <w:r>
        <w:t xml:space="preserve"> </w:t>
      </w:r>
      <w:r w:rsidRPr="002A2653">
        <w:t>ΔЗП определяются по формуле</w:t>
      </w:r>
      <w:r>
        <w:t xml:space="preserve"> </w:t>
      </w:r>
      <w:r>
        <w:rPr>
          <w:color w:val="0D0D0D" w:themeColor="text1" w:themeTint="F2"/>
        </w:rPr>
        <w:t>7.</w:t>
      </w:r>
      <w:r w:rsidRPr="00110746">
        <w:rPr>
          <w:color w:val="0D0D0D" w:themeColor="text1" w:themeTint="F2"/>
        </w:rPr>
        <w:t>13</w:t>
      </w:r>
    </w:p>
    <w:tbl>
      <w:tblPr>
        <w:tblStyle w:val="ae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356"/>
        <w:gridCol w:w="1134"/>
      </w:tblGrid>
      <w:tr w:rsidR="00021071" w:rsidRPr="00963A11" w:rsidTr="00021071">
        <w:trPr>
          <w:trHeight w:val="585"/>
        </w:trPr>
        <w:tc>
          <w:tcPr>
            <w:tcW w:w="9356" w:type="dxa"/>
          </w:tcPr>
          <w:p w:rsidR="00021071" w:rsidRPr="00631139" w:rsidRDefault="00631139" w:rsidP="00631139">
            <w:pPr>
              <w:spacing w:before="240" w:after="240"/>
              <w:ind w:firstLine="0"/>
              <w:jc w:val="center"/>
              <w:rPr>
                <w:color w:val="0D0D0D" w:themeColor="text1" w:themeTint="F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color w:val="0D0D0D" w:themeColor="text1" w:themeTint="F2"/>
                  </w:rPr>
                  <m:t>∆ЗП = 12 ∙ ∆</m:t>
                </m:r>
                <m:sSub>
                  <m:sSubPr>
                    <m:ctrlPr>
                      <w:rPr>
                        <w:rFonts w:ascii="Cambria Math" w:hAnsi="Cambria Math"/>
                        <w:color w:val="0D0D0D" w:themeColor="text1" w:themeTint="F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D0D0D" w:themeColor="text1" w:themeTint="F2"/>
                      </w:rPr>
                      <m:t>ЗП</m:t>
                    </m:r>
                  </m:e>
                  <m:sub>
                    <m:r>
                      <m:rPr>
                        <m:nor/>
                      </m:rPr>
                      <w:rPr>
                        <w:color w:val="0D0D0D" w:themeColor="text1" w:themeTint="F2"/>
                      </w:rPr>
                      <m:t>осн</m:t>
                    </m:r>
                  </m:sub>
                </m:sSub>
                <m:r>
                  <m:rPr>
                    <m:nor/>
                  </m:rPr>
                  <w:rPr>
                    <w:color w:val="0D0D0D" w:themeColor="text1" w:themeTint="F2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D0D0D" w:themeColor="text1" w:themeTint="F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D0D0D" w:themeColor="text1" w:themeTint="F2"/>
                      </w:rPr>
                      <m:t>Ч</m:t>
                    </m:r>
                  </m:e>
                  <m:sub>
                    <m:r>
                      <m:rPr>
                        <m:nor/>
                      </m:rPr>
                      <w:rPr>
                        <w:color w:val="0D0D0D" w:themeColor="text1" w:themeTint="F2"/>
                      </w:rPr>
                      <m:t>лесн</m:t>
                    </m:r>
                  </m:sub>
                </m:sSub>
                <m:r>
                  <m:rPr>
                    <m:nor/>
                  </m:rPr>
                  <w:rPr>
                    <w:color w:val="0D0D0D" w:themeColor="text1" w:themeTint="F2"/>
                  </w:rPr>
                  <m:t xml:space="preserve">∙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D0D0D" w:themeColor="text1" w:themeTint="F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D0D0D" w:themeColor="text1" w:themeTint="F2"/>
                      </w:rPr>
                      <m:t>∆ТЕ</m:t>
                    </m:r>
                  </m:num>
                  <m:den>
                    <m:r>
                      <m:rPr>
                        <m:nor/>
                      </m:rPr>
                      <w:rPr>
                        <w:color w:val="0D0D0D" w:themeColor="text1" w:themeTint="F2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D0D0D" w:themeColor="text1" w:themeTint="F2"/>
                  </w:rPr>
                  <m:t>∙(1+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D0D0D" w:themeColor="text1" w:themeTint="F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D0D0D" w:themeColor="text1" w:themeTint="F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D0D0D" w:themeColor="text1" w:themeTint="F2"/>
                          </w:rPr>
                          <m:t>ЗП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D0D0D" w:themeColor="text1" w:themeTint="F2"/>
                          </w:rPr>
                          <m:t>доп%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D0D0D" w:themeColor="text1" w:themeTint="F2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D0D0D" w:themeColor="text1" w:themeTint="F2"/>
                  </w:rPr>
                  <m:t>)(1+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D0D0D" w:themeColor="text1" w:themeTint="F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D0D0D" w:themeColor="text1" w:themeTint="F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D0D0D" w:themeColor="text1" w:themeTint="F2"/>
                          </w:rPr>
                          <m:t>ФСЗН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D0D0D" w:themeColor="text1" w:themeTint="F2"/>
                          </w:rPr>
                          <m:t>%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D0D0D" w:themeColor="text1" w:themeTint="F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D0D0D" w:themeColor="text1" w:themeTint="F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D0D0D" w:themeColor="text1" w:themeTint="F2"/>
                          </w:rPr>
                          <m:t>ОС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D0D0D" w:themeColor="text1" w:themeTint="F2"/>
                          </w:rPr>
                          <m:t>%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D0D0D" w:themeColor="text1" w:themeTint="F2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D0D0D" w:themeColor="text1" w:themeTint="F2"/>
                  </w:rPr>
                  <m:t>)</m:t>
                </m:r>
                <m:r>
                  <m:rPr>
                    <m:nor/>
                  </m:rPr>
                  <w:rPr>
                    <w:rFonts w:ascii="Cambria Math"/>
                    <w:color w:val="0D0D0D" w:themeColor="text1" w:themeTint="F2"/>
                  </w:rPr>
                  <m:t xml:space="preserve"> .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:rsidR="00021071" w:rsidRPr="00963A11" w:rsidRDefault="00021071" w:rsidP="00021071">
            <w:pPr>
              <w:ind w:firstLine="177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Pr="00D92705">
              <w:rPr>
                <w:color w:val="0D0D0D" w:themeColor="text1" w:themeTint="F2"/>
              </w:rPr>
              <w:t>7.</w:t>
            </w:r>
            <w:r w:rsidRPr="00D92705">
              <w:rPr>
                <w:color w:val="0D0D0D" w:themeColor="text1" w:themeTint="F2"/>
                <w:lang w:val="en-US"/>
              </w:rPr>
              <w:t>13</w:t>
            </w:r>
            <w:r w:rsidRPr="00D92705">
              <w:rPr>
                <w:color w:val="0D0D0D" w:themeColor="text1" w:themeTint="F2"/>
              </w:rPr>
              <w:t>)</w:t>
            </w:r>
          </w:p>
        </w:tc>
      </w:tr>
    </w:tbl>
    <w:p w:rsidR="00021071" w:rsidRPr="002A2653" w:rsidRDefault="00021071" w:rsidP="00021071">
      <w:pPr>
        <w:ind w:left="426" w:hanging="426"/>
      </w:pPr>
      <w:r>
        <w:t>г</w:t>
      </w:r>
      <w:r w:rsidRPr="002A2653">
        <w:t>де ΔЗП</w:t>
      </w:r>
      <w:r w:rsidRPr="002A2653">
        <w:rPr>
          <w:vertAlign w:val="subscript"/>
        </w:rPr>
        <w:t>осн</w:t>
      </w:r>
      <w:r w:rsidRPr="002A2653">
        <w:t xml:space="preserve"> – изменение основного фонда заработной платы</w:t>
      </w:r>
      <w:r>
        <w:t xml:space="preserve"> за месяц специалист</w:t>
      </w:r>
      <w:r w:rsidR="00631139">
        <w:t xml:space="preserve">а </w:t>
      </w:r>
      <w:r>
        <w:t>лесного хозяйства</w:t>
      </w:r>
      <w:r w:rsidRPr="002A2653">
        <w:t>;</w:t>
      </w:r>
    </w:p>
    <w:p w:rsidR="00021071" w:rsidRDefault="00021071" w:rsidP="00631139">
      <w:pPr>
        <w:ind w:firstLine="426"/>
      </w:pPr>
      <w:r>
        <w:t>Ч</w:t>
      </w:r>
      <w:r>
        <w:rPr>
          <w:vertAlign w:val="subscript"/>
        </w:rPr>
        <w:t xml:space="preserve">лесн </w:t>
      </w:r>
      <w:r w:rsidRPr="002A2653">
        <w:t>–</w:t>
      </w:r>
      <w:r>
        <w:t xml:space="preserve"> количество человек, участвующих в </w:t>
      </w:r>
      <w:r w:rsidR="00C255EB" w:rsidRPr="00976DC7">
        <w:t>вводе и обработки данных отвода и таксации лесосек</w:t>
      </w:r>
      <w:r w:rsidR="001C0515" w:rsidRPr="001C0515">
        <w:t>.</w:t>
      </w:r>
    </w:p>
    <w:p w:rsidR="00717A65" w:rsidRDefault="00631139" w:rsidP="00665CA7">
      <w:pPr>
        <w:spacing w:before="240"/>
        <w:ind w:firstLine="0"/>
        <w:jc w:val="center"/>
        <w:rPr>
          <w:color w:val="0D0D0D" w:themeColor="text1" w:themeTint="F2"/>
        </w:rPr>
      </w:pPr>
      <m:oMath>
        <m:r>
          <m:rPr>
            <m:nor/>
          </m:rPr>
          <w:rPr>
            <w:color w:val="0D0D0D" w:themeColor="text1" w:themeTint="F2"/>
          </w:rPr>
          <m:t>∆ЗП = 12 ∙ 585</m:t>
        </m:r>
        <m:r>
          <m:rPr>
            <m:nor/>
          </m:rPr>
          <w:rPr>
            <w:rFonts w:ascii="Cambria Math"/>
            <w:color w:val="0D0D0D" w:themeColor="text1" w:themeTint="F2"/>
          </w:rPr>
          <m:t xml:space="preserve"> </m:t>
        </m:r>
        <m:r>
          <m:rPr>
            <m:nor/>
          </m:rPr>
          <w:rPr>
            <w:color w:val="0D0D0D" w:themeColor="text1" w:themeTint="F2"/>
          </w:rPr>
          <m:t>∙</m:t>
        </m:r>
        <m:r>
          <m:rPr>
            <m:nor/>
          </m:rPr>
          <w:rPr>
            <w:rFonts w:ascii="Cambria Math"/>
            <w:color w:val="0D0D0D" w:themeColor="text1" w:themeTint="F2"/>
          </w:rPr>
          <m:t xml:space="preserve"> </m:t>
        </m:r>
        <m:r>
          <m:rPr>
            <m:nor/>
          </m:rPr>
          <w:rPr>
            <w:color w:val="0D0D0D" w:themeColor="text1" w:themeTint="F2"/>
          </w:rPr>
          <m:t>2</m:t>
        </m:r>
        <m:r>
          <m:rPr>
            <m:nor/>
          </m:rPr>
          <w:rPr>
            <w:rFonts w:ascii="Cambria Math"/>
            <w:color w:val="0D0D0D" w:themeColor="text1" w:themeTint="F2"/>
          </w:rPr>
          <m:t xml:space="preserve"> </m:t>
        </m:r>
        <m:r>
          <m:rPr>
            <m:nor/>
          </m:rPr>
          <w:rPr>
            <w:color w:val="0D0D0D" w:themeColor="text1" w:themeTint="F2"/>
          </w:rPr>
          <m:t>∙ 0,2</m:t>
        </m:r>
        <m:r>
          <m:rPr>
            <m:nor/>
          </m:rPr>
          <w:rPr>
            <w:rFonts w:ascii="Cambria Math"/>
            <w:color w:val="0D0D0D" w:themeColor="text1" w:themeTint="F2"/>
          </w:rPr>
          <m:t xml:space="preserve"> </m:t>
        </m:r>
        <m:r>
          <m:rPr>
            <m:nor/>
          </m:rPr>
          <w:rPr>
            <w:color w:val="0D0D0D" w:themeColor="text1" w:themeTint="F2"/>
          </w:rPr>
          <m:t>∙</m:t>
        </m:r>
        <m:r>
          <m:rPr>
            <m:nor/>
          </m:rPr>
          <w:rPr>
            <w:rFonts w:ascii="Cambria Math"/>
            <w:color w:val="0D0D0D" w:themeColor="text1" w:themeTint="F2"/>
          </w:rPr>
          <m:t xml:space="preserve"> </m:t>
        </m:r>
        <m:r>
          <m:rPr>
            <m:nor/>
          </m:rPr>
          <w:rPr>
            <w:color w:val="0D0D0D" w:themeColor="text1" w:themeTint="F2"/>
          </w:rPr>
          <m:t>1,1</m:t>
        </m:r>
        <m:r>
          <m:rPr>
            <m:nor/>
          </m:rPr>
          <w:rPr>
            <w:rFonts w:ascii="Cambria Math"/>
            <w:color w:val="0D0D0D" w:themeColor="text1" w:themeTint="F2"/>
          </w:rPr>
          <m:t xml:space="preserve"> </m:t>
        </m:r>
        <m:r>
          <m:rPr>
            <m:nor/>
          </m:rPr>
          <w:rPr>
            <w:color w:val="0D0D0D" w:themeColor="text1" w:themeTint="F2"/>
          </w:rPr>
          <m:t>∙</m:t>
        </m:r>
        <m:r>
          <m:rPr>
            <m:nor/>
          </m:rPr>
          <w:rPr>
            <w:rFonts w:ascii="Cambria Math"/>
            <w:color w:val="0D0D0D" w:themeColor="text1" w:themeTint="F2"/>
          </w:rPr>
          <m:t xml:space="preserve"> </m:t>
        </m:r>
        <m:r>
          <m:rPr>
            <m:nor/>
          </m:rPr>
          <w:rPr>
            <w:color w:val="0D0D0D" w:themeColor="text1" w:themeTint="F2"/>
          </w:rPr>
          <m:t>1,346</m:t>
        </m:r>
        <m:r>
          <m:rPr>
            <m:nor/>
          </m:rPr>
          <w:rPr>
            <w:rFonts w:ascii="Cambria Math"/>
            <w:color w:val="0D0D0D" w:themeColor="text1" w:themeTint="F2"/>
          </w:rPr>
          <m:t xml:space="preserve"> </m:t>
        </m:r>
        <m:r>
          <m:rPr>
            <m:nor/>
          </m:rPr>
          <w:rPr>
            <w:color w:val="0D0D0D" w:themeColor="text1" w:themeTint="F2"/>
          </w:rPr>
          <m:t>=</m:t>
        </m:r>
        <m:r>
          <m:rPr>
            <m:nor/>
          </m:rPr>
          <w:rPr>
            <w:rFonts w:ascii="Cambria Math"/>
            <w:color w:val="0D0D0D" w:themeColor="text1" w:themeTint="F2"/>
          </w:rPr>
          <m:t xml:space="preserve"> 4157</m:t>
        </m:r>
        <m:r>
          <m:rPr>
            <m:nor/>
          </m:rPr>
          <w:rPr>
            <w:color w:val="0D0D0D" w:themeColor="text1" w:themeTint="F2"/>
          </w:rPr>
          <m:t>,52</m:t>
        </m:r>
      </m:oMath>
      <w:r w:rsidR="00021071">
        <w:rPr>
          <w:color w:val="0D0D0D" w:themeColor="text1" w:themeTint="F2"/>
        </w:rPr>
        <w:t xml:space="preserve"> руб</w:t>
      </w:r>
      <w:r w:rsidR="00021071" w:rsidRPr="00CC658C">
        <w:rPr>
          <w:color w:val="0D0D0D" w:themeColor="text1" w:themeTint="F2"/>
        </w:rPr>
        <w:t>.</w:t>
      </w:r>
    </w:p>
    <w:p w:rsidR="00AC581E" w:rsidRPr="00665CA7" w:rsidRDefault="00AC581E" w:rsidP="00AC581E">
      <w:pPr>
        <w:spacing w:before="240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Согласно расчёту, положительный экономический эффект от использования ПС оставляет </w:t>
      </w:r>
      <m:oMath>
        <m:r>
          <m:rPr>
            <m:nor/>
          </m:rPr>
          <w:rPr>
            <w:rFonts w:ascii="Cambria Math"/>
            <w:color w:val="0D0D0D" w:themeColor="text1" w:themeTint="F2"/>
          </w:rPr>
          <m:t>4157</m:t>
        </m:r>
        <m:r>
          <m:rPr>
            <m:nor/>
          </m:rPr>
          <w:rPr>
            <w:color w:val="0D0D0D" w:themeColor="text1" w:themeTint="F2"/>
          </w:rPr>
          <m:t>,52</m:t>
        </m:r>
      </m:oMath>
      <w:r>
        <w:rPr>
          <w:rFonts w:eastAsiaTheme="minorEastAsia"/>
          <w:color w:val="0D0D0D" w:themeColor="text1" w:themeTint="F2"/>
        </w:rPr>
        <w:t xml:space="preserve"> руб. в год.</w:t>
      </w:r>
    </w:p>
    <w:p w:rsidR="00021071" w:rsidRPr="00620597" w:rsidRDefault="00021071" w:rsidP="00021071">
      <w:pPr>
        <w:pStyle w:val="afffff8"/>
        <w:ind w:firstLine="709"/>
      </w:pPr>
      <w:bookmarkStart w:id="51" w:name="_Toc41352889"/>
      <w:bookmarkStart w:id="52" w:name="_Toc41503352"/>
      <w:r>
        <w:t>7</w:t>
      </w:r>
      <w:r w:rsidRPr="00620597">
        <w:t>.4 Выводы</w:t>
      </w:r>
      <w:bookmarkEnd w:id="48"/>
      <w:bookmarkEnd w:id="49"/>
      <w:bookmarkEnd w:id="50"/>
      <w:bookmarkEnd w:id="51"/>
      <w:r w:rsidR="00781125">
        <w:t xml:space="preserve"> по разделу</w:t>
      </w:r>
      <w:bookmarkEnd w:id="52"/>
    </w:p>
    <w:p w:rsidR="00AC581E" w:rsidRPr="00AC581E" w:rsidRDefault="00AC581E" w:rsidP="00021071">
      <w:pPr>
        <w:rPr>
          <w:color w:val="0D0D0D" w:themeColor="text1" w:themeTint="F2"/>
        </w:rPr>
      </w:pPr>
      <w:r w:rsidRPr="00AC581E">
        <w:rPr>
          <w:color w:val="0D0D0D" w:themeColor="text1" w:themeTint="F2"/>
        </w:rPr>
        <w:t>Рассчитаем рентабельность разработки ПС по формуле:</w:t>
      </w:r>
    </w:p>
    <w:p w:rsidR="00AC581E" w:rsidRPr="00AC581E" w:rsidRDefault="00AC581E" w:rsidP="00021071">
      <w:pPr>
        <w:rPr>
          <w:color w:val="0D0D0D" w:themeColor="text1" w:themeTint="F2"/>
        </w:rPr>
      </w:pPr>
    </w:p>
    <w:p w:rsidR="00AC581E" w:rsidRPr="00AC581E" w:rsidRDefault="00AC581E" w:rsidP="00AC581E">
      <w:pPr>
        <w:jc w:val="right"/>
        <w:rPr>
          <w:color w:val="0D0D0D" w:themeColor="text1" w:themeTint="F2"/>
        </w:rPr>
      </w:pPr>
      <w:r w:rsidRPr="00AC581E">
        <w:rPr>
          <w:color w:val="0D0D0D" w:themeColor="text1" w:themeTint="F2"/>
        </w:rPr>
        <w:t>Р = И / Эуг                                                  (7.14)</w:t>
      </w:r>
    </w:p>
    <w:p w:rsidR="00AC581E" w:rsidRPr="00AC581E" w:rsidRDefault="00AC581E" w:rsidP="00AC581E">
      <w:pPr>
        <w:jc w:val="center"/>
        <w:rPr>
          <w:color w:val="0D0D0D" w:themeColor="text1" w:themeTint="F2"/>
        </w:rPr>
      </w:pPr>
      <w:r w:rsidRPr="00AC581E">
        <w:rPr>
          <w:color w:val="0D0D0D" w:themeColor="text1" w:themeTint="F2"/>
        </w:rPr>
        <w:t xml:space="preserve">Р = </w:t>
      </w:r>
      <m:oMath>
        <m:r>
          <w:rPr>
            <w:rFonts w:ascii="Cambria Math" w:hAnsi="Cambria Math"/>
            <w:color w:val="0D0D0D" w:themeColor="text1" w:themeTint="F2"/>
          </w:rPr>
          <m:t>(</m:t>
        </m:r>
        <m:r>
          <m:rPr>
            <m:nor/>
          </m:rPr>
          <w:rPr>
            <w:rFonts w:ascii="Cambria Math"/>
            <w:color w:val="0D0D0D" w:themeColor="text1" w:themeTint="F2"/>
          </w:rPr>
          <m:t>4157</m:t>
        </m:r>
        <m:r>
          <m:rPr>
            <m:nor/>
          </m:rPr>
          <w:rPr>
            <w:color w:val="0D0D0D" w:themeColor="text1" w:themeTint="F2"/>
          </w:rPr>
          <m:t>,5</m:t>
        </m:r>
        <m:r>
          <m:rPr>
            <m:nor/>
          </m:rPr>
          <w:rPr>
            <w:rFonts w:ascii="Cambria Math"/>
            <w:color w:val="0D0D0D" w:themeColor="text1" w:themeTint="F2"/>
          </w:rPr>
          <m:t>2</m:t>
        </m:r>
      </m:oMath>
      <w:r w:rsidRPr="00AC581E">
        <w:rPr>
          <w:rFonts w:eastAsiaTheme="minorEastAsia"/>
          <w:color w:val="0D0D0D" w:themeColor="text1" w:themeTint="F2"/>
        </w:rPr>
        <w:t xml:space="preserve"> / </w:t>
      </w:r>
      <w:r w:rsidRPr="00AC581E">
        <w:rPr>
          <w:rFonts w:eastAsia="Calibri"/>
        </w:rPr>
        <w:t>2097,19) * 100 = 219 %.</w:t>
      </w:r>
    </w:p>
    <w:p w:rsidR="00AC581E" w:rsidRPr="00AC581E" w:rsidRDefault="00AC581E" w:rsidP="00021071">
      <w:pPr>
        <w:rPr>
          <w:color w:val="0D0D0D" w:themeColor="text1" w:themeTint="F2"/>
        </w:rPr>
      </w:pPr>
    </w:p>
    <w:p w:rsidR="00AC581E" w:rsidRDefault="00AC581E" w:rsidP="00021071">
      <w:pPr>
        <w:rPr>
          <w:color w:val="0D0D0D" w:themeColor="text1" w:themeTint="F2"/>
        </w:rPr>
      </w:pPr>
      <w:r w:rsidRPr="00AC581E">
        <w:rPr>
          <w:color w:val="0D0D0D" w:themeColor="text1" w:themeTint="F2"/>
        </w:rPr>
        <w:t>Рассчитаем простой срок окупаемости разработки ПС по формуле:</w:t>
      </w:r>
    </w:p>
    <w:p w:rsidR="00AC581E" w:rsidRDefault="00AC581E" w:rsidP="00021071">
      <w:pPr>
        <w:rPr>
          <w:color w:val="0D0D0D" w:themeColor="text1" w:themeTint="F2"/>
        </w:rPr>
      </w:pPr>
    </w:p>
    <w:p w:rsidR="00AC581E" w:rsidRDefault="00AC581E" w:rsidP="00AC581E">
      <w:pPr>
        <w:jc w:val="right"/>
        <w:rPr>
          <w:color w:val="0D0D0D" w:themeColor="text1" w:themeTint="F2"/>
        </w:rPr>
      </w:pPr>
      <w:r>
        <w:rPr>
          <w:color w:val="0D0D0D" w:themeColor="text1" w:themeTint="F2"/>
        </w:rPr>
        <w:t>Ток = Эуг / И                                                  (7.14)</w:t>
      </w:r>
    </w:p>
    <w:p w:rsidR="00AC581E" w:rsidRDefault="00AC581E" w:rsidP="00AC581E">
      <w:pPr>
        <w:jc w:val="center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Ток = </w:t>
      </w:r>
      <m:oMath>
        <m:r>
          <m:rPr>
            <m:sty m:val="p"/>
          </m:rPr>
          <w:rPr>
            <w:rFonts w:ascii="Cambria Math" w:eastAsia="Calibri" w:hAnsi="Cambria Math"/>
          </w:rPr>
          <m:t xml:space="preserve">2097,19 / </m:t>
        </m:r>
        <m:r>
          <m:rPr>
            <m:nor/>
          </m:rPr>
          <w:rPr>
            <w:rFonts w:ascii="Cambria Math"/>
            <w:color w:val="0D0D0D" w:themeColor="text1" w:themeTint="F2"/>
          </w:rPr>
          <m:t>4157</m:t>
        </m:r>
        <m:r>
          <m:rPr>
            <m:nor/>
          </m:rPr>
          <w:rPr>
            <w:color w:val="0D0D0D" w:themeColor="text1" w:themeTint="F2"/>
          </w:rPr>
          <m:t>,5</m:t>
        </m:r>
        <m:r>
          <m:rPr>
            <m:nor/>
          </m:rPr>
          <w:rPr>
            <w:rFonts w:ascii="Cambria Math"/>
            <w:color w:val="0D0D0D" w:themeColor="text1" w:themeTint="F2"/>
          </w:rPr>
          <m:t>2</m:t>
        </m:r>
      </m:oMath>
      <w:r>
        <w:rPr>
          <w:rFonts w:eastAsiaTheme="minorEastAsia"/>
          <w:color w:val="0D0D0D" w:themeColor="text1" w:themeTint="F2"/>
        </w:rPr>
        <w:t xml:space="preserve"> </w:t>
      </w:r>
      <w:r>
        <w:rPr>
          <w:rFonts w:eastAsia="Calibri"/>
        </w:rPr>
        <w:t>= 0,5 года.</w:t>
      </w:r>
    </w:p>
    <w:p w:rsidR="00AC581E" w:rsidRDefault="00AC581E" w:rsidP="00021071">
      <w:pPr>
        <w:rPr>
          <w:color w:val="0D0D0D" w:themeColor="text1" w:themeTint="F2"/>
        </w:rPr>
      </w:pPr>
    </w:p>
    <w:p w:rsidR="00021071" w:rsidRDefault="00021071" w:rsidP="00021071">
      <w:pPr>
        <w:rPr>
          <w:color w:val="0D0D0D" w:themeColor="text1" w:themeTint="F2"/>
        </w:rPr>
      </w:pPr>
      <w:r>
        <w:rPr>
          <w:color w:val="0D0D0D" w:themeColor="text1" w:themeTint="F2"/>
        </w:rPr>
        <w:t>В таблице 7</w:t>
      </w:r>
      <w:r w:rsidRPr="00963A11">
        <w:rPr>
          <w:color w:val="0D0D0D" w:themeColor="text1" w:themeTint="F2"/>
        </w:rPr>
        <w:t>.</w:t>
      </w:r>
      <w:r w:rsidR="00F06B88">
        <w:rPr>
          <w:color w:val="0D0D0D" w:themeColor="text1" w:themeTint="F2"/>
        </w:rPr>
        <w:t>6</w:t>
      </w:r>
      <w:r w:rsidRPr="00963A11">
        <w:rPr>
          <w:color w:val="0D0D0D" w:themeColor="text1" w:themeTint="F2"/>
        </w:rPr>
        <w:t xml:space="preserve"> представлены результаты расчетов для основных показателей данной главы в краткой форме.</w:t>
      </w:r>
    </w:p>
    <w:p w:rsidR="00021071" w:rsidRPr="00963A11" w:rsidRDefault="00021071" w:rsidP="00631139">
      <w:pPr>
        <w:spacing w:before="240"/>
        <w:ind w:firstLine="0"/>
        <w:rPr>
          <w:color w:val="0D0D0D" w:themeColor="text1" w:themeTint="F2"/>
        </w:rPr>
      </w:pPr>
      <w:r>
        <w:rPr>
          <w:color w:val="0D0D0D" w:themeColor="text1" w:themeTint="F2"/>
        </w:rPr>
        <w:t>Таблица 7</w:t>
      </w:r>
      <w:r w:rsidRPr="00963A11">
        <w:rPr>
          <w:color w:val="0D0D0D" w:themeColor="text1" w:themeTint="F2"/>
        </w:rPr>
        <w:t>.</w:t>
      </w:r>
      <w:r w:rsidR="00F06B88">
        <w:rPr>
          <w:color w:val="0D0D0D" w:themeColor="text1" w:themeTint="F2"/>
        </w:rPr>
        <w:t>6</w:t>
      </w:r>
      <w:r w:rsidRPr="00963A11">
        <w:rPr>
          <w:color w:val="0D0D0D" w:themeColor="text1" w:themeTint="F2"/>
        </w:rPr>
        <w:t xml:space="preserve"> – Результаты расчетов</w:t>
      </w:r>
    </w:p>
    <w:tbl>
      <w:tblPr>
        <w:tblStyle w:val="ae"/>
        <w:tblW w:w="10065" w:type="dxa"/>
        <w:tblInd w:w="-5" w:type="dxa"/>
        <w:tblLook w:val="04A0"/>
      </w:tblPr>
      <w:tblGrid>
        <w:gridCol w:w="8080"/>
        <w:gridCol w:w="1985"/>
      </w:tblGrid>
      <w:tr w:rsidR="00021071" w:rsidRPr="00963A11" w:rsidTr="00631139">
        <w:tc>
          <w:tcPr>
            <w:tcW w:w="8080" w:type="dxa"/>
            <w:vAlign w:val="center"/>
          </w:tcPr>
          <w:p w:rsidR="00021071" w:rsidRPr="00963A11" w:rsidRDefault="00021071" w:rsidP="001C0515">
            <w:pPr>
              <w:ind w:firstLine="0"/>
              <w:jc w:val="center"/>
              <w:rPr>
                <w:color w:val="0D0D0D" w:themeColor="text1" w:themeTint="F2"/>
              </w:rPr>
            </w:pPr>
            <w:r w:rsidRPr="00963A11">
              <w:rPr>
                <w:color w:val="0D0D0D" w:themeColor="text1" w:themeTint="F2"/>
              </w:rPr>
              <w:t>Наименование показателя</w:t>
            </w:r>
          </w:p>
        </w:tc>
        <w:tc>
          <w:tcPr>
            <w:tcW w:w="1985" w:type="dxa"/>
            <w:vAlign w:val="center"/>
          </w:tcPr>
          <w:p w:rsidR="00021071" w:rsidRPr="00963A11" w:rsidRDefault="00021071" w:rsidP="001C0515">
            <w:pPr>
              <w:ind w:firstLine="0"/>
              <w:jc w:val="center"/>
              <w:rPr>
                <w:color w:val="0D0D0D" w:themeColor="text1" w:themeTint="F2"/>
              </w:rPr>
            </w:pPr>
            <w:r w:rsidRPr="00963A11">
              <w:rPr>
                <w:color w:val="0D0D0D" w:themeColor="text1" w:themeTint="F2"/>
              </w:rPr>
              <w:t>Значение</w:t>
            </w:r>
          </w:p>
        </w:tc>
      </w:tr>
      <w:tr w:rsidR="00021071" w:rsidRPr="00963A11" w:rsidTr="00631139">
        <w:tc>
          <w:tcPr>
            <w:tcW w:w="8080" w:type="dxa"/>
          </w:tcPr>
          <w:p w:rsidR="00021071" w:rsidRPr="00963A11" w:rsidRDefault="00021071" w:rsidP="001C0515">
            <w:pPr>
              <w:ind w:firstLine="0"/>
              <w:jc w:val="left"/>
              <w:rPr>
                <w:color w:val="0D0D0D" w:themeColor="text1" w:themeTint="F2"/>
              </w:rPr>
            </w:pPr>
            <w:r w:rsidRPr="00963A11">
              <w:rPr>
                <w:color w:val="0D0D0D" w:themeColor="text1" w:themeTint="F2"/>
              </w:rPr>
              <w:t>Время разработки, мес.</w:t>
            </w:r>
          </w:p>
        </w:tc>
        <w:tc>
          <w:tcPr>
            <w:tcW w:w="1985" w:type="dxa"/>
            <w:vAlign w:val="center"/>
          </w:tcPr>
          <w:p w:rsidR="00021071" w:rsidRPr="00963A11" w:rsidRDefault="00322624" w:rsidP="00631139">
            <w:pPr>
              <w:ind w:right="510" w:firstLine="0"/>
              <w:jc w:val="righ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1,36</w:t>
            </w:r>
          </w:p>
        </w:tc>
      </w:tr>
      <w:tr w:rsidR="00021071" w:rsidRPr="00963A11" w:rsidTr="00631139">
        <w:tc>
          <w:tcPr>
            <w:tcW w:w="8080" w:type="dxa"/>
          </w:tcPr>
          <w:p w:rsidR="00021071" w:rsidRPr="00963A11" w:rsidRDefault="00021071" w:rsidP="001C0515">
            <w:pPr>
              <w:ind w:firstLine="0"/>
              <w:jc w:val="left"/>
              <w:rPr>
                <w:color w:val="0D0D0D" w:themeColor="text1" w:themeTint="F2"/>
              </w:rPr>
            </w:pPr>
            <w:r w:rsidRPr="00963A11">
              <w:rPr>
                <w:color w:val="0D0D0D" w:themeColor="text1" w:themeTint="F2"/>
              </w:rPr>
              <w:t>Количество программистов, чел.</w:t>
            </w:r>
          </w:p>
        </w:tc>
        <w:tc>
          <w:tcPr>
            <w:tcW w:w="1985" w:type="dxa"/>
            <w:vAlign w:val="center"/>
          </w:tcPr>
          <w:p w:rsidR="00021071" w:rsidRPr="00963A11" w:rsidRDefault="00476A58" w:rsidP="00631139">
            <w:pPr>
              <w:ind w:right="510" w:firstLine="0"/>
              <w:jc w:val="righ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lang w:val="en-US"/>
              </w:rPr>
              <w:t>1</w:t>
            </w:r>
            <w:r w:rsidR="00021071">
              <w:rPr>
                <w:color w:val="0D0D0D" w:themeColor="text1" w:themeTint="F2"/>
              </w:rPr>
              <w:t>,00</w:t>
            </w:r>
          </w:p>
        </w:tc>
      </w:tr>
      <w:tr w:rsidR="00021071" w:rsidRPr="00963A11" w:rsidTr="00631139">
        <w:tc>
          <w:tcPr>
            <w:tcW w:w="8080" w:type="dxa"/>
          </w:tcPr>
          <w:p w:rsidR="00021071" w:rsidRPr="00963A11" w:rsidRDefault="00021071" w:rsidP="001C0515">
            <w:pPr>
              <w:ind w:firstLine="0"/>
              <w:jc w:val="left"/>
              <w:rPr>
                <w:color w:val="0D0D0D" w:themeColor="text1" w:themeTint="F2"/>
              </w:rPr>
            </w:pPr>
            <w:r w:rsidRPr="00963A11">
              <w:rPr>
                <w:color w:val="0D0D0D" w:themeColor="text1" w:themeTint="F2"/>
              </w:rPr>
              <w:t>Зарплата с отчислениями, руб.</w:t>
            </w:r>
          </w:p>
        </w:tc>
        <w:tc>
          <w:tcPr>
            <w:tcW w:w="1985" w:type="dxa"/>
            <w:vAlign w:val="center"/>
          </w:tcPr>
          <w:p w:rsidR="00021071" w:rsidRPr="00963A11" w:rsidRDefault="00476A58" w:rsidP="00631139">
            <w:pPr>
              <w:ind w:right="510" w:firstLine="0"/>
              <w:jc w:val="right"/>
              <w:rPr>
                <w:color w:val="0D0D0D" w:themeColor="text1" w:themeTint="F2"/>
              </w:rPr>
            </w:pPr>
            <w:r w:rsidRPr="00476A58">
              <w:rPr>
                <w:color w:val="0D0D0D" w:themeColor="text1" w:themeTint="F2"/>
              </w:rPr>
              <w:t>954,55</w:t>
            </w:r>
          </w:p>
        </w:tc>
      </w:tr>
      <w:tr w:rsidR="00021071" w:rsidRPr="00963A11" w:rsidTr="00631139">
        <w:tc>
          <w:tcPr>
            <w:tcW w:w="8080" w:type="dxa"/>
          </w:tcPr>
          <w:p w:rsidR="00021071" w:rsidRPr="00963A11" w:rsidRDefault="00021071" w:rsidP="001C0515">
            <w:pPr>
              <w:ind w:firstLine="0"/>
              <w:jc w:val="left"/>
              <w:rPr>
                <w:color w:val="0D0D0D" w:themeColor="text1" w:themeTint="F2"/>
              </w:rPr>
            </w:pPr>
            <w:r w:rsidRPr="00963A11">
              <w:rPr>
                <w:color w:val="0D0D0D" w:themeColor="text1" w:themeTint="F2"/>
              </w:rPr>
              <w:t xml:space="preserve">Расходы на материалы, оплату машинного времени, прочие, </w:t>
            </w:r>
            <w:r w:rsidR="00AF1CE2" w:rsidRPr="00963A11">
              <w:rPr>
                <w:color w:val="0D0D0D" w:themeColor="text1" w:themeTint="F2"/>
              </w:rPr>
              <w:t>руб.</w:t>
            </w:r>
          </w:p>
        </w:tc>
        <w:tc>
          <w:tcPr>
            <w:tcW w:w="1985" w:type="dxa"/>
            <w:vAlign w:val="center"/>
          </w:tcPr>
          <w:p w:rsidR="00021071" w:rsidRPr="00963A11" w:rsidRDefault="00492ADA" w:rsidP="00631139">
            <w:pPr>
              <w:ind w:right="510" w:firstLine="0"/>
              <w:jc w:val="right"/>
              <w:rPr>
                <w:color w:val="0D0D0D" w:themeColor="text1" w:themeTint="F2"/>
              </w:rPr>
            </w:pPr>
            <w:r w:rsidRPr="0026306B">
              <w:rPr>
                <w:rFonts w:eastAsia="Calibri"/>
                <w:lang w:val="en-US"/>
              </w:rPr>
              <w:t>190</w:t>
            </w:r>
            <w:r>
              <w:rPr>
                <w:rFonts w:eastAsia="Calibri"/>
              </w:rPr>
              <w:t>,</w:t>
            </w:r>
            <w:r w:rsidR="00021071">
              <w:rPr>
                <w:color w:val="0D0D0D" w:themeColor="text1" w:themeTint="F2"/>
              </w:rPr>
              <w:t>27</w:t>
            </w:r>
          </w:p>
        </w:tc>
      </w:tr>
      <w:tr w:rsidR="00021071" w:rsidRPr="00963A11" w:rsidTr="00631139">
        <w:tc>
          <w:tcPr>
            <w:tcW w:w="8080" w:type="dxa"/>
          </w:tcPr>
          <w:p w:rsidR="00021071" w:rsidRPr="00AF1CE2" w:rsidRDefault="00021071" w:rsidP="001C0515">
            <w:pPr>
              <w:ind w:firstLine="0"/>
              <w:jc w:val="left"/>
              <w:rPr>
                <w:color w:val="0D0D0D" w:themeColor="text1" w:themeTint="F2"/>
                <w:lang w:val="en-US"/>
              </w:rPr>
            </w:pPr>
            <w:r w:rsidRPr="00963A11">
              <w:rPr>
                <w:color w:val="0D0D0D" w:themeColor="text1" w:themeTint="F2"/>
              </w:rPr>
              <w:t>Накладные расходы, руб</w:t>
            </w:r>
            <w:r w:rsidR="00AF1CE2">
              <w:rPr>
                <w:color w:val="0D0D0D" w:themeColor="text1" w:themeTint="F2"/>
              </w:rPr>
              <w:t>.</w:t>
            </w:r>
          </w:p>
        </w:tc>
        <w:tc>
          <w:tcPr>
            <w:tcW w:w="1985" w:type="dxa"/>
            <w:vAlign w:val="center"/>
          </w:tcPr>
          <w:p w:rsidR="00021071" w:rsidRPr="00963A11" w:rsidRDefault="00476A58" w:rsidP="00631139">
            <w:pPr>
              <w:ind w:right="510" w:firstLine="0"/>
              <w:jc w:val="right"/>
              <w:rPr>
                <w:color w:val="0D0D0D" w:themeColor="text1" w:themeTint="F2"/>
              </w:rPr>
            </w:pPr>
            <w:r w:rsidRPr="00476A58">
              <w:rPr>
                <w:color w:val="0D0D0D" w:themeColor="text1" w:themeTint="F2"/>
              </w:rPr>
              <w:t>286,36</w:t>
            </w:r>
          </w:p>
        </w:tc>
      </w:tr>
      <w:tr w:rsidR="00021071" w:rsidRPr="00963A11" w:rsidTr="00631139">
        <w:tc>
          <w:tcPr>
            <w:tcW w:w="8080" w:type="dxa"/>
          </w:tcPr>
          <w:p w:rsidR="00021071" w:rsidRPr="00963A11" w:rsidRDefault="00021071" w:rsidP="001C0515">
            <w:pPr>
              <w:ind w:firstLine="0"/>
              <w:jc w:val="left"/>
              <w:rPr>
                <w:color w:val="0D0D0D" w:themeColor="text1" w:themeTint="F2"/>
              </w:rPr>
            </w:pPr>
            <w:r w:rsidRPr="00963A11">
              <w:rPr>
                <w:color w:val="0D0D0D" w:themeColor="text1" w:themeTint="F2"/>
              </w:rPr>
              <w:t>Себестоимость разработки программного средства, руб.</w:t>
            </w:r>
          </w:p>
        </w:tc>
        <w:tc>
          <w:tcPr>
            <w:tcW w:w="1985" w:type="dxa"/>
            <w:vAlign w:val="center"/>
          </w:tcPr>
          <w:p w:rsidR="00021071" w:rsidRPr="00963A11" w:rsidRDefault="00476A58" w:rsidP="00631139">
            <w:pPr>
              <w:ind w:right="510" w:firstLine="0"/>
              <w:jc w:val="right"/>
              <w:rPr>
                <w:color w:val="0D0D0D" w:themeColor="text1" w:themeTint="F2"/>
              </w:rPr>
            </w:pPr>
            <w:r w:rsidRPr="00476A58">
              <w:rPr>
                <w:color w:val="0D0D0D" w:themeColor="text1" w:themeTint="F2"/>
              </w:rPr>
              <w:t>1906,54</w:t>
            </w:r>
          </w:p>
        </w:tc>
      </w:tr>
      <w:tr w:rsidR="00021071" w:rsidRPr="00963A11" w:rsidTr="00631139">
        <w:tc>
          <w:tcPr>
            <w:tcW w:w="8080" w:type="dxa"/>
          </w:tcPr>
          <w:p w:rsidR="00021071" w:rsidRPr="00963A11" w:rsidRDefault="00021071" w:rsidP="001C0515">
            <w:pPr>
              <w:ind w:firstLine="0"/>
              <w:jc w:val="left"/>
              <w:rPr>
                <w:color w:val="0D0D0D" w:themeColor="text1" w:themeTint="F2"/>
              </w:rPr>
            </w:pPr>
            <w:r w:rsidRPr="00963A11">
              <w:rPr>
                <w:color w:val="0D0D0D" w:themeColor="text1" w:themeTint="F2"/>
              </w:rPr>
              <w:t>Расходы на сопровождение и адаптацию, руб.</w:t>
            </w:r>
          </w:p>
        </w:tc>
        <w:tc>
          <w:tcPr>
            <w:tcW w:w="1985" w:type="dxa"/>
            <w:vAlign w:val="center"/>
          </w:tcPr>
          <w:p w:rsidR="00021071" w:rsidRPr="00963A11" w:rsidRDefault="00476A58" w:rsidP="00631139">
            <w:pPr>
              <w:ind w:right="510" w:firstLine="0"/>
              <w:jc w:val="right"/>
              <w:rPr>
                <w:color w:val="0D0D0D" w:themeColor="text1" w:themeTint="F2"/>
              </w:rPr>
            </w:pPr>
            <w:r w:rsidRPr="00476A58">
              <w:rPr>
                <w:color w:val="0D0D0D" w:themeColor="text1" w:themeTint="F2"/>
              </w:rPr>
              <w:t>190,65</w:t>
            </w:r>
          </w:p>
        </w:tc>
      </w:tr>
      <w:tr w:rsidR="00021071" w:rsidRPr="00963A11" w:rsidTr="00631139">
        <w:tc>
          <w:tcPr>
            <w:tcW w:w="8080" w:type="dxa"/>
          </w:tcPr>
          <w:p w:rsidR="00021071" w:rsidRPr="00963A11" w:rsidRDefault="00021071" w:rsidP="001C0515">
            <w:pPr>
              <w:ind w:firstLine="0"/>
              <w:jc w:val="left"/>
              <w:rPr>
                <w:color w:val="0D0D0D" w:themeColor="text1" w:themeTint="F2"/>
              </w:rPr>
            </w:pPr>
            <w:r w:rsidRPr="00963A11">
              <w:rPr>
                <w:color w:val="0D0D0D" w:themeColor="text1" w:themeTint="F2"/>
              </w:rPr>
              <w:lastRenderedPageBreak/>
              <w:t>Полная себестоимость, руб.</w:t>
            </w:r>
          </w:p>
        </w:tc>
        <w:tc>
          <w:tcPr>
            <w:tcW w:w="1985" w:type="dxa"/>
            <w:vAlign w:val="center"/>
          </w:tcPr>
          <w:p w:rsidR="00021071" w:rsidRPr="00963A11" w:rsidRDefault="00476A58" w:rsidP="00631139">
            <w:pPr>
              <w:ind w:right="510" w:firstLine="0"/>
              <w:jc w:val="right"/>
              <w:rPr>
                <w:color w:val="0D0D0D" w:themeColor="text1" w:themeTint="F2"/>
              </w:rPr>
            </w:pPr>
            <w:r w:rsidRPr="00476A58">
              <w:rPr>
                <w:rFonts w:eastAsia="Calibri"/>
              </w:rPr>
              <w:t>2097,19</w:t>
            </w:r>
          </w:p>
        </w:tc>
      </w:tr>
      <w:tr w:rsidR="00CC30FF" w:rsidRPr="00963A11" w:rsidTr="00631139">
        <w:tc>
          <w:tcPr>
            <w:tcW w:w="8080" w:type="dxa"/>
          </w:tcPr>
          <w:p w:rsidR="00CC30FF" w:rsidRPr="00CC30FF" w:rsidRDefault="00CC30FF" w:rsidP="001C0515">
            <w:pPr>
              <w:ind w:firstLine="0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Годовой экономический эффект за счёт экономии на оплате труда, руб.</w:t>
            </w:r>
          </w:p>
        </w:tc>
        <w:tc>
          <w:tcPr>
            <w:tcW w:w="1985" w:type="dxa"/>
            <w:vAlign w:val="center"/>
          </w:tcPr>
          <w:p w:rsidR="00CC30FF" w:rsidRPr="00476A58" w:rsidRDefault="00CC30FF" w:rsidP="00631139">
            <w:pPr>
              <w:ind w:right="510" w:firstLine="0"/>
              <w:jc w:val="right"/>
              <w:rPr>
                <w:rFonts w:eastAsia="Calibri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/>
                    <w:color w:val="0D0D0D" w:themeColor="text1" w:themeTint="F2"/>
                  </w:rPr>
                  <m:t>4157</m:t>
                </m:r>
                <m:r>
                  <m:rPr>
                    <m:nor/>
                  </m:rPr>
                  <w:rPr>
                    <w:color w:val="0D0D0D" w:themeColor="text1" w:themeTint="F2"/>
                  </w:rPr>
                  <m:t>,52</m:t>
                </m:r>
              </m:oMath>
            </m:oMathPara>
          </w:p>
        </w:tc>
      </w:tr>
      <w:tr w:rsidR="00021071" w:rsidRPr="00AC581E" w:rsidTr="00631139">
        <w:tc>
          <w:tcPr>
            <w:tcW w:w="8080" w:type="dxa"/>
          </w:tcPr>
          <w:p w:rsidR="00021071" w:rsidRPr="00AC581E" w:rsidRDefault="00021071" w:rsidP="001C0515">
            <w:pPr>
              <w:ind w:firstLine="0"/>
              <w:jc w:val="left"/>
              <w:rPr>
                <w:color w:val="0D0D0D" w:themeColor="text1" w:themeTint="F2"/>
              </w:rPr>
            </w:pPr>
            <w:r w:rsidRPr="00AC581E">
              <w:rPr>
                <w:color w:val="0D0D0D" w:themeColor="text1" w:themeTint="F2"/>
              </w:rPr>
              <w:t>Рентабельность разработки, %</w:t>
            </w:r>
          </w:p>
        </w:tc>
        <w:tc>
          <w:tcPr>
            <w:tcW w:w="1985" w:type="dxa"/>
            <w:vAlign w:val="center"/>
          </w:tcPr>
          <w:p w:rsidR="00021071" w:rsidRPr="00AC581E" w:rsidRDefault="00B4775E" w:rsidP="00CC30FF">
            <w:pPr>
              <w:ind w:right="510" w:firstLine="0"/>
              <w:jc w:val="right"/>
              <w:rPr>
                <w:color w:val="0D0D0D" w:themeColor="text1" w:themeTint="F2"/>
              </w:rPr>
            </w:pPr>
            <w:r w:rsidRPr="00AC581E">
              <w:rPr>
                <w:color w:val="0D0D0D" w:themeColor="text1" w:themeTint="F2"/>
              </w:rPr>
              <w:t>219</w:t>
            </w:r>
          </w:p>
        </w:tc>
      </w:tr>
      <w:tr w:rsidR="00CC30FF" w:rsidRPr="00963A11" w:rsidTr="00631139">
        <w:tc>
          <w:tcPr>
            <w:tcW w:w="8080" w:type="dxa"/>
          </w:tcPr>
          <w:p w:rsidR="00CC30FF" w:rsidRPr="00AC581E" w:rsidRDefault="00CC30FF" w:rsidP="001C0515">
            <w:pPr>
              <w:ind w:firstLine="0"/>
              <w:jc w:val="left"/>
              <w:rPr>
                <w:color w:val="0D0D0D" w:themeColor="text1" w:themeTint="F2"/>
              </w:rPr>
            </w:pPr>
            <w:r w:rsidRPr="00AC581E">
              <w:rPr>
                <w:color w:val="0D0D0D" w:themeColor="text1" w:themeTint="F2"/>
              </w:rPr>
              <w:t>Срок окупаемости, лет</w:t>
            </w:r>
          </w:p>
        </w:tc>
        <w:tc>
          <w:tcPr>
            <w:tcW w:w="1985" w:type="dxa"/>
            <w:vAlign w:val="center"/>
          </w:tcPr>
          <w:p w:rsidR="00CC30FF" w:rsidRPr="00AC581E" w:rsidRDefault="00CC30FF" w:rsidP="00CC30FF">
            <w:pPr>
              <w:ind w:right="510" w:firstLine="0"/>
              <w:jc w:val="right"/>
              <w:rPr>
                <w:color w:val="0D0D0D" w:themeColor="text1" w:themeTint="F2"/>
              </w:rPr>
            </w:pPr>
            <w:r w:rsidRPr="00AC581E">
              <w:rPr>
                <w:color w:val="0D0D0D" w:themeColor="text1" w:themeTint="F2"/>
              </w:rPr>
              <w:t>0,5</w:t>
            </w:r>
          </w:p>
        </w:tc>
      </w:tr>
    </w:tbl>
    <w:p w:rsidR="00022B5D" w:rsidRPr="00F36709" w:rsidRDefault="00022B5D" w:rsidP="00021071">
      <w:pPr>
        <w:spacing w:before="280"/>
        <w:rPr>
          <w:color w:val="0D0D0D" w:themeColor="text1" w:themeTint="F2"/>
        </w:rPr>
      </w:pPr>
      <w:r>
        <w:rPr>
          <w:color w:val="0D0D0D" w:themeColor="text1" w:themeTint="F2"/>
        </w:rPr>
        <w:t>Срок окупаемости продукта равен 0</w:t>
      </w:r>
      <w:r w:rsidRPr="00022B5D">
        <w:rPr>
          <w:color w:val="0D0D0D" w:themeColor="text1" w:themeTint="F2"/>
        </w:rPr>
        <w:t xml:space="preserve">,5 </w:t>
      </w:r>
      <w:r>
        <w:rPr>
          <w:color w:val="0D0D0D" w:themeColor="text1" w:themeTint="F2"/>
        </w:rPr>
        <w:t>года.</w:t>
      </w:r>
    </w:p>
    <w:p w:rsidR="00021071" w:rsidRPr="00F36709" w:rsidRDefault="00021071" w:rsidP="000E6555">
      <w:pPr>
        <w:pStyle w:val="affffe"/>
        <w:ind w:firstLine="709"/>
      </w:pPr>
      <w:r w:rsidRPr="00F36709">
        <w:t xml:space="preserve">Создание данного приложения позволит упростить работу с </w:t>
      </w:r>
      <w:r w:rsidR="00F36709" w:rsidRPr="00F36709">
        <w:t>вводом и обработкой данных отвода и таксации лесосек</w:t>
      </w:r>
      <w:r w:rsidRPr="00F36709">
        <w:t>, что в свою очередь повлечет увеличение спроса на данный товар.</w:t>
      </w:r>
      <w:r w:rsidR="00AC581E">
        <w:t xml:space="preserve"> Проект создания ПС обладает высокой рентабельностью инвестиций и низким сроком окупаемости.</w:t>
      </w:r>
    </w:p>
    <w:p w:rsidR="00572022" w:rsidRPr="004D0E5A" w:rsidRDefault="00572022" w:rsidP="00643F97">
      <w:pPr>
        <w:ind w:firstLine="0"/>
        <w:rPr>
          <w:u w:val="double"/>
        </w:rPr>
      </w:pPr>
    </w:p>
    <w:sectPr w:rsidR="00572022" w:rsidRPr="004D0E5A" w:rsidSect="00D7576E">
      <w:headerReference w:type="default" r:id="rId16"/>
      <w:footerReference w:type="default" r:id="rId17"/>
      <w:pgSz w:w="11906" w:h="16838"/>
      <w:pgMar w:top="1134" w:right="567" w:bottom="851" w:left="1304" w:header="567" w:footer="567" w:gutter="0"/>
      <w:pgNumType w:start="2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5AAE" w:rsidRDefault="00075AAE" w:rsidP="00E164AA">
      <w:r>
        <w:separator/>
      </w:r>
    </w:p>
  </w:endnote>
  <w:endnote w:type="continuationSeparator" w:id="1">
    <w:p w:rsidR="00075AAE" w:rsidRDefault="00075AAE" w:rsidP="00E164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E57" w:rsidRPr="00B07DAA" w:rsidRDefault="00072E57" w:rsidP="00B07DAA">
    <w:pPr>
      <w:pStyle w:val="af1"/>
      <w:ind w:firstLine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5AAE" w:rsidRDefault="00075AAE" w:rsidP="00E164AA">
      <w:r>
        <w:separator/>
      </w:r>
    </w:p>
  </w:footnote>
  <w:footnote w:type="continuationSeparator" w:id="1">
    <w:p w:rsidR="00075AAE" w:rsidRDefault="00075AAE" w:rsidP="00E164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88738542"/>
    </w:sdtPr>
    <w:sdtContent>
      <w:p w:rsidR="00072E57" w:rsidRDefault="009054BB" w:rsidP="00554669">
        <w:pPr>
          <w:pStyle w:val="af"/>
          <w:jc w:val="right"/>
        </w:pPr>
        <w:r>
          <w:fldChar w:fldCharType="begin"/>
        </w:r>
        <w:r w:rsidR="00072E57">
          <w:instrText>PAGE   \* MERGEFORMAT</w:instrText>
        </w:r>
        <w:r>
          <w:fldChar w:fldCharType="separate"/>
        </w:r>
        <w:r w:rsidR="000E474E">
          <w:rPr>
            <w:noProof/>
          </w:rPr>
          <w:t>4</w:t>
        </w:r>
        <w: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17521D6E"/>
    <w:name w:val="WW8Num1"/>
    <w:lvl w:ilvl="0">
      <w:start w:val="1"/>
      <w:numFmt w:val="decimal"/>
      <w:suff w:val="space"/>
      <w:lvlText w:val="%1."/>
      <w:lvlJc w:val="left"/>
      <w:pPr>
        <w:ind w:left="0" w:firstLine="709"/>
      </w:pPr>
      <w:rPr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0000002"/>
    <w:multiLevelType w:val="multilevel"/>
    <w:tmpl w:val="18B889FE"/>
    <w:name w:val="WW8Num2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120" w:hanging="180"/>
      </w:pPr>
    </w:lvl>
  </w:abstractNum>
  <w:abstractNum w:abstractNumId="2">
    <w:nsid w:val="0E4105AF"/>
    <w:multiLevelType w:val="hybridMultilevel"/>
    <w:tmpl w:val="15AE2C3E"/>
    <w:lvl w:ilvl="0" w:tplc="F26EF9D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43857D6"/>
    <w:multiLevelType w:val="hybridMultilevel"/>
    <w:tmpl w:val="CEC029F2"/>
    <w:lvl w:ilvl="0" w:tplc="117C05F0">
      <w:start w:val="1"/>
      <w:numFmt w:val="bullet"/>
      <w:pStyle w:val="a"/>
      <w:lvlText w:val="-"/>
      <w:lvlJc w:val="left"/>
      <w:pPr>
        <w:tabs>
          <w:tab w:val="num" w:pos="851"/>
        </w:tabs>
        <w:ind w:left="1134" w:hanging="283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9B56DD0"/>
    <w:multiLevelType w:val="multilevel"/>
    <w:tmpl w:val="48AA1204"/>
    <w:lvl w:ilvl="0">
      <w:start w:val="1"/>
      <w:numFmt w:val="decimal"/>
      <w:pStyle w:val="1"/>
      <w:suff w:val="space"/>
      <w:lvlText w:val="%1"/>
      <w:lvlJc w:val="left"/>
      <w:pPr>
        <w:ind w:left="2268" w:firstLine="71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webHidden w:val="0"/>
        <w:specVanish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</w:lvl>
    <w:lvl w:ilvl="3">
      <w:start w:val="1"/>
      <w:numFmt w:val="decimal"/>
      <w:pStyle w:val="4"/>
      <w:lvlText w:val="%1.%2.%3.%4"/>
      <w:lvlJc w:val="left"/>
      <w:pPr>
        <w:ind w:left="1296" w:hanging="864"/>
      </w:pPr>
    </w:lvl>
    <w:lvl w:ilvl="4">
      <w:start w:val="1"/>
      <w:numFmt w:val="decimal"/>
      <w:pStyle w:val="5"/>
      <w:lvlText w:val="%1.%2.%3.%4.%5"/>
      <w:lvlJc w:val="left"/>
      <w:pPr>
        <w:ind w:left="1440" w:hanging="1008"/>
      </w:pPr>
    </w:lvl>
    <w:lvl w:ilvl="5">
      <w:start w:val="1"/>
      <w:numFmt w:val="decimal"/>
      <w:pStyle w:val="6"/>
      <w:lvlText w:val="%1.%2.%3.%4.%5.%6"/>
      <w:lvlJc w:val="left"/>
      <w:pPr>
        <w:ind w:left="1584" w:hanging="1152"/>
      </w:pPr>
    </w:lvl>
    <w:lvl w:ilvl="6">
      <w:start w:val="1"/>
      <w:numFmt w:val="decimal"/>
      <w:pStyle w:val="7"/>
      <w:lvlText w:val="%1.%2.%3.%4.%5.%6.%7"/>
      <w:lvlJc w:val="left"/>
      <w:pPr>
        <w:ind w:left="1728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872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016" w:hanging="1584"/>
      </w:pPr>
    </w:lvl>
  </w:abstractNum>
  <w:abstractNum w:abstractNumId="5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>
    <w:nsid w:val="1C3024F9"/>
    <w:multiLevelType w:val="multilevel"/>
    <w:tmpl w:val="DE38C99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>
    <w:nsid w:val="1E8C2B40"/>
    <w:multiLevelType w:val="hybridMultilevel"/>
    <w:tmpl w:val="CBA030A4"/>
    <w:lvl w:ilvl="0" w:tplc="D7124A96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cs="Wingdings" w:hint="default"/>
      </w:rPr>
    </w:lvl>
  </w:abstractNum>
  <w:abstractNum w:abstractNumId="8">
    <w:nsid w:val="2D9F70D1"/>
    <w:multiLevelType w:val="hybridMultilevel"/>
    <w:tmpl w:val="475A9C4E"/>
    <w:lvl w:ilvl="0" w:tplc="F58A31B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9">
    <w:nsid w:val="2F882A06"/>
    <w:multiLevelType w:val="hybridMultilevel"/>
    <w:tmpl w:val="A8229884"/>
    <w:lvl w:ilvl="0" w:tplc="3E06DCA4">
      <w:start w:val="1"/>
      <w:numFmt w:val="bullet"/>
      <w:lvlText w:val="–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7EF139F"/>
    <w:multiLevelType w:val="hybridMultilevel"/>
    <w:tmpl w:val="AB429762"/>
    <w:lvl w:ilvl="0" w:tplc="3E06DCA4">
      <w:start w:val="1"/>
      <w:numFmt w:val="bullet"/>
      <w:lvlText w:val="–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>
    <w:nsid w:val="432E7F4A"/>
    <w:multiLevelType w:val="multilevel"/>
    <w:tmpl w:val="5FCEF3F6"/>
    <w:lvl w:ilvl="0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>
    <w:nsid w:val="46AC7B5F"/>
    <w:multiLevelType w:val="multilevel"/>
    <w:tmpl w:val="807223A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E86FDD"/>
    <w:multiLevelType w:val="multilevel"/>
    <w:tmpl w:val="A8B49C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suff w:val="space"/>
      <w:lvlText w:val="%1.1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1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4">
    <w:nsid w:val="51B97A6D"/>
    <w:multiLevelType w:val="hybridMultilevel"/>
    <w:tmpl w:val="52DE7A30"/>
    <w:lvl w:ilvl="0" w:tplc="D7124A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>
    <w:nsid w:val="5D721A2C"/>
    <w:multiLevelType w:val="hybridMultilevel"/>
    <w:tmpl w:val="8A0C89D0"/>
    <w:lvl w:ilvl="0" w:tplc="9F70341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17">
    <w:nsid w:val="6CE603AF"/>
    <w:multiLevelType w:val="hybridMultilevel"/>
    <w:tmpl w:val="FC18CAD0"/>
    <w:lvl w:ilvl="0" w:tplc="3E06DCA4">
      <w:start w:val="1"/>
      <w:numFmt w:val="bullet"/>
      <w:lvlText w:val="–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>
    <w:nsid w:val="6F9F005E"/>
    <w:multiLevelType w:val="hybridMultilevel"/>
    <w:tmpl w:val="927E511E"/>
    <w:lvl w:ilvl="0" w:tplc="3E06DCA4">
      <w:start w:val="1"/>
      <w:numFmt w:val="bullet"/>
      <w:lvlText w:val="–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8"/>
  </w:num>
  <w:num w:numId="5">
    <w:abstractNumId w:val="7"/>
  </w:num>
  <w:num w:numId="6">
    <w:abstractNumId w:val="6"/>
  </w:num>
  <w:num w:numId="7">
    <w:abstractNumId w:val="14"/>
  </w:num>
  <w:num w:numId="8">
    <w:abstractNumId w:val="13"/>
  </w:num>
  <w:num w:numId="9">
    <w:abstractNumId w:val="4"/>
  </w:num>
  <w:num w:numId="10">
    <w:abstractNumId w:val="9"/>
  </w:num>
  <w:num w:numId="11">
    <w:abstractNumId w:val="16"/>
  </w:num>
  <w:num w:numId="12">
    <w:abstractNumId w:val="18"/>
  </w:num>
  <w:num w:numId="13">
    <w:abstractNumId w:val="5"/>
  </w:num>
  <w:num w:numId="14">
    <w:abstractNumId w:val="2"/>
  </w:num>
  <w:num w:numId="15">
    <w:abstractNumId w:val="15"/>
  </w:num>
  <w:num w:numId="16">
    <w:abstractNumId w:val="10"/>
  </w:num>
  <w:num w:numId="17">
    <w:abstractNumId w:val="19"/>
  </w:num>
  <w:num w:numId="18">
    <w:abstractNumId w:val="17"/>
  </w:num>
  <w:num w:numId="19">
    <w:abstractNumId w:val="11"/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onsecutiveHyphenLimit w:val="1"/>
  <w:doNotHyphenateCaps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0422"/>
    <w:rsid w:val="000042F9"/>
    <w:rsid w:val="0000542C"/>
    <w:rsid w:val="00010F01"/>
    <w:rsid w:val="000179BF"/>
    <w:rsid w:val="00021071"/>
    <w:rsid w:val="00021F30"/>
    <w:rsid w:val="00022B5D"/>
    <w:rsid w:val="00022C82"/>
    <w:rsid w:val="00025994"/>
    <w:rsid w:val="00042887"/>
    <w:rsid w:val="0004291D"/>
    <w:rsid w:val="000462BB"/>
    <w:rsid w:val="00055299"/>
    <w:rsid w:val="00056002"/>
    <w:rsid w:val="0005609C"/>
    <w:rsid w:val="00061F14"/>
    <w:rsid w:val="00063557"/>
    <w:rsid w:val="00064530"/>
    <w:rsid w:val="00072221"/>
    <w:rsid w:val="00072E57"/>
    <w:rsid w:val="00073D0E"/>
    <w:rsid w:val="000749B7"/>
    <w:rsid w:val="00075AAE"/>
    <w:rsid w:val="00080811"/>
    <w:rsid w:val="00080966"/>
    <w:rsid w:val="00080E22"/>
    <w:rsid w:val="00085455"/>
    <w:rsid w:val="00085F72"/>
    <w:rsid w:val="00086729"/>
    <w:rsid w:val="00086EDB"/>
    <w:rsid w:val="000875DB"/>
    <w:rsid w:val="00091EB7"/>
    <w:rsid w:val="00094285"/>
    <w:rsid w:val="000956CC"/>
    <w:rsid w:val="00096046"/>
    <w:rsid w:val="00097578"/>
    <w:rsid w:val="000A1958"/>
    <w:rsid w:val="000A3591"/>
    <w:rsid w:val="000A399D"/>
    <w:rsid w:val="000A5E18"/>
    <w:rsid w:val="000A70C8"/>
    <w:rsid w:val="000B2CF9"/>
    <w:rsid w:val="000B4281"/>
    <w:rsid w:val="000B7214"/>
    <w:rsid w:val="000C14A1"/>
    <w:rsid w:val="000C2977"/>
    <w:rsid w:val="000C31A4"/>
    <w:rsid w:val="000C3728"/>
    <w:rsid w:val="000C3F47"/>
    <w:rsid w:val="000C4E41"/>
    <w:rsid w:val="000C4FE2"/>
    <w:rsid w:val="000C7784"/>
    <w:rsid w:val="000D0137"/>
    <w:rsid w:val="000D288C"/>
    <w:rsid w:val="000D6281"/>
    <w:rsid w:val="000D7A96"/>
    <w:rsid w:val="000E0C96"/>
    <w:rsid w:val="000E1098"/>
    <w:rsid w:val="000E25CC"/>
    <w:rsid w:val="000E41C1"/>
    <w:rsid w:val="000E467C"/>
    <w:rsid w:val="000E474E"/>
    <w:rsid w:val="000E6555"/>
    <w:rsid w:val="000E66FB"/>
    <w:rsid w:val="000E6CF8"/>
    <w:rsid w:val="000E760D"/>
    <w:rsid w:val="000F002D"/>
    <w:rsid w:val="000F3F27"/>
    <w:rsid w:val="000F7B28"/>
    <w:rsid w:val="00100670"/>
    <w:rsid w:val="001012B4"/>
    <w:rsid w:val="00102B7C"/>
    <w:rsid w:val="001044AA"/>
    <w:rsid w:val="00106C1C"/>
    <w:rsid w:val="001106D1"/>
    <w:rsid w:val="00110B41"/>
    <w:rsid w:val="00115F45"/>
    <w:rsid w:val="00122B48"/>
    <w:rsid w:val="00122F45"/>
    <w:rsid w:val="0012434C"/>
    <w:rsid w:val="001254F3"/>
    <w:rsid w:val="00125FC1"/>
    <w:rsid w:val="00126564"/>
    <w:rsid w:val="0012762C"/>
    <w:rsid w:val="00130176"/>
    <w:rsid w:val="0013109A"/>
    <w:rsid w:val="00131780"/>
    <w:rsid w:val="00131C68"/>
    <w:rsid w:val="00132749"/>
    <w:rsid w:val="001338C9"/>
    <w:rsid w:val="00133BC0"/>
    <w:rsid w:val="0014086A"/>
    <w:rsid w:val="0014346D"/>
    <w:rsid w:val="00143B15"/>
    <w:rsid w:val="0014439E"/>
    <w:rsid w:val="00144C3F"/>
    <w:rsid w:val="00145D9F"/>
    <w:rsid w:val="0015177F"/>
    <w:rsid w:val="00153C87"/>
    <w:rsid w:val="00154911"/>
    <w:rsid w:val="001613E5"/>
    <w:rsid w:val="001621D0"/>
    <w:rsid w:val="001673C5"/>
    <w:rsid w:val="00172999"/>
    <w:rsid w:val="001730D8"/>
    <w:rsid w:val="00173777"/>
    <w:rsid w:val="00180280"/>
    <w:rsid w:val="001803E9"/>
    <w:rsid w:val="00186451"/>
    <w:rsid w:val="001869B7"/>
    <w:rsid w:val="001875C8"/>
    <w:rsid w:val="00187D1E"/>
    <w:rsid w:val="00191917"/>
    <w:rsid w:val="0019264F"/>
    <w:rsid w:val="0019724E"/>
    <w:rsid w:val="00197ABA"/>
    <w:rsid w:val="001A3C45"/>
    <w:rsid w:val="001A44DC"/>
    <w:rsid w:val="001A53DB"/>
    <w:rsid w:val="001A7773"/>
    <w:rsid w:val="001B08BC"/>
    <w:rsid w:val="001B0D2C"/>
    <w:rsid w:val="001B381A"/>
    <w:rsid w:val="001B4324"/>
    <w:rsid w:val="001B6523"/>
    <w:rsid w:val="001B7FDE"/>
    <w:rsid w:val="001C0515"/>
    <w:rsid w:val="001C1676"/>
    <w:rsid w:val="001C357A"/>
    <w:rsid w:val="001C369C"/>
    <w:rsid w:val="001C40BF"/>
    <w:rsid w:val="001C436F"/>
    <w:rsid w:val="001C646C"/>
    <w:rsid w:val="001C6E28"/>
    <w:rsid w:val="001C7172"/>
    <w:rsid w:val="001C75B4"/>
    <w:rsid w:val="001D20A0"/>
    <w:rsid w:val="001D4215"/>
    <w:rsid w:val="001E0A8C"/>
    <w:rsid w:val="001E4B8B"/>
    <w:rsid w:val="001E65FB"/>
    <w:rsid w:val="001F155E"/>
    <w:rsid w:val="001F250D"/>
    <w:rsid w:val="001F2F35"/>
    <w:rsid w:val="001F7880"/>
    <w:rsid w:val="0020361A"/>
    <w:rsid w:val="00204CD8"/>
    <w:rsid w:val="00205E6B"/>
    <w:rsid w:val="00206A2E"/>
    <w:rsid w:val="00206D1F"/>
    <w:rsid w:val="00210D3F"/>
    <w:rsid w:val="00212CDD"/>
    <w:rsid w:val="00213042"/>
    <w:rsid w:val="00213D99"/>
    <w:rsid w:val="00216A10"/>
    <w:rsid w:val="002175EC"/>
    <w:rsid w:val="00220C73"/>
    <w:rsid w:val="00221B6C"/>
    <w:rsid w:val="00222DE6"/>
    <w:rsid w:val="00224E2A"/>
    <w:rsid w:val="00226A5B"/>
    <w:rsid w:val="00230C08"/>
    <w:rsid w:val="00230C47"/>
    <w:rsid w:val="002339AB"/>
    <w:rsid w:val="00233D12"/>
    <w:rsid w:val="00233F7D"/>
    <w:rsid w:val="00234372"/>
    <w:rsid w:val="00243B0E"/>
    <w:rsid w:val="00246051"/>
    <w:rsid w:val="00250A45"/>
    <w:rsid w:val="00250CDD"/>
    <w:rsid w:val="00251D30"/>
    <w:rsid w:val="00255BA1"/>
    <w:rsid w:val="002607E3"/>
    <w:rsid w:val="0026306B"/>
    <w:rsid w:val="00265AA7"/>
    <w:rsid w:val="002662C8"/>
    <w:rsid w:val="00267BB5"/>
    <w:rsid w:val="00275F08"/>
    <w:rsid w:val="002766DD"/>
    <w:rsid w:val="002804F1"/>
    <w:rsid w:val="0028182D"/>
    <w:rsid w:val="00283262"/>
    <w:rsid w:val="00284937"/>
    <w:rsid w:val="00286483"/>
    <w:rsid w:val="002A1C6A"/>
    <w:rsid w:val="002A4A60"/>
    <w:rsid w:val="002B1F94"/>
    <w:rsid w:val="002B3555"/>
    <w:rsid w:val="002C1181"/>
    <w:rsid w:val="002C2E21"/>
    <w:rsid w:val="002C4588"/>
    <w:rsid w:val="002C5D42"/>
    <w:rsid w:val="002C67AA"/>
    <w:rsid w:val="002C6C4A"/>
    <w:rsid w:val="002C6D91"/>
    <w:rsid w:val="002D00E3"/>
    <w:rsid w:val="002D14E1"/>
    <w:rsid w:val="002D7C42"/>
    <w:rsid w:val="002E150B"/>
    <w:rsid w:val="002E2C65"/>
    <w:rsid w:val="002E31DE"/>
    <w:rsid w:val="002E6399"/>
    <w:rsid w:val="002E6C2A"/>
    <w:rsid w:val="002F2318"/>
    <w:rsid w:val="002F240F"/>
    <w:rsid w:val="002F2D0E"/>
    <w:rsid w:val="002F5782"/>
    <w:rsid w:val="002F7C18"/>
    <w:rsid w:val="003013FD"/>
    <w:rsid w:val="00303405"/>
    <w:rsid w:val="003128D3"/>
    <w:rsid w:val="00313DD3"/>
    <w:rsid w:val="00313E44"/>
    <w:rsid w:val="00313F03"/>
    <w:rsid w:val="003140C3"/>
    <w:rsid w:val="00314423"/>
    <w:rsid w:val="00321D34"/>
    <w:rsid w:val="00321DE6"/>
    <w:rsid w:val="00322624"/>
    <w:rsid w:val="00323B86"/>
    <w:rsid w:val="003271F1"/>
    <w:rsid w:val="0033152C"/>
    <w:rsid w:val="00331670"/>
    <w:rsid w:val="0033327A"/>
    <w:rsid w:val="00333E73"/>
    <w:rsid w:val="00333FF5"/>
    <w:rsid w:val="00334253"/>
    <w:rsid w:val="00334E7F"/>
    <w:rsid w:val="00336034"/>
    <w:rsid w:val="00336493"/>
    <w:rsid w:val="00342CD0"/>
    <w:rsid w:val="00345CC3"/>
    <w:rsid w:val="00346A5C"/>
    <w:rsid w:val="00352A39"/>
    <w:rsid w:val="00356EC1"/>
    <w:rsid w:val="003577DC"/>
    <w:rsid w:val="00361CD1"/>
    <w:rsid w:val="003632C7"/>
    <w:rsid w:val="003642A3"/>
    <w:rsid w:val="0036541C"/>
    <w:rsid w:val="00366527"/>
    <w:rsid w:val="003675F3"/>
    <w:rsid w:val="00373659"/>
    <w:rsid w:val="0037645F"/>
    <w:rsid w:val="00376CC7"/>
    <w:rsid w:val="00383249"/>
    <w:rsid w:val="003864C5"/>
    <w:rsid w:val="003873B4"/>
    <w:rsid w:val="00390B29"/>
    <w:rsid w:val="00390F73"/>
    <w:rsid w:val="00392C88"/>
    <w:rsid w:val="003A3709"/>
    <w:rsid w:val="003A5891"/>
    <w:rsid w:val="003A5AC1"/>
    <w:rsid w:val="003A69C6"/>
    <w:rsid w:val="003A7089"/>
    <w:rsid w:val="003B363B"/>
    <w:rsid w:val="003B3E34"/>
    <w:rsid w:val="003C352F"/>
    <w:rsid w:val="003C7A74"/>
    <w:rsid w:val="003D0D72"/>
    <w:rsid w:val="003D123C"/>
    <w:rsid w:val="003D2B08"/>
    <w:rsid w:val="003D49E3"/>
    <w:rsid w:val="003D4C82"/>
    <w:rsid w:val="003D7CB5"/>
    <w:rsid w:val="003E3424"/>
    <w:rsid w:val="003E4CE4"/>
    <w:rsid w:val="003F28B1"/>
    <w:rsid w:val="003F3D8D"/>
    <w:rsid w:val="004000D9"/>
    <w:rsid w:val="00402160"/>
    <w:rsid w:val="00402B6C"/>
    <w:rsid w:val="004050BC"/>
    <w:rsid w:val="00407026"/>
    <w:rsid w:val="0040710F"/>
    <w:rsid w:val="00407765"/>
    <w:rsid w:val="004114BB"/>
    <w:rsid w:val="00412812"/>
    <w:rsid w:val="00413997"/>
    <w:rsid w:val="00414F81"/>
    <w:rsid w:val="0042232E"/>
    <w:rsid w:val="00423984"/>
    <w:rsid w:val="00424C81"/>
    <w:rsid w:val="00427043"/>
    <w:rsid w:val="00427618"/>
    <w:rsid w:val="00430F2A"/>
    <w:rsid w:val="00434706"/>
    <w:rsid w:val="004348EA"/>
    <w:rsid w:val="00437EDF"/>
    <w:rsid w:val="00444EE4"/>
    <w:rsid w:val="00450BD9"/>
    <w:rsid w:val="00451ECB"/>
    <w:rsid w:val="00452144"/>
    <w:rsid w:val="004539C1"/>
    <w:rsid w:val="00454C5C"/>
    <w:rsid w:val="00456A74"/>
    <w:rsid w:val="0046152B"/>
    <w:rsid w:val="00464520"/>
    <w:rsid w:val="00466E88"/>
    <w:rsid w:val="004670B9"/>
    <w:rsid w:val="0047085C"/>
    <w:rsid w:val="00470EB9"/>
    <w:rsid w:val="004714B3"/>
    <w:rsid w:val="00473BCE"/>
    <w:rsid w:val="00474FB4"/>
    <w:rsid w:val="0047502B"/>
    <w:rsid w:val="00476A58"/>
    <w:rsid w:val="00476FAD"/>
    <w:rsid w:val="004770E8"/>
    <w:rsid w:val="0048063C"/>
    <w:rsid w:val="00480ADE"/>
    <w:rsid w:val="004903C7"/>
    <w:rsid w:val="00491113"/>
    <w:rsid w:val="00492986"/>
    <w:rsid w:val="00492ADA"/>
    <w:rsid w:val="00492CA5"/>
    <w:rsid w:val="004A3808"/>
    <w:rsid w:val="004A43FA"/>
    <w:rsid w:val="004A676E"/>
    <w:rsid w:val="004A694D"/>
    <w:rsid w:val="004A7A0E"/>
    <w:rsid w:val="004B4610"/>
    <w:rsid w:val="004B4947"/>
    <w:rsid w:val="004B4D2B"/>
    <w:rsid w:val="004B7162"/>
    <w:rsid w:val="004B7B35"/>
    <w:rsid w:val="004C081C"/>
    <w:rsid w:val="004C3863"/>
    <w:rsid w:val="004D0E5A"/>
    <w:rsid w:val="004E0DD3"/>
    <w:rsid w:val="004E5A4C"/>
    <w:rsid w:val="004E5F02"/>
    <w:rsid w:val="004F0F55"/>
    <w:rsid w:val="004F496F"/>
    <w:rsid w:val="004F4A4E"/>
    <w:rsid w:val="004F4CE7"/>
    <w:rsid w:val="004F79BE"/>
    <w:rsid w:val="00501A61"/>
    <w:rsid w:val="00502262"/>
    <w:rsid w:val="00503413"/>
    <w:rsid w:val="00506C41"/>
    <w:rsid w:val="00510744"/>
    <w:rsid w:val="00517C9C"/>
    <w:rsid w:val="0052265B"/>
    <w:rsid w:val="005234B6"/>
    <w:rsid w:val="0052607A"/>
    <w:rsid w:val="00526BAC"/>
    <w:rsid w:val="00526D4E"/>
    <w:rsid w:val="0053079B"/>
    <w:rsid w:val="00530FF9"/>
    <w:rsid w:val="00531927"/>
    <w:rsid w:val="00535204"/>
    <w:rsid w:val="00540B16"/>
    <w:rsid w:val="00540D7C"/>
    <w:rsid w:val="00543995"/>
    <w:rsid w:val="00546B49"/>
    <w:rsid w:val="005474D1"/>
    <w:rsid w:val="00550422"/>
    <w:rsid w:val="00550F5A"/>
    <w:rsid w:val="005536B7"/>
    <w:rsid w:val="00553E43"/>
    <w:rsid w:val="00554669"/>
    <w:rsid w:val="00555E19"/>
    <w:rsid w:val="00562406"/>
    <w:rsid w:val="005628CE"/>
    <w:rsid w:val="00564916"/>
    <w:rsid w:val="00564D53"/>
    <w:rsid w:val="00566215"/>
    <w:rsid w:val="005662CF"/>
    <w:rsid w:val="00567003"/>
    <w:rsid w:val="0057030A"/>
    <w:rsid w:val="005706E0"/>
    <w:rsid w:val="00571129"/>
    <w:rsid w:val="00572022"/>
    <w:rsid w:val="00572F6A"/>
    <w:rsid w:val="005753A4"/>
    <w:rsid w:val="00577161"/>
    <w:rsid w:val="0058079E"/>
    <w:rsid w:val="005810AD"/>
    <w:rsid w:val="00582783"/>
    <w:rsid w:val="00590D20"/>
    <w:rsid w:val="005910E7"/>
    <w:rsid w:val="00594DBC"/>
    <w:rsid w:val="005953AD"/>
    <w:rsid w:val="005A143C"/>
    <w:rsid w:val="005A1BC0"/>
    <w:rsid w:val="005A2BD9"/>
    <w:rsid w:val="005A42F8"/>
    <w:rsid w:val="005A487C"/>
    <w:rsid w:val="005A5C6F"/>
    <w:rsid w:val="005B4ABE"/>
    <w:rsid w:val="005B51CA"/>
    <w:rsid w:val="005C1978"/>
    <w:rsid w:val="005C1A26"/>
    <w:rsid w:val="005C3580"/>
    <w:rsid w:val="005C3C5F"/>
    <w:rsid w:val="005C4F3C"/>
    <w:rsid w:val="005C6D9B"/>
    <w:rsid w:val="005D30A0"/>
    <w:rsid w:val="005D4F89"/>
    <w:rsid w:val="005D5D5B"/>
    <w:rsid w:val="005D5D5F"/>
    <w:rsid w:val="005D7D3E"/>
    <w:rsid w:val="005E4056"/>
    <w:rsid w:val="005E48AD"/>
    <w:rsid w:val="005E4E33"/>
    <w:rsid w:val="005E52EC"/>
    <w:rsid w:val="005E5C11"/>
    <w:rsid w:val="005E672B"/>
    <w:rsid w:val="005F168E"/>
    <w:rsid w:val="005F5AF4"/>
    <w:rsid w:val="00600173"/>
    <w:rsid w:val="00603FE7"/>
    <w:rsid w:val="006043F1"/>
    <w:rsid w:val="00610242"/>
    <w:rsid w:val="006135CF"/>
    <w:rsid w:val="0061481D"/>
    <w:rsid w:val="00620844"/>
    <w:rsid w:val="00622740"/>
    <w:rsid w:val="00627B38"/>
    <w:rsid w:val="00631139"/>
    <w:rsid w:val="006328BC"/>
    <w:rsid w:val="00636987"/>
    <w:rsid w:val="00640F03"/>
    <w:rsid w:val="00641841"/>
    <w:rsid w:val="0064292E"/>
    <w:rsid w:val="00643F97"/>
    <w:rsid w:val="00644314"/>
    <w:rsid w:val="00651277"/>
    <w:rsid w:val="00651BA2"/>
    <w:rsid w:val="00652267"/>
    <w:rsid w:val="00652370"/>
    <w:rsid w:val="0065241B"/>
    <w:rsid w:val="00652A32"/>
    <w:rsid w:val="00657AA6"/>
    <w:rsid w:val="00661CF5"/>
    <w:rsid w:val="006627DB"/>
    <w:rsid w:val="0066399F"/>
    <w:rsid w:val="006652F5"/>
    <w:rsid w:val="00665CA7"/>
    <w:rsid w:val="006661A7"/>
    <w:rsid w:val="006706BF"/>
    <w:rsid w:val="00672F8E"/>
    <w:rsid w:val="00676C0F"/>
    <w:rsid w:val="00676F12"/>
    <w:rsid w:val="00680AD1"/>
    <w:rsid w:val="00681B6F"/>
    <w:rsid w:val="006856DB"/>
    <w:rsid w:val="006866C7"/>
    <w:rsid w:val="0068761D"/>
    <w:rsid w:val="006911C8"/>
    <w:rsid w:val="00691EDE"/>
    <w:rsid w:val="006A6276"/>
    <w:rsid w:val="006A7E32"/>
    <w:rsid w:val="006B022C"/>
    <w:rsid w:val="006B0DE0"/>
    <w:rsid w:val="006B446D"/>
    <w:rsid w:val="006B7C62"/>
    <w:rsid w:val="006C06E8"/>
    <w:rsid w:val="006C06FD"/>
    <w:rsid w:val="006C2B1B"/>
    <w:rsid w:val="006C5337"/>
    <w:rsid w:val="006C5D46"/>
    <w:rsid w:val="006C688E"/>
    <w:rsid w:val="006C6E01"/>
    <w:rsid w:val="006D106F"/>
    <w:rsid w:val="006D19B5"/>
    <w:rsid w:val="006D36ED"/>
    <w:rsid w:val="006D40DB"/>
    <w:rsid w:val="006D4455"/>
    <w:rsid w:val="006D79A8"/>
    <w:rsid w:val="006E20A0"/>
    <w:rsid w:val="006E3F6D"/>
    <w:rsid w:val="006F10CB"/>
    <w:rsid w:val="006F5BB1"/>
    <w:rsid w:val="006F6A7B"/>
    <w:rsid w:val="00702401"/>
    <w:rsid w:val="00702EC0"/>
    <w:rsid w:val="00712E8D"/>
    <w:rsid w:val="0071364C"/>
    <w:rsid w:val="0071594C"/>
    <w:rsid w:val="00716562"/>
    <w:rsid w:val="00717A65"/>
    <w:rsid w:val="00717AB6"/>
    <w:rsid w:val="00721D26"/>
    <w:rsid w:val="00731B3C"/>
    <w:rsid w:val="007326DA"/>
    <w:rsid w:val="00733738"/>
    <w:rsid w:val="00741071"/>
    <w:rsid w:val="00742CBA"/>
    <w:rsid w:val="0074424A"/>
    <w:rsid w:val="00744435"/>
    <w:rsid w:val="00750060"/>
    <w:rsid w:val="007501D3"/>
    <w:rsid w:val="00750C8C"/>
    <w:rsid w:val="00750F8F"/>
    <w:rsid w:val="00751FC6"/>
    <w:rsid w:val="00752299"/>
    <w:rsid w:val="007553D3"/>
    <w:rsid w:val="007625A2"/>
    <w:rsid w:val="00762747"/>
    <w:rsid w:val="00767C06"/>
    <w:rsid w:val="007707CF"/>
    <w:rsid w:val="007712AF"/>
    <w:rsid w:val="0077168D"/>
    <w:rsid w:val="00773B0E"/>
    <w:rsid w:val="00773CE3"/>
    <w:rsid w:val="00774AC7"/>
    <w:rsid w:val="007803F7"/>
    <w:rsid w:val="00781125"/>
    <w:rsid w:val="00781AD1"/>
    <w:rsid w:val="00781BE5"/>
    <w:rsid w:val="0078312E"/>
    <w:rsid w:val="007847F2"/>
    <w:rsid w:val="00785C27"/>
    <w:rsid w:val="00785F39"/>
    <w:rsid w:val="00790D7A"/>
    <w:rsid w:val="007925A9"/>
    <w:rsid w:val="00794264"/>
    <w:rsid w:val="007A06CE"/>
    <w:rsid w:val="007A0991"/>
    <w:rsid w:val="007A270D"/>
    <w:rsid w:val="007A323D"/>
    <w:rsid w:val="007A3E25"/>
    <w:rsid w:val="007A7005"/>
    <w:rsid w:val="007A7169"/>
    <w:rsid w:val="007B2752"/>
    <w:rsid w:val="007B300B"/>
    <w:rsid w:val="007B5485"/>
    <w:rsid w:val="007B5586"/>
    <w:rsid w:val="007C3C6E"/>
    <w:rsid w:val="007C5B21"/>
    <w:rsid w:val="007D012D"/>
    <w:rsid w:val="007D16B5"/>
    <w:rsid w:val="007D2845"/>
    <w:rsid w:val="007D2EF5"/>
    <w:rsid w:val="007D30AA"/>
    <w:rsid w:val="007D469F"/>
    <w:rsid w:val="007D4AA2"/>
    <w:rsid w:val="007D594C"/>
    <w:rsid w:val="007D6F99"/>
    <w:rsid w:val="007E16AA"/>
    <w:rsid w:val="007E24B7"/>
    <w:rsid w:val="007E5FA4"/>
    <w:rsid w:val="007F051D"/>
    <w:rsid w:val="007F535B"/>
    <w:rsid w:val="007F660B"/>
    <w:rsid w:val="007F7EF2"/>
    <w:rsid w:val="00804D87"/>
    <w:rsid w:val="00805095"/>
    <w:rsid w:val="00811FF4"/>
    <w:rsid w:val="00812626"/>
    <w:rsid w:val="00812C0B"/>
    <w:rsid w:val="00812E1F"/>
    <w:rsid w:val="00814CE3"/>
    <w:rsid w:val="0081570C"/>
    <w:rsid w:val="00822ECF"/>
    <w:rsid w:val="00824863"/>
    <w:rsid w:val="008248A2"/>
    <w:rsid w:val="008256E0"/>
    <w:rsid w:val="008265A7"/>
    <w:rsid w:val="00827184"/>
    <w:rsid w:val="00831D39"/>
    <w:rsid w:val="008324FA"/>
    <w:rsid w:val="008344EE"/>
    <w:rsid w:val="00836563"/>
    <w:rsid w:val="00841BCE"/>
    <w:rsid w:val="00843383"/>
    <w:rsid w:val="008436B3"/>
    <w:rsid w:val="008441CE"/>
    <w:rsid w:val="00845AFE"/>
    <w:rsid w:val="00846875"/>
    <w:rsid w:val="00847C95"/>
    <w:rsid w:val="0085050F"/>
    <w:rsid w:val="0085234E"/>
    <w:rsid w:val="00853D6D"/>
    <w:rsid w:val="00856B81"/>
    <w:rsid w:val="00861497"/>
    <w:rsid w:val="0086324E"/>
    <w:rsid w:val="00865C69"/>
    <w:rsid w:val="00865C7F"/>
    <w:rsid w:val="008662B3"/>
    <w:rsid w:val="008666F3"/>
    <w:rsid w:val="00874D5C"/>
    <w:rsid w:val="00877094"/>
    <w:rsid w:val="0088426A"/>
    <w:rsid w:val="008869A7"/>
    <w:rsid w:val="00893DB7"/>
    <w:rsid w:val="00895283"/>
    <w:rsid w:val="008A12F1"/>
    <w:rsid w:val="008A1729"/>
    <w:rsid w:val="008A175C"/>
    <w:rsid w:val="008A22D1"/>
    <w:rsid w:val="008A2AD3"/>
    <w:rsid w:val="008A416E"/>
    <w:rsid w:val="008B0ECB"/>
    <w:rsid w:val="008B4CA0"/>
    <w:rsid w:val="008B5849"/>
    <w:rsid w:val="008B5ED5"/>
    <w:rsid w:val="008B7348"/>
    <w:rsid w:val="008C2441"/>
    <w:rsid w:val="008C3FBB"/>
    <w:rsid w:val="008C4D3B"/>
    <w:rsid w:val="008D1BB5"/>
    <w:rsid w:val="008D214B"/>
    <w:rsid w:val="008D482B"/>
    <w:rsid w:val="008D4C5A"/>
    <w:rsid w:val="008E5836"/>
    <w:rsid w:val="008E6748"/>
    <w:rsid w:val="008E73AA"/>
    <w:rsid w:val="008E7D80"/>
    <w:rsid w:val="008F017B"/>
    <w:rsid w:val="008F1CBB"/>
    <w:rsid w:val="008F2134"/>
    <w:rsid w:val="008F23E6"/>
    <w:rsid w:val="008F39E8"/>
    <w:rsid w:val="008F4A23"/>
    <w:rsid w:val="008F5B73"/>
    <w:rsid w:val="009001EE"/>
    <w:rsid w:val="0090109C"/>
    <w:rsid w:val="00902ABE"/>
    <w:rsid w:val="00903C65"/>
    <w:rsid w:val="009048CA"/>
    <w:rsid w:val="009054BB"/>
    <w:rsid w:val="00905675"/>
    <w:rsid w:val="009060B8"/>
    <w:rsid w:val="009069D7"/>
    <w:rsid w:val="00907DAE"/>
    <w:rsid w:val="00911079"/>
    <w:rsid w:val="0091222E"/>
    <w:rsid w:val="0091342C"/>
    <w:rsid w:val="00914C18"/>
    <w:rsid w:val="00915AF7"/>
    <w:rsid w:val="0092308E"/>
    <w:rsid w:val="0092480D"/>
    <w:rsid w:val="009258F2"/>
    <w:rsid w:val="00927C5D"/>
    <w:rsid w:val="00934E5D"/>
    <w:rsid w:val="00942E95"/>
    <w:rsid w:val="0094566B"/>
    <w:rsid w:val="00945F0A"/>
    <w:rsid w:val="009475E6"/>
    <w:rsid w:val="00950DA7"/>
    <w:rsid w:val="00951677"/>
    <w:rsid w:val="0095721F"/>
    <w:rsid w:val="00960E88"/>
    <w:rsid w:val="009615A8"/>
    <w:rsid w:val="0096253C"/>
    <w:rsid w:val="00967CBA"/>
    <w:rsid w:val="00970A37"/>
    <w:rsid w:val="009714F0"/>
    <w:rsid w:val="009757D7"/>
    <w:rsid w:val="00976DC7"/>
    <w:rsid w:val="0098054F"/>
    <w:rsid w:val="00980D6B"/>
    <w:rsid w:val="0098201C"/>
    <w:rsid w:val="00982CAC"/>
    <w:rsid w:val="00985997"/>
    <w:rsid w:val="00987A78"/>
    <w:rsid w:val="009931D4"/>
    <w:rsid w:val="0099362C"/>
    <w:rsid w:val="009938ED"/>
    <w:rsid w:val="0099456E"/>
    <w:rsid w:val="00994DDE"/>
    <w:rsid w:val="009977A4"/>
    <w:rsid w:val="009A036A"/>
    <w:rsid w:val="009A2DC3"/>
    <w:rsid w:val="009A3798"/>
    <w:rsid w:val="009A469F"/>
    <w:rsid w:val="009A6C51"/>
    <w:rsid w:val="009B06D0"/>
    <w:rsid w:val="009B2021"/>
    <w:rsid w:val="009B586E"/>
    <w:rsid w:val="009B600A"/>
    <w:rsid w:val="009B605D"/>
    <w:rsid w:val="009C224B"/>
    <w:rsid w:val="009D1D65"/>
    <w:rsid w:val="009D1F65"/>
    <w:rsid w:val="009E0347"/>
    <w:rsid w:val="009E07A7"/>
    <w:rsid w:val="009E32FC"/>
    <w:rsid w:val="009E51B8"/>
    <w:rsid w:val="009F2DDC"/>
    <w:rsid w:val="00A006E5"/>
    <w:rsid w:val="00A0247F"/>
    <w:rsid w:val="00A03DD4"/>
    <w:rsid w:val="00A10177"/>
    <w:rsid w:val="00A10861"/>
    <w:rsid w:val="00A12E08"/>
    <w:rsid w:val="00A13387"/>
    <w:rsid w:val="00A16D77"/>
    <w:rsid w:val="00A21BC5"/>
    <w:rsid w:val="00A23A54"/>
    <w:rsid w:val="00A24021"/>
    <w:rsid w:val="00A30616"/>
    <w:rsid w:val="00A314A5"/>
    <w:rsid w:val="00A35497"/>
    <w:rsid w:val="00A369D1"/>
    <w:rsid w:val="00A37983"/>
    <w:rsid w:val="00A46D64"/>
    <w:rsid w:val="00A47DF1"/>
    <w:rsid w:val="00A50EF8"/>
    <w:rsid w:val="00A5301A"/>
    <w:rsid w:val="00A54225"/>
    <w:rsid w:val="00A54652"/>
    <w:rsid w:val="00A56D82"/>
    <w:rsid w:val="00A61291"/>
    <w:rsid w:val="00A61464"/>
    <w:rsid w:val="00A63458"/>
    <w:rsid w:val="00A636B2"/>
    <w:rsid w:val="00A677AE"/>
    <w:rsid w:val="00A73A56"/>
    <w:rsid w:val="00A77918"/>
    <w:rsid w:val="00A825D8"/>
    <w:rsid w:val="00A84D00"/>
    <w:rsid w:val="00A8511E"/>
    <w:rsid w:val="00A8512F"/>
    <w:rsid w:val="00A86162"/>
    <w:rsid w:val="00A873E5"/>
    <w:rsid w:val="00A9054A"/>
    <w:rsid w:val="00A910EF"/>
    <w:rsid w:val="00A9189B"/>
    <w:rsid w:val="00A96BEB"/>
    <w:rsid w:val="00A97BD2"/>
    <w:rsid w:val="00AA00FA"/>
    <w:rsid w:val="00AA03D1"/>
    <w:rsid w:val="00AA1D21"/>
    <w:rsid w:val="00AB0D54"/>
    <w:rsid w:val="00AB41F7"/>
    <w:rsid w:val="00AB4D5B"/>
    <w:rsid w:val="00AB68C3"/>
    <w:rsid w:val="00AC49CA"/>
    <w:rsid w:val="00AC581E"/>
    <w:rsid w:val="00AC6347"/>
    <w:rsid w:val="00AC7CA8"/>
    <w:rsid w:val="00AD23B7"/>
    <w:rsid w:val="00AD74E2"/>
    <w:rsid w:val="00AE03A7"/>
    <w:rsid w:val="00AE1593"/>
    <w:rsid w:val="00AE603C"/>
    <w:rsid w:val="00AE7B8E"/>
    <w:rsid w:val="00AF1CE2"/>
    <w:rsid w:val="00AF3C96"/>
    <w:rsid w:val="00AF43B0"/>
    <w:rsid w:val="00AF489F"/>
    <w:rsid w:val="00AF4A65"/>
    <w:rsid w:val="00AF4B97"/>
    <w:rsid w:val="00AF60F6"/>
    <w:rsid w:val="00AF7921"/>
    <w:rsid w:val="00B01683"/>
    <w:rsid w:val="00B07B82"/>
    <w:rsid w:val="00B07B97"/>
    <w:rsid w:val="00B07DAA"/>
    <w:rsid w:val="00B116BA"/>
    <w:rsid w:val="00B133AF"/>
    <w:rsid w:val="00B13A59"/>
    <w:rsid w:val="00B15E77"/>
    <w:rsid w:val="00B17ADE"/>
    <w:rsid w:val="00B2540C"/>
    <w:rsid w:val="00B26E06"/>
    <w:rsid w:val="00B31AF5"/>
    <w:rsid w:val="00B33883"/>
    <w:rsid w:val="00B342C1"/>
    <w:rsid w:val="00B36B99"/>
    <w:rsid w:val="00B42A98"/>
    <w:rsid w:val="00B430D9"/>
    <w:rsid w:val="00B436EB"/>
    <w:rsid w:val="00B4775E"/>
    <w:rsid w:val="00B52A64"/>
    <w:rsid w:val="00B52F52"/>
    <w:rsid w:val="00B542C7"/>
    <w:rsid w:val="00B5468E"/>
    <w:rsid w:val="00B63F92"/>
    <w:rsid w:val="00B66C1C"/>
    <w:rsid w:val="00B70A81"/>
    <w:rsid w:val="00B71A5B"/>
    <w:rsid w:val="00B71F04"/>
    <w:rsid w:val="00B71FF3"/>
    <w:rsid w:val="00B726D5"/>
    <w:rsid w:val="00B72E45"/>
    <w:rsid w:val="00B77F44"/>
    <w:rsid w:val="00B80596"/>
    <w:rsid w:val="00B80D68"/>
    <w:rsid w:val="00B823FE"/>
    <w:rsid w:val="00B831AD"/>
    <w:rsid w:val="00B838C2"/>
    <w:rsid w:val="00B85EAA"/>
    <w:rsid w:val="00B86DF5"/>
    <w:rsid w:val="00B940EE"/>
    <w:rsid w:val="00B955F4"/>
    <w:rsid w:val="00B97B45"/>
    <w:rsid w:val="00BA140C"/>
    <w:rsid w:val="00BA1559"/>
    <w:rsid w:val="00BA1E93"/>
    <w:rsid w:val="00BA67C7"/>
    <w:rsid w:val="00BB582F"/>
    <w:rsid w:val="00BB7979"/>
    <w:rsid w:val="00BB7D03"/>
    <w:rsid w:val="00BC51A6"/>
    <w:rsid w:val="00BD198F"/>
    <w:rsid w:val="00BD1AE1"/>
    <w:rsid w:val="00BD25C4"/>
    <w:rsid w:val="00BD5E74"/>
    <w:rsid w:val="00BD76A5"/>
    <w:rsid w:val="00BE05CD"/>
    <w:rsid w:val="00BE07D0"/>
    <w:rsid w:val="00BE132C"/>
    <w:rsid w:val="00BE3540"/>
    <w:rsid w:val="00BE3F27"/>
    <w:rsid w:val="00BE4884"/>
    <w:rsid w:val="00BE619E"/>
    <w:rsid w:val="00BE714B"/>
    <w:rsid w:val="00BF3088"/>
    <w:rsid w:val="00BF3664"/>
    <w:rsid w:val="00BF585A"/>
    <w:rsid w:val="00BF6E03"/>
    <w:rsid w:val="00BF6EB1"/>
    <w:rsid w:val="00BF79D0"/>
    <w:rsid w:val="00C04B4D"/>
    <w:rsid w:val="00C055CC"/>
    <w:rsid w:val="00C067BE"/>
    <w:rsid w:val="00C07924"/>
    <w:rsid w:val="00C12BDC"/>
    <w:rsid w:val="00C14C51"/>
    <w:rsid w:val="00C15AF4"/>
    <w:rsid w:val="00C1685B"/>
    <w:rsid w:val="00C17063"/>
    <w:rsid w:val="00C22ACD"/>
    <w:rsid w:val="00C255EB"/>
    <w:rsid w:val="00C32495"/>
    <w:rsid w:val="00C32FBE"/>
    <w:rsid w:val="00C34275"/>
    <w:rsid w:val="00C34340"/>
    <w:rsid w:val="00C3511D"/>
    <w:rsid w:val="00C411C2"/>
    <w:rsid w:val="00C44BCC"/>
    <w:rsid w:val="00C46AE6"/>
    <w:rsid w:val="00C544E8"/>
    <w:rsid w:val="00C57504"/>
    <w:rsid w:val="00C57B1B"/>
    <w:rsid w:val="00C57F3C"/>
    <w:rsid w:val="00C628EF"/>
    <w:rsid w:val="00C63CF8"/>
    <w:rsid w:val="00C641EA"/>
    <w:rsid w:val="00C669DB"/>
    <w:rsid w:val="00C72AC6"/>
    <w:rsid w:val="00C7376D"/>
    <w:rsid w:val="00C73A0F"/>
    <w:rsid w:val="00C74F8D"/>
    <w:rsid w:val="00C863F4"/>
    <w:rsid w:val="00C919D4"/>
    <w:rsid w:val="00C92006"/>
    <w:rsid w:val="00C93718"/>
    <w:rsid w:val="00C943FA"/>
    <w:rsid w:val="00C9574D"/>
    <w:rsid w:val="00CA11C9"/>
    <w:rsid w:val="00CA3AAD"/>
    <w:rsid w:val="00CC30FF"/>
    <w:rsid w:val="00CC4703"/>
    <w:rsid w:val="00CC5491"/>
    <w:rsid w:val="00CC6DC3"/>
    <w:rsid w:val="00CD2E9D"/>
    <w:rsid w:val="00CD3143"/>
    <w:rsid w:val="00CD4120"/>
    <w:rsid w:val="00CD52FB"/>
    <w:rsid w:val="00CD75AC"/>
    <w:rsid w:val="00CD768A"/>
    <w:rsid w:val="00CE0C97"/>
    <w:rsid w:val="00CE1F4D"/>
    <w:rsid w:val="00CE3359"/>
    <w:rsid w:val="00CE689E"/>
    <w:rsid w:val="00CE6F0F"/>
    <w:rsid w:val="00CF1793"/>
    <w:rsid w:val="00CF3D5C"/>
    <w:rsid w:val="00CF4CF4"/>
    <w:rsid w:val="00CF687D"/>
    <w:rsid w:val="00CF690D"/>
    <w:rsid w:val="00D02BC8"/>
    <w:rsid w:val="00D037E3"/>
    <w:rsid w:val="00D0519C"/>
    <w:rsid w:val="00D062FC"/>
    <w:rsid w:val="00D077E8"/>
    <w:rsid w:val="00D10B9F"/>
    <w:rsid w:val="00D11EE4"/>
    <w:rsid w:val="00D141FC"/>
    <w:rsid w:val="00D14589"/>
    <w:rsid w:val="00D145DF"/>
    <w:rsid w:val="00D14AFD"/>
    <w:rsid w:val="00D15E88"/>
    <w:rsid w:val="00D20AE5"/>
    <w:rsid w:val="00D26182"/>
    <w:rsid w:val="00D26FD1"/>
    <w:rsid w:val="00D3361C"/>
    <w:rsid w:val="00D36CD5"/>
    <w:rsid w:val="00D409D8"/>
    <w:rsid w:val="00D41155"/>
    <w:rsid w:val="00D42EB0"/>
    <w:rsid w:val="00D43C14"/>
    <w:rsid w:val="00D44FF7"/>
    <w:rsid w:val="00D465EE"/>
    <w:rsid w:val="00D46F93"/>
    <w:rsid w:val="00D50302"/>
    <w:rsid w:val="00D54285"/>
    <w:rsid w:val="00D5502D"/>
    <w:rsid w:val="00D56505"/>
    <w:rsid w:val="00D568A6"/>
    <w:rsid w:val="00D56956"/>
    <w:rsid w:val="00D6352A"/>
    <w:rsid w:val="00D65D2A"/>
    <w:rsid w:val="00D668F7"/>
    <w:rsid w:val="00D67D94"/>
    <w:rsid w:val="00D725ED"/>
    <w:rsid w:val="00D73512"/>
    <w:rsid w:val="00D74065"/>
    <w:rsid w:val="00D7576E"/>
    <w:rsid w:val="00D7690D"/>
    <w:rsid w:val="00D837B9"/>
    <w:rsid w:val="00D84515"/>
    <w:rsid w:val="00D85756"/>
    <w:rsid w:val="00D95A57"/>
    <w:rsid w:val="00D95CFC"/>
    <w:rsid w:val="00DA0C22"/>
    <w:rsid w:val="00DA2C3E"/>
    <w:rsid w:val="00DA74E5"/>
    <w:rsid w:val="00DB6CD3"/>
    <w:rsid w:val="00DB6FDE"/>
    <w:rsid w:val="00DC0718"/>
    <w:rsid w:val="00DC24A2"/>
    <w:rsid w:val="00DC4CBE"/>
    <w:rsid w:val="00DC57FE"/>
    <w:rsid w:val="00DC5841"/>
    <w:rsid w:val="00DC7EA4"/>
    <w:rsid w:val="00DD033D"/>
    <w:rsid w:val="00DD12C5"/>
    <w:rsid w:val="00DD1861"/>
    <w:rsid w:val="00DD350F"/>
    <w:rsid w:val="00DD5AB3"/>
    <w:rsid w:val="00DD7B43"/>
    <w:rsid w:val="00DE2B05"/>
    <w:rsid w:val="00DE5AF3"/>
    <w:rsid w:val="00DE631A"/>
    <w:rsid w:val="00DE63A9"/>
    <w:rsid w:val="00DE6670"/>
    <w:rsid w:val="00DF014D"/>
    <w:rsid w:val="00E000D0"/>
    <w:rsid w:val="00E00693"/>
    <w:rsid w:val="00E00D08"/>
    <w:rsid w:val="00E0344C"/>
    <w:rsid w:val="00E04B2B"/>
    <w:rsid w:val="00E0505D"/>
    <w:rsid w:val="00E06F20"/>
    <w:rsid w:val="00E11CB3"/>
    <w:rsid w:val="00E12622"/>
    <w:rsid w:val="00E129DD"/>
    <w:rsid w:val="00E15AC9"/>
    <w:rsid w:val="00E164AA"/>
    <w:rsid w:val="00E204BC"/>
    <w:rsid w:val="00E2473D"/>
    <w:rsid w:val="00E25DCB"/>
    <w:rsid w:val="00E31822"/>
    <w:rsid w:val="00E32125"/>
    <w:rsid w:val="00E332C2"/>
    <w:rsid w:val="00E333AC"/>
    <w:rsid w:val="00E336C9"/>
    <w:rsid w:val="00E33CC7"/>
    <w:rsid w:val="00E43609"/>
    <w:rsid w:val="00E447D7"/>
    <w:rsid w:val="00E46038"/>
    <w:rsid w:val="00E47271"/>
    <w:rsid w:val="00E52A79"/>
    <w:rsid w:val="00E5410C"/>
    <w:rsid w:val="00E56E93"/>
    <w:rsid w:val="00E61577"/>
    <w:rsid w:val="00E624EF"/>
    <w:rsid w:val="00E62959"/>
    <w:rsid w:val="00E7087F"/>
    <w:rsid w:val="00E72A27"/>
    <w:rsid w:val="00E73A4B"/>
    <w:rsid w:val="00E745C0"/>
    <w:rsid w:val="00E747A3"/>
    <w:rsid w:val="00E81A9F"/>
    <w:rsid w:val="00E81FAE"/>
    <w:rsid w:val="00E84A2D"/>
    <w:rsid w:val="00E939DF"/>
    <w:rsid w:val="00E97689"/>
    <w:rsid w:val="00EA0A49"/>
    <w:rsid w:val="00EA228D"/>
    <w:rsid w:val="00EA2B28"/>
    <w:rsid w:val="00EA5652"/>
    <w:rsid w:val="00EA71AA"/>
    <w:rsid w:val="00EB0141"/>
    <w:rsid w:val="00EB13F1"/>
    <w:rsid w:val="00EB17D0"/>
    <w:rsid w:val="00EB7CAA"/>
    <w:rsid w:val="00EC0FA5"/>
    <w:rsid w:val="00EC222F"/>
    <w:rsid w:val="00EC2BF1"/>
    <w:rsid w:val="00EC609D"/>
    <w:rsid w:val="00ED426D"/>
    <w:rsid w:val="00ED4B6B"/>
    <w:rsid w:val="00ED4FA6"/>
    <w:rsid w:val="00EE0595"/>
    <w:rsid w:val="00EE0EF4"/>
    <w:rsid w:val="00EE5CA5"/>
    <w:rsid w:val="00EE5D71"/>
    <w:rsid w:val="00EF3526"/>
    <w:rsid w:val="00F001A5"/>
    <w:rsid w:val="00F00664"/>
    <w:rsid w:val="00F015BC"/>
    <w:rsid w:val="00F0243A"/>
    <w:rsid w:val="00F06B88"/>
    <w:rsid w:val="00F10FDF"/>
    <w:rsid w:val="00F15333"/>
    <w:rsid w:val="00F1667F"/>
    <w:rsid w:val="00F30EAA"/>
    <w:rsid w:val="00F317C5"/>
    <w:rsid w:val="00F32FAB"/>
    <w:rsid w:val="00F34A6E"/>
    <w:rsid w:val="00F34CA0"/>
    <w:rsid w:val="00F35678"/>
    <w:rsid w:val="00F3625A"/>
    <w:rsid w:val="00F36709"/>
    <w:rsid w:val="00F40429"/>
    <w:rsid w:val="00F4406F"/>
    <w:rsid w:val="00F46B61"/>
    <w:rsid w:val="00F50004"/>
    <w:rsid w:val="00F50170"/>
    <w:rsid w:val="00F52F27"/>
    <w:rsid w:val="00F5370A"/>
    <w:rsid w:val="00F53D41"/>
    <w:rsid w:val="00F5483B"/>
    <w:rsid w:val="00F5643B"/>
    <w:rsid w:val="00F56899"/>
    <w:rsid w:val="00F6139D"/>
    <w:rsid w:val="00F65193"/>
    <w:rsid w:val="00F67791"/>
    <w:rsid w:val="00F67CF0"/>
    <w:rsid w:val="00F70AD6"/>
    <w:rsid w:val="00F70E18"/>
    <w:rsid w:val="00F72348"/>
    <w:rsid w:val="00F778D1"/>
    <w:rsid w:val="00F80046"/>
    <w:rsid w:val="00F8166C"/>
    <w:rsid w:val="00F818CA"/>
    <w:rsid w:val="00F81E0F"/>
    <w:rsid w:val="00F82C89"/>
    <w:rsid w:val="00F83AC3"/>
    <w:rsid w:val="00F84AE4"/>
    <w:rsid w:val="00F87F6C"/>
    <w:rsid w:val="00F9199D"/>
    <w:rsid w:val="00F91FFE"/>
    <w:rsid w:val="00F925BD"/>
    <w:rsid w:val="00F93448"/>
    <w:rsid w:val="00F95397"/>
    <w:rsid w:val="00FA1391"/>
    <w:rsid w:val="00FA13F8"/>
    <w:rsid w:val="00FA46E4"/>
    <w:rsid w:val="00FA7F87"/>
    <w:rsid w:val="00FB1464"/>
    <w:rsid w:val="00FB19FF"/>
    <w:rsid w:val="00FB1D12"/>
    <w:rsid w:val="00FB282D"/>
    <w:rsid w:val="00FB2C00"/>
    <w:rsid w:val="00FB50D8"/>
    <w:rsid w:val="00FB73BF"/>
    <w:rsid w:val="00FC0844"/>
    <w:rsid w:val="00FC3321"/>
    <w:rsid w:val="00FC63FF"/>
    <w:rsid w:val="00FD41F6"/>
    <w:rsid w:val="00FD71B1"/>
    <w:rsid w:val="00FE212D"/>
    <w:rsid w:val="00FF0674"/>
    <w:rsid w:val="00FF162F"/>
    <w:rsid w:val="00FF2C2C"/>
    <w:rsid w:val="00FF3BDA"/>
    <w:rsid w:val="00FF41E6"/>
    <w:rsid w:val="00FF4BBB"/>
    <w:rsid w:val="00FF5715"/>
    <w:rsid w:val="00FF72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aliases w:val="4444444444444"/>
    <w:qFormat/>
    <w:rsid w:val="00230C4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1"/>
    <w:uiPriority w:val="9"/>
    <w:qFormat/>
    <w:rsid w:val="00427043"/>
    <w:pPr>
      <w:keepNext/>
      <w:keepLines/>
      <w:numPr>
        <w:numId w:val="9"/>
      </w:numPr>
      <w:spacing w:after="360"/>
      <w:outlineLvl w:val="0"/>
    </w:pPr>
    <w:rPr>
      <w:rFonts w:eastAsiaTheme="majorEastAsia" w:cstheme="majorBidi"/>
      <w:b/>
      <w:bCs/>
    </w:rPr>
  </w:style>
  <w:style w:type="paragraph" w:styleId="2">
    <w:name w:val="heading 2"/>
    <w:basedOn w:val="a0"/>
    <w:next w:val="a0"/>
    <w:link w:val="21"/>
    <w:unhideWhenUsed/>
    <w:qFormat/>
    <w:rsid w:val="00427043"/>
    <w:pPr>
      <w:keepNext/>
      <w:keepLines/>
      <w:numPr>
        <w:ilvl w:val="1"/>
        <w:numId w:val="9"/>
      </w:numPr>
      <w:spacing w:before="360" w:after="24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0"/>
    <w:next w:val="a0"/>
    <w:link w:val="31"/>
    <w:unhideWhenUsed/>
    <w:qFormat/>
    <w:rsid w:val="00427043"/>
    <w:pPr>
      <w:keepNext/>
      <w:keepLines/>
      <w:numPr>
        <w:ilvl w:val="2"/>
        <w:numId w:val="9"/>
      </w:numPr>
      <w:spacing w:before="360" w:after="24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0"/>
    <w:next w:val="a0"/>
    <w:link w:val="41"/>
    <w:unhideWhenUsed/>
    <w:qFormat/>
    <w:rsid w:val="00427043"/>
    <w:pPr>
      <w:keepNext/>
      <w:keepLines/>
      <w:numPr>
        <w:ilvl w:val="3"/>
        <w:numId w:val="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427043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0"/>
    <w:next w:val="a0"/>
    <w:link w:val="60"/>
    <w:uiPriority w:val="9"/>
    <w:unhideWhenUsed/>
    <w:qFormat/>
    <w:rsid w:val="00427043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unhideWhenUsed/>
    <w:qFormat/>
    <w:rsid w:val="00427043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27043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27043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aliases w:val="Обычный (Web) Знак,Обычный (веб)2 Знак,Знак Знак,Обычный (веб) Знак Знак,Знак1 Знак,Обычный (веб) Знак1 Знак1,Обычный (веб) Знак1 Знак Знак,Знак Знак Знак Знак Знак,Обычный (Web) Знак Знак,Знак Знак Знак,Обычный (Web) Знак1"/>
    <w:basedOn w:val="a0"/>
    <w:next w:val="a0"/>
    <w:uiPriority w:val="99"/>
    <w:unhideWhenUsed/>
    <w:qFormat/>
    <w:rsid w:val="00230C47"/>
    <w:pPr>
      <w:spacing w:after="360"/>
      <w:contextualSpacing/>
      <w:jc w:val="center"/>
      <w:outlineLvl w:val="0"/>
    </w:pPr>
    <w:rPr>
      <w:rFonts w:eastAsiaTheme="majorEastAsia" w:cstheme="majorBidi"/>
      <w:b/>
      <w:kern w:val="28"/>
      <w:szCs w:val="56"/>
    </w:rPr>
  </w:style>
  <w:style w:type="character" w:customStyle="1" w:styleId="11">
    <w:name w:val="Заголовок 1 Знак"/>
    <w:basedOn w:val="a1"/>
    <w:link w:val="1"/>
    <w:uiPriority w:val="9"/>
    <w:rsid w:val="0042704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1">
    <w:name w:val="Заголовок 2 Знак"/>
    <w:basedOn w:val="a1"/>
    <w:link w:val="2"/>
    <w:rsid w:val="00427043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1">
    <w:name w:val="Заголовок 3 Знак"/>
    <w:basedOn w:val="a1"/>
    <w:link w:val="3"/>
    <w:rsid w:val="0042704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41">
    <w:name w:val="Заголовок 4 Знак"/>
    <w:basedOn w:val="a1"/>
    <w:link w:val="4"/>
    <w:rsid w:val="0042704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427043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rsid w:val="00427043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rsid w:val="00427043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</w:rPr>
  </w:style>
  <w:style w:type="character" w:customStyle="1" w:styleId="80">
    <w:name w:val="Заголовок 8 Знак"/>
    <w:basedOn w:val="a1"/>
    <w:link w:val="8"/>
    <w:uiPriority w:val="9"/>
    <w:semiHidden/>
    <w:rsid w:val="0042704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4270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5">
    <w:name w:val="Без интервала Знак"/>
    <w:basedOn w:val="a1"/>
    <w:link w:val="a6"/>
    <w:uiPriority w:val="1"/>
    <w:locked/>
    <w:rsid w:val="00427043"/>
  </w:style>
  <w:style w:type="paragraph" w:styleId="a6">
    <w:name w:val="No Spacing"/>
    <w:link w:val="a5"/>
    <w:uiPriority w:val="1"/>
    <w:qFormat/>
    <w:rsid w:val="00427043"/>
    <w:pPr>
      <w:spacing w:after="0" w:line="240" w:lineRule="auto"/>
    </w:pPr>
  </w:style>
  <w:style w:type="character" w:customStyle="1" w:styleId="a7">
    <w:name w:val="Абзац списка Знак"/>
    <w:aliases w:val="подрисуночная подпись Знак"/>
    <w:link w:val="a8"/>
    <w:uiPriority w:val="34"/>
    <w:locked/>
    <w:rsid w:val="00427043"/>
    <w:rPr>
      <w:rFonts w:ascii="Times New Roman" w:hAnsi="Times New Roman"/>
      <w:bCs/>
    </w:rPr>
  </w:style>
  <w:style w:type="paragraph" w:styleId="a8">
    <w:name w:val="List Paragraph"/>
    <w:aliases w:val="подрисуночная подпись"/>
    <w:basedOn w:val="a0"/>
    <w:link w:val="a7"/>
    <w:uiPriority w:val="34"/>
    <w:qFormat/>
    <w:rsid w:val="00427043"/>
    <w:pPr>
      <w:contextualSpacing/>
    </w:pPr>
    <w:rPr>
      <w:rFonts w:cstheme="minorBidi"/>
      <w:bCs/>
      <w:sz w:val="22"/>
      <w:szCs w:val="22"/>
    </w:rPr>
  </w:style>
  <w:style w:type="character" w:customStyle="1" w:styleId="a9">
    <w:name w:val="Чертежный Знак"/>
    <w:basedOn w:val="a1"/>
    <w:link w:val="aa"/>
    <w:locked/>
    <w:rsid w:val="00427043"/>
    <w:rPr>
      <w:rFonts w:ascii="ISOCPEUR" w:eastAsia="Times New Roman" w:hAnsi="ISOCPEUR"/>
      <w:i/>
      <w:noProof/>
      <w:szCs w:val="20"/>
      <w:lang w:val="uk-UA" w:eastAsia="ru-RU"/>
    </w:rPr>
  </w:style>
  <w:style w:type="paragraph" w:customStyle="1" w:styleId="aa">
    <w:name w:val="Чертежный"/>
    <w:link w:val="a9"/>
    <w:rsid w:val="00427043"/>
    <w:pPr>
      <w:spacing w:after="0" w:line="240" w:lineRule="auto"/>
      <w:jc w:val="center"/>
    </w:pPr>
    <w:rPr>
      <w:rFonts w:ascii="ISOCPEUR" w:eastAsia="Times New Roman" w:hAnsi="ISOCPEUR"/>
      <w:i/>
      <w:noProof/>
      <w:szCs w:val="20"/>
      <w:lang w:val="uk-UA" w:eastAsia="ru-RU"/>
    </w:rPr>
  </w:style>
  <w:style w:type="paragraph" w:styleId="a">
    <w:name w:val="List Bullet"/>
    <w:basedOn w:val="a0"/>
    <w:uiPriority w:val="99"/>
    <w:semiHidden/>
    <w:unhideWhenUsed/>
    <w:rsid w:val="00530FF9"/>
    <w:pPr>
      <w:numPr>
        <w:numId w:val="2"/>
      </w:numPr>
      <w:contextualSpacing/>
    </w:pPr>
  </w:style>
  <w:style w:type="character" w:customStyle="1" w:styleId="ab">
    <w:name w:val="мой обычный Знак"/>
    <w:link w:val="ac"/>
    <w:locked/>
    <w:rsid w:val="00C22ACD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c">
    <w:name w:val="мой обычный"/>
    <w:basedOn w:val="a0"/>
    <w:link w:val="ab"/>
    <w:qFormat/>
    <w:rsid w:val="00C22ACD"/>
    <w:pPr>
      <w:ind w:firstLine="851"/>
    </w:pPr>
    <w:rPr>
      <w:rFonts w:eastAsia="Calibri"/>
      <w:lang w:eastAsia="ru-RU"/>
    </w:rPr>
  </w:style>
  <w:style w:type="character" w:styleId="ad">
    <w:name w:val="Hyperlink"/>
    <w:basedOn w:val="a1"/>
    <w:uiPriority w:val="99"/>
    <w:unhideWhenUsed/>
    <w:rsid w:val="00EF3526"/>
    <w:rPr>
      <w:color w:val="auto"/>
      <w:u w:val="none"/>
    </w:rPr>
  </w:style>
  <w:style w:type="table" w:styleId="ae">
    <w:name w:val="Table Grid"/>
    <w:basedOn w:val="a2"/>
    <w:uiPriority w:val="39"/>
    <w:rsid w:val="00454C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header"/>
    <w:basedOn w:val="a0"/>
    <w:link w:val="af0"/>
    <w:uiPriority w:val="99"/>
    <w:unhideWhenUsed/>
    <w:rsid w:val="00E164A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E164AA"/>
    <w:rPr>
      <w:rFonts w:ascii="Times New Roman" w:hAnsi="Times New Roman" w:cs="Times New Roman"/>
      <w:sz w:val="28"/>
      <w:szCs w:val="28"/>
    </w:rPr>
  </w:style>
  <w:style w:type="paragraph" w:styleId="af1">
    <w:name w:val="footer"/>
    <w:basedOn w:val="a0"/>
    <w:link w:val="af2"/>
    <w:unhideWhenUsed/>
    <w:rsid w:val="00E164A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rsid w:val="00E164AA"/>
    <w:rPr>
      <w:rFonts w:ascii="Times New Roman" w:hAnsi="Times New Roman" w:cs="Times New Roman"/>
      <w:sz w:val="28"/>
      <w:szCs w:val="28"/>
    </w:rPr>
  </w:style>
  <w:style w:type="paragraph" w:styleId="af3">
    <w:name w:val="Body Text"/>
    <w:basedOn w:val="a0"/>
    <w:link w:val="af4"/>
    <w:unhideWhenUsed/>
    <w:rsid w:val="00BD1AE1"/>
    <w:pPr>
      <w:spacing w:after="120" w:line="276" w:lineRule="auto"/>
      <w:ind w:firstLine="0"/>
      <w:jc w:val="left"/>
    </w:pPr>
    <w:rPr>
      <w:rFonts w:ascii="Calibri" w:eastAsia="Calibri" w:hAnsi="Calibri"/>
      <w:sz w:val="22"/>
      <w:szCs w:val="22"/>
    </w:rPr>
  </w:style>
  <w:style w:type="character" w:customStyle="1" w:styleId="af4">
    <w:name w:val="Основной текст Знак"/>
    <w:basedOn w:val="a1"/>
    <w:link w:val="af3"/>
    <w:rsid w:val="00BD1AE1"/>
    <w:rPr>
      <w:rFonts w:ascii="Calibri" w:eastAsia="Calibri" w:hAnsi="Calibri" w:cs="Times New Roman"/>
    </w:rPr>
  </w:style>
  <w:style w:type="paragraph" w:customStyle="1" w:styleId="af5">
    <w:name w:val="основная надпись влево"/>
    <w:basedOn w:val="a0"/>
    <w:link w:val="af6"/>
    <w:qFormat/>
    <w:rsid w:val="00BD1AE1"/>
    <w:pPr>
      <w:ind w:firstLine="0"/>
      <w:jc w:val="left"/>
    </w:pPr>
    <w:rPr>
      <w:rFonts w:eastAsia="Times New Roman"/>
      <w:i/>
      <w:sz w:val="16"/>
      <w:szCs w:val="20"/>
      <w:lang w:eastAsia="ru-RU"/>
    </w:rPr>
  </w:style>
  <w:style w:type="character" w:customStyle="1" w:styleId="af6">
    <w:name w:val="основная надпись влево Знак"/>
    <w:link w:val="af5"/>
    <w:rsid w:val="00BD1AE1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f7">
    <w:name w:val="Осн.Текст"/>
    <w:basedOn w:val="a0"/>
    <w:link w:val="af8"/>
    <w:qFormat/>
    <w:rsid w:val="00571129"/>
    <w:pPr>
      <w:widowControl w:val="0"/>
      <w:overflowPunct w:val="0"/>
      <w:autoSpaceDE w:val="0"/>
      <w:autoSpaceDN w:val="0"/>
      <w:adjustRightInd w:val="0"/>
      <w:textAlignment w:val="baseline"/>
    </w:pPr>
    <w:rPr>
      <w:rFonts w:eastAsia="Times New Roman"/>
      <w:szCs w:val="20"/>
      <w:lang w:eastAsia="ru-RU"/>
    </w:rPr>
  </w:style>
  <w:style w:type="character" w:customStyle="1" w:styleId="af8">
    <w:name w:val="Осн.Текст Знак"/>
    <w:basedOn w:val="a1"/>
    <w:link w:val="af7"/>
    <w:rsid w:val="0057112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9">
    <w:name w:val="основная надпись"/>
    <w:basedOn w:val="a0"/>
    <w:link w:val="afa"/>
    <w:qFormat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center"/>
    </w:pPr>
    <w:rPr>
      <w:rFonts w:eastAsia="Times New Roman"/>
      <w:i/>
      <w:sz w:val="16"/>
      <w:szCs w:val="20"/>
      <w:lang w:eastAsia="ru-RU"/>
    </w:rPr>
  </w:style>
  <w:style w:type="character" w:customStyle="1" w:styleId="afa">
    <w:name w:val="основная надпись Знак"/>
    <w:basedOn w:val="a1"/>
    <w:link w:val="af9"/>
    <w:rsid w:val="00AB41F7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fb">
    <w:name w:val="текст таблицы"/>
    <w:basedOn w:val="a0"/>
    <w:link w:val="afc"/>
    <w:qFormat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center"/>
    </w:pPr>
    <w:rPr>
      <w:rFonts w:eastAsia="Times New Roman"/>
      <w:lang w:eastAsia="ru-RU"/>
    </w:rPr>
  </w:style>
  <w:style w:type="character" w:customStyle="1" w:styleId="afc">
    <w:name w:val="текст таблицы Знак"/>
    <w:basedOn w:val="a1"/>
    <w:link w:val="afb"/>
    <w:rsid w:val="00AB41F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d">
    <w:name w:val="заголовок таблицы"/>
    <w:basedOn w:val="a0"/>
    <w:link w:val="afe"/>
    <w:qFormat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eastAsia="Times New Roman"/>
      <w:lang w:eastAsia="ru-RU"/>
    </w:rPr>
  </w:style>
  <w:style w:type="character" w:customStyle="1" w:styleId="afe">
    <w:name w:val="заголовок таблицы Знак"/>
    <w:basedOn w:val="a1"/>
    <w:link w:val="afd"/>
    <w:rsid w:val="00AB41F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">
    <w:name w:val="комментарий к формуле"/>
    <w:basedOn w:val="a0"/>
    <w:link w:val="aff0"/>
    <w:qFormat/>
    <w:rsid w:val="00AB41F7"/>
    <w:pPr>
      <w:tabs>
        <w:tab w:val="left" w:pos="510"/>
      </w:tabs>
      <w:ind w:firstLine="0"/>
    </w:pPr>
    <w:rPr>
      <w:rFonts w:eastAsia="Times New Roman"/>
      <w:lang w:eastAsia="ru-RU"/>
    </w:rPr>
  </w:style>
  <w:style w:type="character" w:customStyle="1" w:styleId="aff0">
    <w:name w:val="комментарий к формуле Знак"/>
    <w:basedOn w:val="a1"/>
    <w:link w:val="aff"/>
    <w:rsid w:val="00AB41F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1">
    <w:name w:val="расчет"/>
    <w:basedOn w:val="a0"/>
    <w:link w:val="aff2"/>
    <w:qFormat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center"/>
    </w:pPr>
    <w:rPr>
      <w:rFonts w:eastAsia="Times New Roman"/>
      <w:lang w:eastAsia="ru-RU"/>
    </w:rPr>
  </w:style>
  <w:style w:type="character" w:customStyle="1" w:styleId="aff2">
    <w:name w:val="расчет Знак"/>
    <w:basedOn w:val="a1"/>
    <w:link w:val="aff1"/>
    <w:rsid w:val="00AB41F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f3">
    <w:name w:val="caption"/>
    <w:basedOn w:val="a0"/>
    <w:next w:val="a0"/>
    <w:qFormat/>
    <w:rsid w:val="00AB41F7"/>
    <w:pPr>
      <w:autoSpaceDE w:val="0"/>
      <w:autoSpaceDN w:val="0"/>
      <w:spacing w:before="120" w:after="120"/>
      <w:ind w:firstLine="0"/>
      <w:jc w:val="left"/>
    </w:pPr>
    <w:rPr>
      <w:rFonts w:eastAsia="Times New Roman"/>
      <w:b/>
      <w:bCs/>
      <w:sz w:val="20"/>
      <w:szCs w:val="20"/>
      <w:lang w:eastAsia="ru-RU"/>
    </w:rPr>
  </w:style>
  <w:style w:type="paragraph" w:styleId="aff4">
    <w:name w:val="Balloon Text"/>
    <w:basedOn w:val="a0"/>
    <w:link w:val="aff5"/>
    <w:semiHidden/>
    <w:unhideWhenUsed/>
    <w:rsid w:val="00AB41F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f5">
    <w:name w:val="Текст выноски Знак"/>
    <w:basedOn w:val="a1"/>
    <w:link w:val="aff4"/>
    <w:semiHidden/>
    <w:rsid w:val="00AB41F7"/>
    <w:rPr>
      <w:rFonts w:ascii="Tahoma" w:eastAsia="Times New Roman" w:hAnsi="Tahoma" w:cs="Tahoma"/>
      <w:sz w:val="16"/>
      <w:szCs w:val="16"/>
      <w:lang w:eastAsia="ru-RU"/>
    </w:rPr>
  </w:style>
  <w:style w:type="paragraph" w:styleId="aff6">
    <w:name w:val="Body Text Indent"/>
    <w:basedOn w:val="a0"/>
    <w:link w:val="aff7"/>
    <w:uiPriority w:val="99"/>
    <w:rsid w:val="00AB41F7"/>
    <w:pPr>
      <w:spacing w:line="360" w:lineRule="auto"/>
      <w:ind w:left="705" w:firstLine="0"/>
      <w:jc w:val="left"/>
    </w:pPr>
    <w:rPr>
      <w:rFonts w:eastAsia="Times New Roman"/>
      <w:i/>
      <w:iCs/>
      <w:szCs w:val="24"/>
      <w:lang w:eastAsia="ru-RU"/>
    </w:rPr>
  </w:style>
  <w:style w:type="character" w:customStyle="1" w:styleId="aff7">
    <w:name w:val="Основной текст с отступом Знак"/>
    <w:basedOn w:val="a1"/>
    <w:link w:val="aff6"/>
    <w:uiPriority w:val="99"/>
    <w:rsid w:val="00AB41F7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character" w:styleId="aff8">
    <w:name w:val="page number"/>
    <w:basedOn w:val="a1"/>
    <w:rsid w:val="00AB41F7"/>
  </w:style>
  <w:style w:type="paragraph" w:styleId="22">
    <w:name w:val="Body Text Indent 2"/>
    <w:basedOn w:val="a0"/>
    <w:link w:val="23"/>
    <w:rsid w:val="00AB41F7"/>
    <w:pPr>
      <w:spacing w:after="120" w:line="480" w:lineRule="auto"/>
      <w:ind w:left="283" w:firstLine="0"/>
      <w:jc w:val="left"/>
    </w:pPr>
    <w:rPr>
      <w:rFonts w:eastAsia="Times New Roman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1"/>
    <w:link w:val="22"/>
    <w:rsid w:val="00AB41F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9">
    <w:name w:val="Block Text"/>
    <w:basedOn w:val="a0"/>
    <w:rsid w:val="00AB41F7"/>
    <w:pPr>
      <w:ind w:left="-57" w:right="-57" w:firstLine="0"/>
      <w:jc w:val="center"/>
    </w:pPr>
    <w:rPr>
      <w:rFonts w:eastAsia="Times New Roman"/>
      <w:sz w:val="20"/>
      <w:szCs w:val="20"/>
      <w:lang w:eastAsia="ru-RU"/>
    </w:rPr>
  </w:style>
  <w:style w:type="character" w:customStyle="1" w:styleId="affa">
    <w:name w:val="нумерация формул"/>
    <w:basedOn w:val="a1"/>
    <w:uiPriority w:val="1"/>
    <w:qFormat/>
    <w:rsid w:val="00AB41F7"/>
    <w:rPr>
      <w:szCs w:val="28"/>
    </w:rPr>
  </w:style>
  <w:style w:type="paragraph" w:styleId="affb">
    <w:name w:val="Title"/>
    <w:basedOn w:val="a0"/>
    <w:link w:val="affc"/>
    <w:qFormat/>
    <w:rsid w:val="00AB41F7"/>
    <w:pPr>
      <w:ind w:firstLine="0"/>
      <w:jc w:val="center"/>
    </w:pPr>
    <w:rPr>
      <w:rFonts w:eastAsia="Times New Roman"/>
      <w:b/>
      <w:bCs/>
      <w:szCs w:val="24"/>
      <w:lang w:eastAsia="ru-RU"/>
    </w:rPr>
  </w:style>
  <w:style w:type="character" w:customStyle="1" w:styleId="affc">
    <w:name w:val="Название Знак"/>
    <w:basedOn w:val="a1"/>
    <w:link w:val="affb"/>
    <w:rsid w:val="00AB41F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AB41F7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AB41F7"/>
    <w:pPr>
      <w:spacing w:after="120"/>
    </w:pPr>
    <w:rPr>
      <w:rFonts w:eastAsia="Times New Roman"/>
      <w:sz w:val="16"/>
      <w:szCs w:val="16"/>
      <w:lang w:eastAsia="ru-RU"/>
    </w:rPr>
  </w:style>
  <w:style w:type="character" w:customStyle="1" w:styleId="33">
    <w:name w:val="Основной текст 3 Знак"/>
    <w:basedOn w:val="a1"/>
    <w:link w:val="32"/>
    <w:uiPriority w:val="99"/>
    <w:rsid w:val="00AB41F7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d">
    <w:name w:val="Strong"/>
    <w:basedOn w:val="a1"/>
    <w:uiPriority w:val="22"/>
    <w:qFormat/>
    <w:rsid w:val="00AB41F7"/>
    <w:rPr>
      <w:b/>
      <w:bCs/>
    </w:rPr>
  </w:style>
  <w:style w:type="character" w:styleId="affe">
    <w:name w:val="Emphasis"/>
    <w:basedOn w:val="a1"/>
    <w:uiPriority w:val="20"/>
    <w:qFormat/>
    <w:rsid w:val="00AB41F7"/>
    <w:rPr>
      <w:i/>
      <w:iCs/>
    </w:rPr>
  </w:style>
  <w:style w:type="paragraph" w:customStyle="1" w:styleId="afff">
    <w:name w:val="текст кода программы"/>
    <w:basedOn w:val="a0"/>
    <w:qFormat/>
    <w:rsid w:val="00AB41F7"/>
    <w:rPr>
      <w:rFonts w:eastAsia="Times New Roman"/>
      <w:i/>
      <w:lang w:val="en-US" w:eastAsia="ru-RU"/>
    </w:rPr>
  </w:style>
  <w:style w:type="paragraph" w:customStyle="1" w:styleId="afff0">
    <w:name w:val="Подраздел в тексте"/>
    <w:basedOn w:val="a0"/>
    <w:qFormat/>
    <w:rsid w:val="00AB41F7"/>
    <w:pPr>
      <w:spacing w:after="240"/>
      <w:ind w:left="720" w:hanging="360"/>
      <w:contextualSpacing/>
    </w:pPr>
    <w:rPr>
      <w:rFonts w:eastAsia="Times New Roman"/>
      <w:b/>
      <w:szCs w:val="22"/>
      <w:lang w:eastAsia="ru-RU"/>
    </w:rPr>
  </w:style>
  <w:style w:type="paragraph" w:styleId="afff1">
    <w:name w:val="Document Map"/>
    <w:basedOn w:val="a0"/>
    <w:link w:val="afff2"/>
    <w:uiPriority w:val="99"/>
    <w:semiHidden/>
    <w:unhideWhenUsed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ff2">
    <w:name w:val="Схема документа Знак"/>
    <w:basedOn w:val="a1"/>
    <w:link w:val="afff1"/>
    <w:uiPriority w:val="99"/>
    <w:semiHidden/>
    <w:rsid w:val="00AB41F7"/>
    <w:rPr>
      <w:rFonts w:ascii="Tahoma" w:eastAsia="Times New Roman" w:hAnsi="Tahoma" w:cs="Tahoma"/>
      <w:sz w:val="16"/>
      <w:szCs w:val="16"/>
      <w:lang w:eastAsia="ru-RU"/>
    </w:rPr>
  </w:style>
  <w:style w:type="paragraph" w:styleId="afff3">
    <w:name w:val="TOC Heading"/>
    <w:basedOn w:val="1"/>
    <w:next w:val="a0"/>
    <w:uiPriority w:val="39"/>
    <w:unhideWhenUsed/>
    <w:qFormat/>
    <w:rsid w:val="00AB41F7"/>
    <w:pPr>
      <w:keepLines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2F5496" w:themeColor="accent1" w:themeShade="BF"/>
      <w:lang w:val="be-BY"/>
    </w:rPr>
  </w:style>
  <w:style w:type="paragraph" w:styleId="12">
    <w:name w:val="toc 1"/>
    <w:basedOn w:val="a0"/>
    <w:next w:val="a0"/>
    <w:autoRedefine/>
    <w:uiPriority w:val="39"/>
    <w:unhideWhenUsed/>
    <w:rsid w:val="00BD25C4"/>
    <w:pPr>
      <w:tabs>
        <w:tab w:val="left" w:pos="0"/>
        <w:tab w:val="left" w:pos="284"/>
        <w:tab w:val="right" w:leader="dot" w:pos="10036"/>
      </w:tabs>
      <w:ind w:firstLine="0"/>
    </w:pPr>
    <w:rPr>
      <w:rFonts w:eastAsiaTheme="majorEastAsia"/>
      <w:noProof/>
      <w:lang w:eastAsia="ru-RU"/>
    </w:rPr>
  </w:style>
  <w:style w:type="paragraph" w:styleId="24">
    <w:name w:val="toc 2"/>
    <w:basedOn w:val="a0"/>
    <w:next w:val="a0"/>
    <w:autoRedefine/>
    <w:uiPriority w:val="39"/>
    <w:unhideWhenUsed/>
    <w:rsid w:val="00BD25C4"/>
    <w:pPr>
      <w:tabs>
        <w:tab w:val="left" w:pos="567"/>
        <w:tab w:val="right" w:leader="dot" w:pos="10036"/>
      </w:tabs>
      <w:ind w:left="221" w:firstLine="0"/>
    </w:pPr>
    <w:rPr>
      <w:rFonts w:eastAsiaTheme="majorEastAsia"/>
      <w:noProof/>
      <w:lang w:eastAsia="ru-RU"/>
    </w:rPr>
  </w:style>
  <w:style w:type="paragraph" w:styleId="34">
    <w:name w:val="toc 3"/>
    <w:basedOn w:val="a0"/>
    <w:next w:val="a0"/>
    <w:autoRedefine/>
    <w:uiPriority w:val="39"/>
    <w:unhideWhenUsed/>
    <w:rsid w:val="00021071"/>
    <w:pPr>
      <w:tabs>
        <w:tab w:val="left" w:pos="709"/>
        <w:tab w:val="right" w:leader="dot" w:pos="10036"/>
      </w:tabs>
      <w:ind w:left="680" w:firstLine="0"/>
    </w:pPr>
    <w:rPr>
      <w:rFonts w:eastAsia="Times New Roman"/>
      <w:lang w:eastAsia="ru-RU"/>
    </w:rPr>
  </w:style>
  <w:style w:type="character" w:styleId="afff4">
    <w:name w:val="line number"/>
    <w:basedOn w:val="a1"/>
    <w:uiPriority w:val="99"/>
    <w:semiHidden/>
    <w:unhideWhenUsed/>
    <w:rsid w:val="00AB41F7"/>
  </w:style>
  <w:style w:type="paragraph" w:customStyle="1" w:styleId="afff5">
    <w:name w:val="Заголовок приложения"/>
    <w:basedOn w:val="2"/>
    <w:link w:val="afff6"/>
    <w:qFormat/>
    <w:rsid w:val="00AB41F7"/>
    <w:pPr>
      <w:keepLines w:val="0"/>
      <w:numPr>
        <w:ilvl w:val="0"/>
        <w:numId w:val="0"/>
      </w:numPr>
      <w:tabs>
        <w:tab w:val="left" w:pos="284"/>
        <w:tab w:val="left" w:pos="916"/>
        <w:tab w:val="left" w:pos="1260"/>
        <w:tab w:val="left" w:pos="154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contextualSpacing/>
      <w:jc w:val="center"/>
    </w:pPr>
    <w:rPr>
      <w:rFonts w:eastAsia="Times New Roman" w:cs="Times New Roman"/>
      <w:szCs w:val="28"/>
      <w:lang w:eastAsia="ru-RU"/>
    </w:rPr>
  </w:style>
  <w:style w:type="character" w:customStyle="1" w:styleId="afff6">
    <w:name w:val="Заголовок приложения Знак"/>
    <w:basedOn w:val="21"/>
    <w:link w:val="afff5"/>
    <w:rsid w:val="00AB41F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7">
    <w:name w:val="формула"/>
    <w:basedOn w:val="a0"/>
    <w:link w:val="afff8"/>
    <w:qFormat/>
    <w:rsid w:val="00AB41F7"/>
    <w:pPr>
      <w:tabs>
        <w:tab w:val="center" w:pos="4961"/>
        <w:tab w:val="right" w:pos="9979"/>
      </w:tabs>
      <w:ind w:firstLine="0"/>
      <w:jc w:val="left"/>
    </w:pPr>
    <w:rPr>
      <w:rFonts w:eastAsia="Times New Roman"/>
      <w:szCs w:val="36"/>
      <w:lang w:eastAsia="ru-RU"/>
    </w:rPr>
  </w:style>
  <w:style w:type="character" w:customStyle="1" w:styleId="afff8">
    <w:name w:val="формула Знак"/>
    <w:basedOn w:val="a1"/>
    <w:link w:val="afff7"/>
    <w:rsid w:val="00AB41F7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9">
    <w:name w:val="Основной в рамке"/>
    <w:basedOn w:val="a0"/>
    <w:link w:val="afffa"/>
    <w:qFormat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right="284"/>
    </w:pPr>
    <w:rPr>
      <w:rFonts w:eastAsia="Times New Roman"/>
      <w:lang w:eastAsia="ru-RU"/>
    </w:rPr>
  </w:style>
  <w:style w:type="character" w:customStyle="1" w:styleId="afffa">
    <w:name w:val="Основной в рамке Знак"/>
    <w:basedOn w:val="a1"/>
    <w:link w:val="afff9"/>
    <w:rsid w:val="00AB41F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b">
    <w:name w:val="Абзац списка в рамке"/>
    <w:basedOn w:val="a8"/>
    <w:link w:val="afffc"/>
    <w:qFormat/>
    <w:rsid w:val="00AB41F7"/>
    <w:pPr>
      <w:tabs>
        <w:tab w:val="left" w:pos="916"/>
        <w:tab w:val="left" w:pos="1430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right="284"/>
    </w:pPr>
    <w:rPr>
      <w:rFonts w:eastAsia="Times New Roman" w:cs="Times New Roman"/>
      <w:bCs w:val="0"/>
      <w:sz w:val="28"/>
      <w:szCs w:val="28"/>
      <w:lang w:eastAsia="ru-RU"/>
    </w:rPr>
  </w:style>
  <w:style w:type="character" w:customStyle="1" w:styleId="afffc">
    <w:name w:val="Абзац списка в рамке Знак"/>
    <w:basedOn w:val="a7"/>
    <w:link w:val="afffb"/>
    <w:rsid w:val="00AB41F7"/>
    <w:rPr>
      <w:rFonts w:ascii="Times New Roman" w:eastAsia="Times New Roman" w:hAnsi="Times New Roman" w:cs="Times New Roman"/>
      <w:bCs w:val="0"/>
      <w:sz w:val="28"/>
      <w:szCs w:val="28"/>
      <w:lang w:eastAsia="ru-RU"/>
    </w:rPr>
  </w:style>
  <w:style w:type="paragraph" w:customStyle="1" w:styleId="afffd">
    <w:name w:val="ряд в рамке"/>
    <w:basedOn w:val="a8"/>
    <w:link w:val="afffe"/>
    <w:qFormat/>
    <w:rsid w:val="00AB41F7"/>
    <w:pPr>
      <w:tabs>
        <w:tab w:val="left" w:pos="916"/>
        <w:tab w:val="left" w:pos="1140"/>
        <w:tab w:val="left" w:pos="1425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right="284"/>
    </w:pPr>
    <w:rPr>
      <w:rFonts w:eastAsia="Times New Roman" w:cs="Times New Roman"/>
      <w:bCs w:val="0"/>
      <w:sz w:val="28"/>
      <w:szCs w:val="28"/>
      <w:lang w:eastAsia="ru-RU"/>
    </w:rPr>
  </w:style>
  <w:style w:type="character" w:customStyle="1" w:styleId="afffe">
    <w:name w:val="ряд в рамке Знак"/>
    <w:basedOn w:val="a7"/>
    <w:link w:val="afffd"/>
    <w:rsid w:val="00AB41F7"/>
    <w:rPr>
      <w:rFonts w:ascii="Times New Roman" w:eastAsia="Times New Roman" w:hAnsi="Times New Roman" w:cs="Times New Roman"/>
      <w:bCs w:val="0"/>
      <w:sz w:val="28"/>
      <w:szCs w:val="28"/>
      <w:lang w:eastAsia="ru-RU"/>
    </w:rPr>
  </w:style>
  <w:style w:type="paragraph" w:customStyle="1" w:styleId="affff">
    <w:name w:val="рисунок"/>
    <w:basedOn w:val="a0"/>
    <w:link w:val="affff0"/>
    <w:qFormat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center"/>
    </w:pPr>
    <w:rPr>
      <w:rFonts w:eastAsia="Times New Roman"/>
      <w:lang w:eastAsia="ru-RU"/>
    </w:rPr>
  </w:style>
  <w:style w:type="character" w:customStyle="1" w:styleId="affff0">
    <w:name w:val="рисунок Знак"/>
    <w:basedOn w:val="a1"/>
    <w:link w:val="affff"/>
    <w:rsid w:val="00AB41F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1">
    <w:name w:val="Заголовок по центру"/>
    <w:basedOn w:val="a0"/>
    <w:link w:val="affff2"/>
    <w:qFormat/>
    <w:rsid w:val="00AB41F7"/>
    <w:pPr>
      <w:spacing w:before="120" w:after="360"/>
      <w:jc w:val="center"/>
    </w:pPr>
    <w:rPr>
      <w:b/>
    </w:rPr>
  </w:style>
  <w:style w:type="character" w:customStyle="1" w:styleId="affff2">
    <w:name w:val="Заголовок по центру Знак"/>
    <w:basedOn w:val="a1"/>
    <w:link w:val="affff1"/>
    <w:rsid w:val="00AB41F7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AB41F7"/>
    <w:pPr>
      <w:keepLines w:val="0"/>
      <w:pageBreakBefore/>
      <w:numPr>
        <w:numId w:val="0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/>
      <w:jc w:val="center"/>
    </w:pPr>
    <w:rPr>
      <w:rFonts w:eastAsia="Times New Roman" w:cs="Times New Roman"/>
      <w:noProof/>
      <w:lang w:val="be-BY" w:eastAsia="be-BY"/>
    </w:rPr>
  </w:style>
  <w:style w:type="paragraph" w:customStyle="1" w:styleId="affff3">
    <w:name w:val="тип приложения"/>
    <w:basedOn w:val="a0"/>
    <w:link w:val="affff4"/>
    <w:qFormat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center"/>
    </w:pPr>
    <w:rPr>
      <w:rFonts w:eastAsia="Times New Roman"/>
      <w:lang w:eastAsia="ru-RU"/>
    </w:rPr>
  </w:style>
  <w:style w:type="character" w:customStyle="1" w:styleId="14">
    <w:name w:val="Заголовок 1 не основной Знак"/>
    <w:basedOn w:val="11"/>
    <w:link w:val="13"/>
    <w:rsid w:val="00AB41F7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5">
    <w:name w:val="Заголовок приложения название"/>
    <w:basedOn w:val="afff5"/>
    <w:link w:val="affff6"/>
    <w:qFormat/>
    <w:rsid w:val="00AB41F7"/>
    <w:pPr>
      <w:spacing w:before="0" w:after="240"/>
      <w:ind w:firstLine="709"/>
      <w:jc w:val="both"/>
    </w:pPr>
  </w:style>
  <w:style w:type="character" w:customStyle="1" w:styleId="affff4">
    <w:name w:val="тип приложения Знак"/>
    <w:basedOn w:val="a1"/>
    <w:link w:val="affff3"/>
    <w:rsid w:val="00AB41F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7">
    <w:name w:val="код"/>
    <w:basedOn w:val="a0"/>
    <w:link w:val="affff8"/>
    <w:autoRedefine/>
    <w:qFormat/>
    <w:rsid w:val="00AB41F7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10992"/>
        <w:tab w:val="left" w:pos="11908"/>
        <w:tab w:val="left" w:pos="12824"/>
        <w:tab w:val="left" w:pos="13740"/>
        <w:tab w:val="left" w:pos="14656"/>
      </w:tabs>
      <w:ind w:left="709" w:firstLine="0"/>
      <w:jc w:val="left"/>
    </w:pPr>
    <w:rPr>
      <w:rFonts w:eastAsia="Times New Roman"/>
      <w:sz w:val="22"/>
      <w:szCs w:val="20"/>
      <w:lang w:val="en-US" w:eastAsia="ru-RU"/>
    </w:rPr>
  </w:style>
  <w:style w:type="character" w:customStyle="1" w:styleId="affff6">
    <w:name w:val="Заголовок приложения название Знак"/>
    <w:basedOn w:val="afff6"/>
    <w:link w:val="affff5"/>
    <w:rsid w:val="00AB41F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8">
    <w:name w:val="код Знак"/>
    <w:basedOn w:val="a1"/>
    <w:link w:val="affff7"/>
    <w:rsid w:val="00AB41F7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AB41F7"/>
    <w:pPr>
      <w:keepLines w:val="0"/>
      <w:tabs>
        <w:tab w:val="left" w:pos="284"/>
        <w:tab w:val="left" w:pos="916"/>
        <w:tab w:val="left" w:pos="1260"/>
        <w:tab w:val="left" w:pos="154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1427" w:right="284" w:hanging="576"/>
    </w:pPr>
    <w:rPr>
      <w:rFonts w:eastAsia="Times New Roman" w:cs="Times New Roman"/>
      <w:szCs w:val="28"/>
      <w:lang w:eastAsia="ru-RU"/>
    </w:rPr>
  </w:style>
  <w:style w:type="paragraph" w:customStyle="1" w:styleId="affff9">
    <w:name w:val="Обычный в рамке"/>
    <w:basedOn w:val="a0"/>
    <w:link w:val="affffa"/>
    <w:qFormat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right="284"/>
    </w:pPr>
    <w:rPr>
      <w:rFonts w:eastAsia="Times New Roman"/>
      <w:lang w:eastAsia="ru-RU"/>
    </w:rPr>
  </w:style>
  <w:style w:type="character" w:customStyle="1" w:styleId="26">
    <w:name w:val="Заголовок 2 в рамке Знак"/>
    <w:basedOn w:val="21"/>
    <w:link w:val="25"/>
    <w:rsid w:val="00AB41F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a">
    <w:name w:val="Обычный в рамке Знак"/>
    <w:basedOn w:val="a1"/>
    <w:link w:val="affff9"/>
    <w:rsid w:val="00AB41F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AB41F7"/>
    <w:pPr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AB41F7"/>
    <w:pPr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AB41F7"/>
    <w:pPr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AB41F7"/>
    <w:pPr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AB41F7"/>
    <w:pPr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AB41F7"/>
    <w:pPr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AB41F7"/>
  </w:style>
  <w:style w:type="table" w:customStyle="1" w:styleId="16">
    <w:name w:val="Сетка таблицы1"/>
    <w:basedOn w:val="a2"/>
    <w:next w:val="ae"/>
    <w:rsid w:val="00AB41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2 уровень"/>
    <w:basedOn w:val="a0"/>
    <w:link w:val="27"/>
    <w:rsid w:val="00AB41F7"/>
    <w:pPr>
      <w:keepNext/>
      <w:numPr>
        <w:ilvl w:val="1"/>
        <w:numId w:val="11"/>
      </w:numPr>
      <w:suppressAutoHyphens/>
      <w:spacing w:before="360" w:after="240"/>
      <w:ind w:left="0" w:firstLine="851"/>
      <w:jc w:val="left"/>
      <w:outlineLvl w:val="1"/>
    </w:pPr>
    <w:rPr>
      <w:rFonts w:eastAsia="Times New Roman"/>
      <w:b/>
    </w:rPr>
  </w:style>
  <w:style w:type="character" w:customStyle="1" w:styleId="27">
    <w:name w:val="2 уровень Знак"/>
    <w:link w:val="20"/>
    <w:rsid w:val="00AB41F7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AB41F7"/>
    <w:pPr>
      <w:numPr>
        <w:ilvl w:val="3"/>
        <w:numId w:val="12"/>
      </w:numPr>
      <w:tabs>
        <w:tab w:val="right" w:pos="709"/>
        <w:tab w:val="left" w:pos="1134"/>
        <w:tab w:val="left" w:pos="1843"/>
      </w:tabs>
      <w:ind w:left="1296" w:right="112" w:hanging="864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AB41F7"/>
    <w:pPr>
      <w:keepLines w:val="0"/>
      <w:numPr>
        <w:numId w:val="12"/>
      </w:numPr>
      <w:tabs>
        <w:tab w:val="left" w:pos="1276"/>
        <w:tab w:val="right" w:pos="9923"/>
      </w:tabs>
      <w:suppressAutoHyphens/>
      <w:spacing w:before="360"/>
      <w:ind w:left="0" w:firstLine="851"/>
      <w:contextualSpacing/>
      <w:jc w:val="left"/>
    </w:pPr>
    <w:rPr>
      <w:rFonts w:eastAsia="Times New Roman" w:cs="Times New Roman"/>
      <w:noProof/>
      <w:color w:val="000000"/>
      <w:kern w:val="32"/>
      <w:szCs w:val="32"/>
      <w:lang w:val="be-BY" w:eastAsia="be-BY"/>
    </w:rPr>
  </w:style>
  <w:style w:type="paragraph" w:customStyle="1" w:styleId="30">
    <w:name w:val="3 уровень"/>
    <w:basedOn w:val="20"/>
    <w:rsid w:val="00AB41F7"/>
    <w:pPr>
      <w:numPr>
        <w:ilvl w:val="0"/>
        <w:numId w:val="13"/>
      </w:numPr>
      <w:tabs>
        <w:tab w:val="left" w:pos="709"/>
        <w:tab w:val="num" w:pos="851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AB41F7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  <w:lang w:val="be-BY" w:eastAsia="be-BY"/>
    </w:rPr>
  </w:style>
  <w:style w:type="paragraph" w:customStyle="1" w:styleId="affffb">
    <w:name w:val="Обычный (дипломнй проект)"/>
    <w:basedOn w:val="a4"/>
    <w:qFormat/>
    <w:rsid w:val="00AB41F7"/>
    <w:pPr>
      <w:spacing w:after="0"/>
      <w:ind w:firstLine="708"/>
      <w:jc w:val="both"/>
      <w:outlineLvl w:val="9"/>
    </w:pPr>
    <w:rPr>
      <w:rFonts w:eastAsia="Times New Roman" w:cstheme="minorBidi"/>
      <w:b w:val="0"/>
      <w:color w:val="000000"/>
      <w:kern w:val="0"/>
      <w:szCs w:val="28"/>
      <w:lang w:eastAsia="ru-RU"/>
    </w:rPr>
  </w:style>
  <w:style w:type="character" w:styleId="affffc">
    <w:name w:val="FollowedHyperlink"/>
    <w:basedOn w:val="a1"/>
    <w:uiPriority w:val="99"/>
    <w:semiHidden/>
    <w:unhideWhenUsed/>
    <w:rsid w:val="00AB41F7"/>
    <w:rPr>
      <w:color w:val="954F72" w:themeColor="followedHyperlink"/>
      <w:u w:val="single"/>
    </w:rPr>
  </w:style>
  <w:style w:type="paragraph" w:customStyle="1" w:styleId="paragraph">
    <w:name w:val="paragraph"/>
    <w:basedOn w:val="a0"/>
    <w:rsid w:val="00AB41F7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normaltextrun">
    <w:name w:val="normaltextrun"/>
    <w:basedOn w:val="a1"/>
    <w:rsid w:val="00AB41F7"/>
  </w:style>
  <w:style w:type="character" w:customStyle="1" w:styleId="eop">
    <w:name w:val="eop"/>
    <w:basedOn w:val="a1"/>
    <w:rsid w:val="00AB41F7"/>
  </w:style>
  <w:style w:type="character" w:customStyle="1" w:styleId="spellingerror">
    <w:name w:val="spellingerror"/>
    <w:basedOn w:val="a1"/>
    <w:rsid w:val="00AB41F7"/>
  </w:style>
  <w:style w:type="paragraph" w:customStyle="1" w:styleId="affffd">
    <w:name w:val="Заголовок раздела"/>
    <w:basedOn w:val="a0"/>
    <w:qFormat/>
    <w:rsid w:val="00AB41F7"/>
    <w:pPr>
      <w:keepNext/>
      <w:keepLines/>
      <w:spacing w:after="360"/>
      <w:ind w:firstLine="851"/>
      <w:contextualSpacing/>
      <w:jc w:val="left"/>
      <w:outlineLvl w:val="0"/>
    </w:pPr>
    <w:rPr>
      <w:rFonts w:eastAsiaTheme="minorEastAsia" w:cstheme="minorBidi"/>
      <w:b/>
      <w:szCs w:val="22"/>
      <w:lang w:eastAsia="ru-RU"/>
    </w:rPr>
  </w:style>
  <w:style w:type="character" w:customStyle="1" w:styleId="texample">
    <w:name w:val="texample"/>
    <w:basedOn w:val="a1"/>
    <w:rsid w:val="00AB41F7"/>
  </w:style>
  <w:style w:type="character" w:customStyle="1" w:styleId="ipa">
    <w:name w:val="ipa"/>
    <w:basedOn w:val="a1"/>
    <w:rsid w:val="00AB41F7"/>
  </w:style>
  <w:style w:type="character" w:customStyle="1" w:styleId="b">
    <w:name w:val="b"/>
    <w:basedOn w:val="a1"/>
    <w:rsid w:val="00AB41F7"/>
  </w:style>
  <w:style w:type="character" w:customStyle="1" w:styleId="ii">
    <w:name w:val="ii"/>
    <w:basedOn w:val="a1"/>
    <w:rsid w:val="00AB41F7"/>
  </w:style>
  <w:style w:type="character" w:customStyle="1" w:styleId="keyword">
    <w:name w:val="keyword"/>
    <w:basedOn w:val="a1"/>
    <w:rsid w:val="00AB41F7"/>
  </w:style>
  <w:style w:type="character" w:styleId="HTML">
    <w:name w:val="HTML Code"/>
    <w:basedOn w:val="a1"/>
    <w:uiPriority w:val="99"/>
    <w:semiHidden/>
    <w:unhideWhenUsed/>
    <w:rsid w:val="00AB41F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AB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AB41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1"/>
    <w:rsid w:val="00AB41F7"/>
  </w:style>
  <w:style w:type="paragraph" w:customStyle="1" w:styleId="affffe">
    <w:name w:val="Без отступа"/>
    <w:basedOn w:val="a0"/>
    <w:link w:val="afffff"/>
    <w:qFormat/>
    <w:rsid w:val="00AB41F7"/>
    <w:pPr>
      <w:ind w:firstLine="0"/>
    </w:pPr>
  </w:style>
  <w:style w:type="character" w:customStyle="1" w:styleId="afffff">
    <w:name w:val="Без отступа Знак"/>
    <w:basedOn w:val="a1"/>
    <w:link w:val="affffe"/>
    <w:rsid w:val="00AB41F7"/>
    <w:rPr>
      <w:rFonts w:ascii="Times New Roman" w:hAnsi="Times New Roman" w:cs="Times New Roman"/>
      <w:sz w:val="28"/>
      <w:szCs w:val="28"/>
    </w:rPr>
  </w:style>
  <w:style w:type="character" w:customStyle="1" w:styleId="UnresolvedMention">
    <w:name w:val="Unresolved Mention"/>
    <w:basedOn w:val="a1"/>
    <w:uiPriority w:val="99"/>
    <w:semiHidden/>
    <w:unhideWhenUsed/>
    <w:rsid w:val="005E52EC"/>
    <w:rPr>
      <w:color w:val="605E5C"/>
      <w:shd w:val="clear" w:color="auto" w:fill="E1DFDD"/>
    </w:rPr>
  </w:style>
  <w:style w:type="character" w:styleId="afffff0">
    <w:name w:val="annotation reference"/>
    <w:basedOn w:val="a1"/>
    <w:uiPriority w:val="99"/>
    <w:semiHidden/>
    <w:unhideWhenUsed/>
    <w:rsid w:val="00B36B99"/>
    <w:rPr>
      <w:sz w:val="16"/>
      <w:szCs w:val="16"/>
    </w:rPr>
  </w:style>
  <w:style w:type="paragraph" w:styleId="afffff1">
    <w:name w:val="annotation text"/>
    <w:basedOn w:val="a0"/>
    <w:link w:val="afffff2"/>
    <w:uiPriority w:val="99"/>
    <w:semiHidden/>
    <w:unhideWhenUsed/>
    <w:rsid w:val="00B36B99"/>
    <w:rPr>
      <w:sz w:val="20"/>
      <w:szCs w:val="20"/>
    </w:rPr>
  </w:style>
  <w:style w:type="character" w:customStyle="1" w:styleId="afffff2">
    <w:name w:val="Текст примечания Знак"/>
    <w:basedOn w:val="a1"/>
    <w:link w:val="afffff1"/>
    <w:uiPriority w:val="99"/>
    <w:semiHidden/>
    <w:rsid w:val="00B36B99"/>
    <w:rPr>
      <w:rFonts w:ascii="Times New Roman" w:hAnsi="Times New Roman" w:cs="Times New Roman"/>
      <w:sz w:val="20"/>
      <w:szCs w:val="20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B36B99"/>
    <w:rPr>
      <w:b/>
      <w:bCs/>
    </w:rPr>
  </w:style>
  <w:style w:type="character" w:customStyle="1" w:styleId="afffff4">
    <w:name w:val="Тема примечания Знак"/>
    <w:basedOn w:val="afffff2"/>
    <w:link w:val="afffff3"/>
    <w:uiPriority w:val="99"/>
    <w:semiHidden/>
    <w:rsid w:val="00B36B99"/>
    <w:rPr>
      <w:rFonts w:ascii="Times New Roman" w:hAnsi="Times New Roman" w:cs="Times New Roman"/>
      <w:b/>
      <w:bCs/>
      <w:sz w:val="20"/>
      <w:szCs w:val="20"/>
    </w:rPr>
  </w:style>
  <w:style w:type="character" w:customStyle="1" w:styleId="logotype">
    <w:name w:val="logotype"/>
    <w:basedOn w:val="a1"/>
    <w:rsid w:val="006866C7"/>
  </w:style>
  <w:style w:type="character" w:styleId="afffff5">
    <w:name w:val="Placeholder Text"/>
    <w:basedOn w:val="a1"/>
    <w:uiPriority w:val="99"/>
    <w:semiHidden/>
    <w:rsid w:val="00B70A81"/>
    <w:rPr>
      <w:color w:val="808080"/>
    </w:rPr>
  </w:style>
  <w:style w:type="paragraph" w:customStyle="1" w:styleId="afffff6">
    <w:name w:val="Заголовок под подраздела"/>
    <w:basedOn w:val="a0"/>
    <w:link w:val="afffff7"/>
    <w:qFormat/>
    <w:rsid w:val="00021071"/>
    <w:pPr>
      <w:spacing w:before="360" w:after="240"/>
      <w:ind w:firstLine="851"/>
      <w:jc w:val="left"/>
      <w:outlineLvl w:val="2"/>
    </w:pPr>
    <w:rPr>
      <w:b/>
      <w:u w:color="000000"/>
    </w:rPr>
  </w:style>
  <w:style w:type="character" w:customStyle="1" w:styleId="afffff7">
    <w:name w:val="Заголовок под подраздела Знак"/>
    <w:basedOn w:val="a1"/>
    <w:link w:val="afffff6"/>
    <w:rsid w:val="00021071"/>
    <w:rPr>
      <w:rFonts w:ascii="Times New Roman" w:hAnsi="Times New Roman" w:cs="Times New Roman"/>
      <w:b/>
      <w:sz w:val="28"/>
      <w:szCs w:val="28"/>
      <w:u w:color="000000"/>
    </w:rPr>
  </w:style>
  <w:style w:type="paragraph" w:customStyle="1" w:styleId="afffff8">
    <w:name w:val="Заголовок подраздела"/>
    <w:basedOn w:val="a0"/>
    <w:link w:val="afffff9"/>
    <w:qFormat/>
    <w:rsid w:val="00021071"/>
    <w:pPr>
      <w:spacing w:before="360" w:after="240"/>
      <w:ind w:firstLine="851"/>
      <w:outlineLvl w:val="1"/>
    </w:pPr>
    <w:rPr>
      <w:b/>
      <w:u w:color="000000"/>
    </w:rPr>
  </w:style>
  <w:style w:type="character" w:customStyle="1" w:styleId="afffff9">
    <w:name w:val="Заголовок подраздела Знак"/>
    <w:basedOn w:val="a1"/>
    <w:link w:val="afffff8"/>
    <w:rsid w:val="00021071"/>
    <w:rPr>
      <w:rFonts w:ascii="Times New Roman" w:hAnsi="Times New Roman" w:cs="Times New Roman"/>
      <w:b/>
      <w:sz w:val="28"/>
      <w:szCs w:val="28"/>
      <w:u w:color="000000"/>
    </w:rPr>
  </w:style>
  <w:style w:type="paragraph" w:customStyle="1" w:styleId="18">
    <w:name w:val="Обычный (веб)1"/>
    <w:basedOn w:val="a0"/>
    <w:qFormat/>
    <w:rsid w:val="00717A65"/>
    <w:pPr>
      <w:suppressAutoHyphens/>
      <w:spacing w:before="100" w:after="100" w:line="100" w:lineRule="atLeast"/>
      <w:ind w:firstLine="0"/>
      <w:jc w:val="left"/>
    </w:pPr>
    <w:rPr>
      <w:rFonts w:eastAsia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59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22BBB-1B9E-437B-A7D3-98EC60F4E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1837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99</cp:revision>
  <cp:lastPrinted>2020-05-30T12:49:00Z</cp:lastPrinted>
  <dcterms:created xsi:type="dcterms:W3CDTF">2021-06-01T21:21:00Z</dcterms:created>
  <dcterms:modified xsi:type="dcterms:W3CDTF">2025-05-06T15:25:00Z</dcterms:modified>
</cp:coreProperties>
</file>