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377" w:rsidRDefault="005B4377" w:rsidP="005B4377">
      <w:pPr>
        <w:pStyle w:val="1"/>
        <w:jc w:val="center"/>
        <w:rPr>
          <w:lang w:val="ru-RU"/>
        </w:rPr>
      </w:pPr>
      <w:bookmarkStart w:id="0" w:name="_GoBack"/>
      <w:r>
        <w:rPr>
          <w:lang w:val="ru-RU"/>
        </w:rPr>
        <w:t>ЛАБ8</w:t>
      </w:r>
    </w:p>
    <w:bookmarkEnd w:id="0"/>
    <w:p w:rsidR="00175BFE" w:rsidRPr="0007441B" w:rsidRDefault="00175BFE" w:rsidP="00175BFE">
      <w:pPr>
        <w:pStyle w:val="a4"/>
        <w:numPr>
          <w:ilvl w:val="0"/>
          <w:numId w:val="2"/>
        </w:numPr>
        <w:rPr>
          <w:sz w:val="28"/>
          <w:szCs w:val="28"/>
          <w:lang w:val="ru-RU"/>
        </w:rPr>
      </w:pPr>
      <w:r w:rsidRPr="0007441B">
        <w:rPr>
          <w:sz w:val="28"/>
          <w:szCs w:val="28"/>
          <w:lang w:val="ru-RU"/>
        </w:rPr>
        <w:t>Делегат — это тип, который представляет ссылки на методы</w:t>
      </w:r>
      <w:r w:rsidRPr="0007441B">
        <w:rPr>
          <w:sz w:val="28"/>
          <w:szCs w:val="28"/>
        </w:rPr>
        <w:t> </w:t>
      </w:r>
      <w:hyperlink r:id="rId5" w:history="1">
        <w:r w:rsidRPr="0007441B">
          <w:rPr>
            <w:rStyle w:val="a3"/>
            <w:sz w:val="28"/>
            <w:szCs w:val="28"/>
            <w:lang w:val="ru-RU"/>
          </w:rPr>
          <w:t>с</w:t>
        </w:r>
      </w:hyperlink>
      <w:r w:rsidRPr="0007441B">
        <w:rPr>
          <w:sz w:val="28"/>
          <w:szCs w:val="28"/>
        </w:rPr>
        <w:t> </w:t>
      </w:r>
      <w:r w:rsidRPr="0007441B">
        <w:rPr>
          <w:sz w:val="28"/>
          <w:szCs w:val="28"/>
          <w:lang w:val="ru-RU"/>
        </w:rPr>
        <w:t xml:space="preserve">определенным списком параметров и типом возвращаемого значения. </w:t>
      </w:r>
      <w:r w:rsidRPr="0007441B">
        <w:rPr>
          <w:sz w:val="28"/>
          <w:szCs w:val="28"/>
        </w:rPr>
        <w:t>delegate</w:t>
      </w:r>
      <w:r w:rsidRPr="0007441B">
        <w:rPr>
          <w:sz w:val="28"/>
          <w:szCs w:val="28"/>
          <w:lang w:val="ru-RU"/>
        </w:rPr>
        <w:t xml:space="preserve"> </w:t>
      </w:r>
      <w:r w:rsidRPr="0007441B">
        <w:rPr>
          <w:sz w:val="28"/>
          <w:szCs w:val="28"/>
        </w:rPr>
        <w:t>void</w:t>
      </w:r>
      <w:r w:rsidRPr="0007441B">
        <w:rPr>
          <w:sz w:val="28"/>
          <w:szCs w:val="28"/>
          <w:lang w:val="ru-RU"/>
        </w:rPr>
        <w:t xml:space="preserve"> </w:t>
      </w:r>
      <w:proofErr w:type="spellStart"/>
      <w:r w:rsidRPr="0007441B">
        <w:rPr>
          <w:sz w:val="28"/>
          <w:szCs w:val="28"/>
        </w:rPr>
        <w:t>MyDelegate</w:t>
      </w:r>
      <w:proofErr w:type="spellEnd"/>
      <w:r w:rsidRPr="0007441B">
        <w:rPr>
          <w:sz w:val="28"/>
          <w:szCs w:val="28"/>
          <w:lang w:val="ru-RU"/>
        </w:rPr>
        <w:t>(</w:t>
      </w:r>
      <w:proofErr w:type="spellStart"/>
      <w:r w:rsidRPr="0007441B">
        <w:rPr>
          <w:sz w:val="28"/>
          <w:szCs w:val="28"/>
        </w:rPr>
        <w:t>int</w:t>
      </w:r>
      <w:proofErr w:type="spellEnd"/>
      <w:r w:rsidRPr="0007441B">
        <w:rPr>
          <w:sz w:val="28"/>
          <w:szCs w:val="28"/>
          <w:lang w:val="ru-RU"/>
        </w:rPr>
        <w:t xml:space="preserve"> </w:t>
      </w:r>
      <w:r w:rsidRPr="0007441B">
        <w:rPr>
          <w:sz w:val="28"/>
          <w:szCs w:val="28"/>
        </w:rPr>
        <w:t>x</w:t>
      </w:r>
      <w:r w:rsidRPr="0007441B">
        <w:rPr>
          <w:sz w:val="28"/>
          <w:szCs w:val="28"/>
          <w:lang w:val="ru-RU"/>
        </w:rPr>
        <w:t>); Обработчики событий — это не что иное, как методы, вызываемые через делегатов.</w:t>
      </w:r>
    </w:p>
    <w:p w:rsidR="00175BFE" w:rsidRPr="0007441B" w:rsidRDefault="00175BFE" w:rsidP="00175BFE">
      <w:pPr>
        <w:pStyle w:val="a4"/>
        <w:rPr>
          <w:sz w:val="28"/>
          <w:szCs w:val="28"/>
          <w:lang w:val="ru-RU"/>
        </w:rPr>
      </w:pPr>
    </w:p>
    <w:p w:rsidR="00480077" w:rsidRPr="0007441B" w:rsidRDefault="00175BFE" w:rsidP="00175BFE">
      <w:pPr>
        <w:pStyle w:val="a4"/>
        <w:numPr>
          <w:ilvl w:val="0"/>
          <w:numId w:val="2"/>
        </w:numPr>
        <w:rPr>
          <w:sz w:val="28"/>
          <w:szCs w:val="28"/>
          <w:lang w:val="ru-RU"/>
        </w:rPr>
      </w:pPr>
      <w:r w:rsidRPr="0007441B">
        <w:rPr>
          <w:sz w:val="28"/>
          <w:szCs w:val="28"/>
          <w:lang w:val="ru-RU"/>
        </w:rPr>
        <w:t xml:space="preserve">Делегаты используются для передачи методов в качестве аргументов другим методам. </w:t>
      </w:r>
      <w:r w:rsidRPr="0007441B">
        <w:rPr>
          <w:sz w:val="28"/>
          <w:szCs w:val="28"/>
          <w:lang w:val="ru-RU"/>
        </w:rPr>
        <w:t>Делегаты обеспечивают гибкость и возможность обратного вызова (</w:t>
      </w:r>
      <w:r w:rsidRPr="0007441B">
        <w:rPr>
          <w:sz w:val="28"/>
          <w:szCs w:val="28"/>
        </w:rPr>
        <w:t>callback</w:t>
      </w:r>
      <w:r w:rsidRPr="0007441B">
        <w:rPr>
          <w:sz w:val="28"/>
          <w:szCs w:val="28"/>
          <w:lang w:val="ru-RU"/>
        </w:rPr>
        <w:t>) в приложениях.</w:t>
      </w:r>
      <w:r w:rsidRPr="0007441B">
        <w:rPr>
          <w:sz w:val="28"/>
          <w:szCs w:val="28"/>
          <w:lang w:val="ru-RU"/>
        </w:rPr>
        <w:t xml:space="preserve"> Полезно в ситуациях, когда требуется выполнить определенные действия, но точное действие зависит от контекста или условий выполнения.</w:t>
      </w:r>
    </w:p>
    <w:p w:rsidR="00175BFE" w:rsidRPr="0007441B" w:rsidRDefault="00175BFE" w:rsidP="00175BFE">
      <w:pPr>
        <w:pStyle w:val="a4"/>
        <w:rPr>
          <w:sz w:val="28"/>
          <w:szCs w:val="28"/>
          <w:lang w:val="ru-RU"/>
        </w:rPr>
      </w:pPr>
    </w:p>
    <w:p w:rsidR="00175BFE" w:rsidRPr="0007441B" w:rsidRDefault="00175BFE" w:rsidP="0007441B">
      <w:pPr>
        <w:pStyle w:val="a4"/>
        <w:numPr>
          <w:ilvl w:val="0"/>
          <w:numId w:val="2"/>
        </w:numPr>
        <w:rPr>
          <w:sz w:val="28"/>
          <w:szCs w:val="28"/>
          <w:lang w:val="ru-RU"/>
        </w:rPr>
      </w:pPr>
      <w:r w:rsidRPr="0007441B">
        <w:rPr>
          <w:sz w:val="28"/>
          <w:szCs w:val="28"/>
          <w:lang w:val="ru-RU"/>
        </w:rPr>
        <w:t>Есть несколько способов присваивания делегату адреса метода:</w:t>
      </w:r>
    </w:p>
    <w:tbl>
      <w:tblPr>
        <w:tblStyle w:val="a5"/>
        <w:tblW w:w="0" w:type="auto"/>
        <w:tblInd w:w="720" w:type="dxa"/>
        <w:tblLook w:val="04A0" w:firstRow="1" w:lastRow="0" w:firstColumn="1" w:lastColumn="0" w:noHBand="0" w:noVBand="1"/>
      </w:tblPr>
      <w:tblGrid>
        <w:gridCol w:w="8959"/>
      </w:tblGrid>
      <w:tr w:rsidR="0007441B" w:rsidRPr="0007441B" w:rsidTr="0007441B">
        <w:tc>
          <w:tcPr>
            <w:tcW w:w="9679" w:type="dxa"/>
          </w:tcPr>
          <w:p w:rsidR="00175BFE" w:rsidRPr="0007441B" w:rsidRDefault="0007441B" w:rsidP="0007441B">
            <w:pPr>
              <w:pStyle w:val="a4"/>
              <w:ind w:left="0"/>
              <w:rPr>
                <w:sz w:val="28"/>
                <w:szCs w:val="28"/>
              </w:rPr>
            </w:pPr>
            <w:r w:rsidRPr="0007441B">
              <w:rPr>
                <w:sz w:val="28"/>
                <w:szCs w:val="28"/>
                <w:lang w:val="ru-RU"/>
              </w:rPr>
              <w:t>С</w:t>
            </w:r>
            <w:r w:rsidRPr="0007441B">
              <w:rPr>
                <w:sz w:val="28"/>
                <w:szCs w:val="28"/>
              </w:rPr>
              <w:t xml:space="preserve"> </w:t>
            </w:r>
            <w:r w:rsidRPr="0007441B">
              <w:rPr>
                <w:sz w:val="28"/>
                <w:szCs w:val="28"/>
                <w:lang w:val="ru-RU"/>
              </w:rPr>
              <w:t>использованием</w:t>
            </w:r>
            <w:r w:rsidRPr="0007441B">
              <w:rPr>
                <w:sz w:val="28"/>
                <w:szCs w:val="28"/>
              </w:rPr>
              <w:t xml:space="preserve"> </w:t>
            </w:r>
            <w:r w:rsidRPr="0007441B">
              <w:rPr>
                <w:sz w:val="28"/>
                <w:szCs w:val="28"/>
                <w:lang w:val="ru-RU"/>
              </w:rPr>
              <w:t>имени</w:t>
            </w:r>
            <w:r w:rsidRPr="0007441B">
              <w:rPr>
                <w:sz w:val="28"/>
                <w:szCs w:val="28"/>
              </w:rPr>
              <w:t xml:space="preserve"> </w:t>
            </w:r>
            <w:r w:rsidRPr="0007441B">
              <w:rPr>
                <w:sz w:val="28"/>
                <w:szCs w:val="28"/>
                <w:lang w:val="ru-RU"/>
              </w:rPr>
              <w:t>метода</w:t>
            </w:r>
            <w:r w:rsidRPr="0007441B">
              <w:rPr>
                <w:sz w:val="28"/>
                <w:szCs w:val="28"/>
              </w:rPr>
              <w:t>:</w:t>
            </w:r>
          </w:p>
          <w:p w:rsidR="0007441B" w:rsidRPr="0007441B" w:rsidRDefault="0007441B" w:rsidP="00175BFE">
            <w:pPr>
              <w:pStyle w:val="a4"/>
              <w:ind w:left="0"/>
              <w:rPr>
                <w:sz w:val="28"/>
                <w:szCs w:val="28"/>
              </w:rPr>
            </w:pPr>
            <w:proofErr w:type="spellStart"/>
            <w:r w:rsidRPr="0007441B">
              <w:rPr>
                <w:sz w:val="28"/>
                <w:szCs w:val="28"/>
              </w:rPr>
              <w:t>MyDelegate</w:t>
            </w:r>
            <w:proofErr w:type="spellEnd"/>
            <w:r w:rsidRPr="0007441B">
              <w:rPr>
                <w:sz w:val="28"/>
                <w:szCs w:val="28"/>
              </w:rPr>
              <w:t xml:space="preserve"> </w:t>
            </w:r>
            <w:proofErr w:type="spellStart"/>
            <w:r w:rsidRPr="0007441B">
              <w:rPr>
                <w:sz w:val="28"/>
                <w:szCs w:val="28"/>
              </w:rPr>
              <w:t>delegateInstance</w:t>
            </w:r>
            <w:proofErr w:type="spellEnd"/>
            <w:r w:rsidRPr="0007441B">
              <w:rPr>
                <w:sz w:val="28"/>
                <w:szCs w:val="28"/>
              </w:rPr>
              <w:t xml:space="preserve"> = </w:t>
            </w:r>
            <w:proofErr w:type="spellStart"/>
            <w:r w:rsidRPr="0007441B">
              <w:rPr>
                <w:sz w:val="28"/>
                <w:szCs w:val="28"/>
              </w:rPr>
              <w:t>SomeMethod</w:t>
            </w:r>
            <w:proofErr w:type="spellEnd"/>
            <w:r w:rsidRPr="0007441B">
              <w:rPr>
                <w:sz w:val="28"/>
                <w:szCs w:val="28"/>
              </w:rPr>
              <w:t>;</w:t>
            </w:r>
          </w:p>
        </w:tc>
      </w:tr>
      <w:tr w:rsidR="0007441B" w:rsidRPr="0007441B" w:rsidTr="0007441B">
        <w:tc>
          <w:tcPr>
            <w:tcW w:w="9679" w:type="dxa"/>
          </w:tcPr>
          <w:p w:rsidR="0007441B" w:rsidRPr="0007441B" w:rsidRDefault="0007441B" w:rsidP="0007441B">
            <w:pPr>
              <w:pStyle w:val="a4"/>
              <w:ind w:left="0"/>
              <w:rPr>
                <w:sz w:val="28"/>
                <w:szCs w:val="28"/>
                <w:lang w:val="ru-RU"/>
              </w:rPr>
            </w:pPr>
            <w:r w:rsidRPr="0007441B">
              <w:rPr>
                <w:sz w:val="28"/>
                <w:szCs w:val="28"/>
                <w:lang w:val="ru-RU"/>
              </w:rPr>
              <w:t>С использованием ключевого слова "</w:t>
            </w:r>
            <w:proofErr w:type="spellStart"/>
            <w:r w:rsidRPr="0007441B">
              <w:rPr>
                <w:sz w:val="28"/>
                <w:szCs w:val="28"/>
                <w:lang w:val="ru-RU"/>
              </w:rPr>
              <w:t>delegate</w:t>
            </w:r>
            <w:proofErr w:type="spellEnd"/>
            <w:r w:rsidRPr="0007441B">
              <w:rPr>
                <w:sz w:val="28"/>
                <w:szCs w:val="28"/>
                <w:lang w:val="ru-RU"/>
              </w:rPr>
              <w:t>":</w:t>
            </w:r>
          </w:p>
          <w:p w:rsidR="0007441B" w:rsidRPr="0007441B" w:rsidRDefault="0007441B" w:rsidP="00175BFE">
            <w:pPr>
              <w:pStyle w:val="a4"/>
              <w:ind w:left="0"/>
              <w:rPr>
                <w:sz w:val="28"/>
                <w:szCs w:val="28"/>
              </w:rPr>
            </w:pPr>
            <w:proofErr w:type="spellStart"/>
            <w:r w:rsidRPr="0007441B">
              <w:rPr>
                <w:sz w:val="28"/>
                <w:szCs w:val="28"/>
              </w:rPr>
              <w:t>MyDelegate</w:t>
            </w:r>
            <w:proofErr w:type="spellEnd"/>
            <w:r w:rsidRPr="0007441B">
              <w:rPr>
                <w:sz w:val="28"/>
                <w:szCs w:val="28"/>
              </w:rPr>
              <w:t xml:space="preserve"> </w:t>
            </w:r>
            <w:proofErr w:type="spellStart"/>
            <w:r w:rsidRPr="0007441B">
              <w:rPr>
                <w:sz w:val="28"/>
                <w:szCs w:val="28"/>
              </w:rPr>
              <w:t>delegateInstance</w:t>
            </w:r>
            <w:proofErr w:type="spellEnd"/>
            <w:r w:rsidRPr="0007441B">
              <w:rPr>
                <w:sz w:val="28"/>
                <w:szCs w:val="28"/>
              </w:rPr>
              <w:t xml:space="preserve"> = new </w:t>
            </w:r>
            <w:proofErr w:type="spellStart"/>
            <w:r w:rsidRPr="0007441B">
              <w:rPr>
                <w:sz w:val="28"/>
                <w:szCs w:val="28"/>
              </w:rPr>
              <w:t>MyDelegate</w:t>
            </w:r>
            <w:proofErr w:type="spellEnd"/>
            <w:r w:rsidRPr="0007441B">
              <w:rPr>
                <w:sz w:val="28"/>
                <w:szCs w:val="28"/>
              </w:rPr>
              <w:t>(</w:t>
            </w:r>
            <w:proofErr w:type="spellStart"/>
            <w:r w:rsidRPr="0007441B">
              <w:rPr>
                <w:sz w:val="28"/>
                <w:szCs w:val="28"/>
              </w:rPr>
              <w:t>SomeMethod</w:t>
            </w:r>
            <w:proofErr w:type="spellEnd"/>
            <w:r w:rsidRPr="0007441B">
              <w:rPr>
                <w:sz w:val="28"/>
                <w:szCs w:val="28"/>
              </w:rPr>
              <w:t>);</w:t>
            </w:r>
          </w:p>
        </w:tc>
      </w:tr>
      <w:tr w:rsidR="0007441B" w:rsidRPr="0007441B" w:rsidTr="0007441B">
        <w:tc>
          <w:tcPr>
            <w:tcW w:w="9679" w:type="dxa"/>
          </w:tcPr>
          <w:p w:rsidR="0007441B" w:rsidRPr="0007441B" w:rsidRDefault="0007441B" w:rsidP="0007441B">
            <w:pPr>
              <w:pStyle w:val="a4"/>
              <w:ind w:left="0"/>
              <w:rPr>
                <w:sz w:val="28"/>
                <w:szCs w:val="28"/>
              </w:rPr>
            </w:pPr>
            <w:r w:rsidRPr="0007441B">
              <w:rPr>
                <w:sz w:val="28"/>
                <w:szCs w:val="28"/>
                <w:lang w:val="ru-RU"/>
              </w:rPr>
              <w:t>С</w:t>
            </w:r>
            <w:r w:rsidRPr="0007441B">
              <w:rPr>
                <w:sz w:val="28"/>
                <w:szCs w:val="28"/>
              </w:rPr>
              <w:t xml:space="preserve"> </w:t>
            </w:r>
            <w:r w:rsidRPr="0007441B">
              <w:rPr>
                <w:sz w:val="28"/>
                <w:szCs w:val="28"/>
                <w:lang w:val="ru-RU"/>
              </w:rPr>
              <w:t>использованием</w:t>
            </w:r>
            <w:r w:rsidRPr="0007441B">
              <w:rPr>
                <w:sz w:val="28"/>
                <w:szCs w:val="28"/>
              </w:rPr>
              <w:t xml:space="preserve"> </w:t>
            </w:r>
            <w:r w:rsidRPr="0007441B">
              <w:rPr>
                <w:sz w:val="28"/>
                <w:szCs w:val="28"/>
                <w:lang w:val="ru-RU"/>
              </w:rPr>
              <w:t>лямбда</w:t>
            </w:r>
            <w:r w:rsidRPr="0007441B">
              <w:rPr>
                <w:sz w:val="28"/>
                <w:szCs w:val="28"/>
              </w:rPr>
              <w:t>-</w:t>
            </w:r>
            <w:r w:rsidRPr="0007441B">
              <w:rPr>
                <w:sz w:val="28"/>
                <w:szCs w:val="28"/>
                <w:lang w:val="ru-RU"/>
              </w:rPr>
              <w:t>выражения</w:t>
            </w:r>
            <w:r w:rsidRPr="0007441B">
              <w:rPr>
                <w:sz w:val="28"/>
                <w:szCs w:val="28"/>
              </w:rPr>
              <w:t>:</w:t>
            </w:r>
          </w:p>
          <w:p w:rsidR="0007441B" w:rsidRPr="0007441B" w:rsidRDefault="0007441B" w:rsidP="0007441B">
            <w:pPr>
              <w:pStyle w:val="a4"/>
              <w:ind w:left="0"/>
              <w:rPr>
                <w:sz w:val="28"/>
                <w:szCs w:val="28"/>
              </w:rPr>
            </w:pPr>
            <w:proofErr w:type="spellStart"/>
            <w:r w:rsidRPr="0007441B">
              <w:rPr>
                <w:sz w:val="28"/>
                <w:szCs w:val="28"/>
              </w:rPr>
              <w:t>MyDelegate</w:t>
            </w:r>
            <w:proofErr w:type="spellEnd"/>
            <w:r w:rsidRPr="0007441B">
              <w:rPr>
                <w:sz w:val="28"/>
                <w:szCs w:val="28"/>
              </w:rPr>
              <w:t xml:space="preserve"> </w:t>
            </w:r>
            <w:proofErr w:type="spellStart"/>
            <w:r w:rsidRPr="0007441B">
              <w:rPr>
                <w:sz w:val="28"/>
                <w:szCs w:val="28"/>
              </w:rPr>
              <w:t>delegateInstance</w:t>
            </w:r>
            <w:proofErr w:type="spellEnd"/>
            <w:r w:rsidRPr="0007441B">
              <w:rPr>
                <w:sz w:val="28"/>
                <w:szCs w:val="28"/>
              </w:rPr>
              <w:t xml:space="preserve"> = x =&gt; </w:t>
            </w:r>
            <w:proofErr w:type="spellStart"/>
            <w:r w:rsidRPr="0007441B">
              <w:rPr>
                <w:sz w:val="28"/>
                <w:szCs w:val="28"/>
              </w:rPr>
              <w:t>Console.WriteLine</w:t>
            </w:r>
            <w:proofErr w:type="spellEnd"/>
            <w:r w:rsidRPr="0007441B">
              <w:rPr>
                <w:sz w:val="28"/>
                <w:szCs w:val="28"/>
              </w:rPr>
              <w:t>(x);</w:t>
            </w:r>
          </w:p>
        </w:tc>
      </w:tr>
    </w:tbl>
    <w:p w:rsidR="00175BFE" w:rsidRPr="0007441B" w:rsidRDefault="00175BFE" w:rsidP="00175BFE">
      <w:pPr>
        <w:pStyle w:val="a4"/>
        <w:rPr>
          <w:sz w:val="28"/>
          <w:szCs w:val="28"/>
        </w:rPr>
      </w:pPr>
    </w:p>
    <w:p w:rsidR="0007441B" w:rsidRPr="0007441B" w:rsidRDefault="0007441B" w:rsidP="0007441B">
      <w:pPr>
        <w:pStyle w:val="a4"/>
        <w:numPr>
          <w:ilvl w:val="0"/>
          <w:numId w:val="2"/>
        </w:numPr>
        <w:rPr>
          <w:sz w:val="28"/>
          <w:szCs w:val="28"/>
          <w:lang w:val="ru-RU"/>
        </w:rPr>
      </w:pPr>
      <w:r w:rsidRPr="0007441B">
        <w:rPr>
          <w:sz w:val="28"/>
          <w:szCs w:val="28"/>
          <w:lang w:val="ru-RU"/>
        </w:rPr>
        <w:t xml:space="preserve">Метод </w:t>
      </w:r>
      <w:proofErr w:type="spellStart"/>
      <w:r w:rsidRPr="0007441B">
        <w:rPr>
          <w:sz w:val="28"/>
          <w:szCs w:val="28"/>
          <w:lang w:val="ru-RU"/>
        </w:rPr>
        <w:t>Invoke</w:t>
      </w:r>
      <w:proofErr w:type="spellEnd"/>
      <w:r w:rsidRPr="0007441B">
        <w:rPr>
          <w:sz w:val="28"/>
          <w:szCs w:val="28"/>
          <w:lang w:val="ru-RU"/>
        </w:rPr>
        <w:t xml:space="preserve"> используется для вызова метода, на который ссылается делегат. </w:t>
      </w:r>
      <w:r w:rsidRPr="0007441B">
        <w:rPr>
          <w:sz w:val="28"/>
          <w:szCs w:val="28"/>
        </w:rPr>
        <w:t>Invoke</w:t>
      </w:r>
      <w:r w:rsidRPr="0007441B">
        <w:rPr>
          <w:sz w:val="28"/>
          <w:szCs w:val="28"/>
          <w:lang w:val="ru-RU"/>
        </w:rPr>
        <w:t xml:space="preserve"> также позволяет передавать параметры методу, на который ссылается делегат.</w:t>
      </w:r>
    </w:p>
    <w:p w:rsidR="0007441B" w:rsidRPr="0007441B" w:rsidRDefault="0007441B" w:rsidP="0007441B">
      <w:pPr>
        <w:pStyle w:val="a4"/>
        <w:rPr>
          <w:sz w:val="28"/>
          <w:szCs w:val="28"/>
          <w:lang w:val="ru-RU"/>
        </w:rPr>
      </w:pPr>
    </w:p>
    <w:p w:rsidR="0007441B" w:rsidRPr="0007441B" w:rsidRDefault="0007441B" w:rsidP="0007441B">
      <w:pPr>
        <w:pStyle w:val="a4"/>
        <w:numPr>
          <w:ilvl w:val="0"/>
          <w:numId w:val="2"/>
        </w:numPr>
        <w:rPr>
          <w:sz w:val="28"/>
          <w:szCs w:val="28"/>
          <w:lang w:val="ru-RU"/>
        </w:rPr>
      </w:pPr>
      <w:r w:rsidRPr="0007441B">
        <w:rPr>
          <w:sz w:val="28"/>
          <w:szCs w:val="28"/>
          <w:lang w:val="ru-RU"/>
        </w:rPr>
        <w:t>Групповая адресация делегата представляет возможность добавления нескольких методов в делегат, чтобы они вызывались последовательно при вызове делегата. Таким образом, делегат может ссылаться на несколько методов, и все эти методы будут вызваны при вызове делегата.</w:t>
      </w:r>
    </w:p>
    <w:p w:rsidR="0007441B" w:rsidRPr="0007441B" w:rsidRDefault="0007441B" w:rsidP="0007441B">
      <w:pPr>
        <w:pStyle w:val="a4"/>
        <w:rPr>
          <w:sz w:val="28"/>
          <w:szCs w:val="28"/>
          <w:lang w:val="ru-RU"/>
        </w:rPr>
      </w:pPr>
      <w:r w:rsidRPr="0007441B">
        <w:rPr>
          <w:sz w:val="28"/>
          <w:szCs w:val="28"/>
          <w:lang w:val="ru-RU"/>
        </w:rPr>
        <w:t xml:space="preserve">Для добавления метода в группу делегата используется оператор "+=". </w:t>
      </w:r>
      <w:r w:rsidRPr="0007441B">
        <w:rPr>
          <w:sz w:val="28"/>
          <w:szCs w:val="28"/>
          <w:lang w:val="ru-RU"/>
        </w:rPr>
        <w:t>При вызове делегата "</w:t>
      </w:r>
      <w:proofErr w:type="spellStart"/>
      <w:r w:rsidRPr="0007441B">
        <w:rPr>
          <w:sz w:val="28"/>
          <w:szCs w:val="28"/>
          <w:lang w:val="ru-RU"/>
        </w:rPr>
        <w:t>delegateInstance</w:t>
      </w:r>
      <w:proofErr w:type="spellEnd"/>
      <w:r w:rsidRPr="0007441B">
        <w:rPr>
          <w:sz w:val="28"/>
          <w:szCs w:val="28"/>
          <w:lang w:val="ru-RU"/>
        </w:rPr>
        <w:t>" будут вызваны все методы SomeMethod1, SomeMethod2 и SomeMethod3 в порядке их добавления.</w:t>
      </w:r>
    </w:p>
    <w:tbl>
      <w:tblPr>
        <w:tblStyle w:val="a5"/>
        <w:tblW w:w="0" w:type="auto"/>
        <w:tblInd w:w="720" w:type="dxa"/>
        <w:tblLook w:val="04A0" w:firstRow="1" w:lastRow="0" w:firstColumn="1" w:lastColumn="0" w:noHBand="0" w:noVBand="1"/>
      </w:tblPr>
      <w:tblGrid>
        <w:gridCol w:w="8959"/>
      </w:tblGrid>
      <w:tr w:rsidR="0007441B" w:rsidRPr="00301250" w:rsidTr="0007441B">
        <w:tc>
          <w:tcPr>
            <w:tcW w:w="9679" w:type="dxa"/>
          </w:tcPr>
          <w:p w:rsidR="0007441B" w:rsidRPr="0007441B" w:rsidRDefault="0007441B" w:rsidP="0007441B">
            <w:pPr>
              <w:pStyle w:val="a4"/>
              <w:ind w:left="0"/>
              <w:rPr>
                <w:sz w:val="28"/>
                <w:szCs w:val="28"/>
              </w:rPr>
            </w:pPr>
            <w:proofErr w:type="spellStart"/>
            <w:r w:rsidRPr="0007441B">
              <w:rPr>
                <w:sz w:val="28"/>
                <w:szCs w:val="28"/>
              </w:rPr>
              <w:t>MyDelegate</w:t>
            </w:r>
            <w:proofErr w:type="spellEnd"/>
            <w:r w:rsidRPr="0007441B">
              <w:rPr>
                <w:sz w:val="28"/>
                <w:szCs w:val="28"/>
              </w:rPr>
              <w:t xml:space="preserve"> </w:t>
            </w:r>
            <w:proofErr w:type="spellStart"/>
            <w:r w:rsidRPr="0007441B">
              <w:rPr>
                <w:sz w:val="28"/>
                <w:szCs w:val="28"/>
              </w:rPr>
              <w:t>delegateInstance</w:t>
            </w:r>
            <w:proofErr w:type="spellEnd"/>
            <w:r w:rsidRPr="0007441B">
              <w:rPr>
                <w:sz w:val="28"/>
                <w:szCs w:val="28"/>
              </w:rPr>
              <w:t xml:space="preserve"> = SomeMethod1;</w:t>
            </w:r>
          </w:p>
          <w:p w:rsidR="0007441B" w:rsidRPr="0007441B" w:rsidRDefault="0007441B" w:rsidP="0007441B">
            <w:pPr>
              <w:pStyle w:val="a4"/>
              <w:ind w:left="0"/>
              <w:rPr>
                <w:sz w:val="28"/>
                <w:szCs w:val="28"/>
              </w:rPr>
            </w:pPr>
            <w:proofErr w:type="spellStart"/>
            <w:r w:rsidRPr="0007441B">
              <w:rPr>
                <w:sz w:val="28"/>
                <w:szCs w:val="28"/>
              </w:rPr>
              <w:t>delegateInstance</w:t>
            </w:r>
            <w:proofErr w:type="spellEnd"/>
            <w:r w:rsidRPr="0007441B">
              <w:rPr>
                <w:sz w:val="28"/>
                <w:szCs w:val="28"/>
              </w:rPr>
              <w:t xml:space="preserve"> += SomeMethod2;</w:t>
            </w:r>
          </w:p>
          <w:p w:rsidR="0007441B" w:rsidRPr="00301250" w:rsidRDefault="0007441B" w:rsidP="0007441B">
            <w:pPr>
              <w:pStyle w:val="a4"/>
              <w:ind w:left="0"/>
              <w:rPr>
                <w:sz w:val="28"/>
                <w:szCs w:val="28"/>
              </w:rPr>
            </w:pPr>
            <w:proofErr w:type="spellStart"/>
            <w:r w:rsidRPr="0007441B">
              <w:rPr>
                <w:sz w:val="28"/>
                <w:szCs w:val="28"/>
              </w:rPr>
              <w:t>delegateInstance</w:t>
            </w:r>
            <w:proofErr w:type="spellEnd"/>
            <w:r w:rsidRPr="0007441B">
              <w:rPr>
                <w:sz w:val="28"/>
                <w:szCs w:val="28"/>
              </w:rPr>
              <w:t xml:space="preserve"> += SomeMethod3;</w:t>
            </w:r>
          </w:p>
        </w:tc>
      </w:tr>
    </w:tbl>
    <w:p w:rsidR="0007441B" w:rsidRPr="00301250" w:rsidRDefault="0007441B" w:rsidP="0007441B">
      <w:pPr>
        <w:pStyle w:val="a4"/>
        <w:rPr>
          <w:sz w:val="28"/>
          <w:szCs w:val="28"/>
        </w:rPr>
      </w:pPr>
    </w:p>
    <w:p w:rsidR="0007441B" w:rsidRDefault="0007441B" w:rsidP="0007441B">
      <w:pPr>
        <w:pStyle w:val="a4"/>
        <w:numPr>
          <w:ilvl w:val="0"/>
          <w:numId w:val="2"/>
        </w:numPr>
        <w:rPr>
          <w:sz w:val="28"/>
          <w:szCs w:val="28"/>
          <w:lang w:val="ru-RU"/>
        </w:rPr>
      </w:pPr>
      <w:r w:rsidRPr="0007441B">
        <w:rPr>
          <w:sz w:val="28"/>
          <w:szCs w:val="28"/>
          <w:lang w:val="ru-RU"/>
        </w:rPr>
        <w:lastRenderedPageBreak/>
        <w:t>Чтобы создать событие в C#, нужно использовать ключевое слово "</w:t>
      </w:r>
      <w:proofErr w:type="spellStart"/>
      <w:r w:rsidRPr="0007441B">
        <w:rPr>
          <w:sz w:val="28"/>
          <w:szCs w:val="28"/>
          <w:lang w:val="ru-RU"/>
        </w:rPr>
        <w:t>event</w:t>
      </w:r>
      <w:proofErr w:type="spellEnd"/>
      <w:r w:rsidRPr="0007441B">
        <w:rPr>
          <w:sz w:val="28"/>
          <w:szCs w:val="28"/>
          <w:lang w:val="ru-RU"/>
        </w:rPr>
        <w:t>". Событие представляет собой механизм, позволяющий классу уведомлять другие классы о возникновении определенного события.</w:t>
      </w:r>
      <w:r>
        <w:rPr>
          <w:sz w:val="28"/>
          <w:szCs w:val="28"/>
          <w:lang w:val="ru-RU"/>
        </w:rPr>
        <w:t xml:space="preserve"> </w:t>
      </w:r>
    </w:p>
    <w:p w:rsidR="0007441B" w:rsidRDefault="0007441B" w:rsidP="0007441B">
      <w:pPr>
        <w:pStyle w:val="a4"/>
        <w:rPr>
          <w:sz w:val="28"/>
          <w:szCs w:val="28"/>
          <w:lang w:val="ru-RU"/>
        </w:rPr>
      </w:pPr>
    </w:p>
    <w:p w:rsidR="0007441B" w:rsidRPr="0007441B" w:rsidRDefault="0007441B" w:rsidP="0007441B">
      <w:pPr>
        <w:pStyle w:val="a4"/>
        <w:numPr>
          <w:ilvl w:val="0"/>
          <w:numId w:val="2"/>
        </w:numPr>
        <w:rPr>
          <w:sz w:val="28"/>
          <w:szCs w:val="28"/>
          <w:lang w:val="ru-RU"/>
        </w:rPr>
      </w:pPr>
      <w:r>
        <w:rPr>
          <w:sz w:val="28"/>
          <w:szCs w:val="28"/>
          <w:lang w:val="ru-RU"/>
        </w:rPr>
        <w:t>С</w:t>
      </w:r>
      <w:r w:rsidRPr="0007441B">
        <w:rPr>
          <w:sz w:val="28"/>
          <w:szCs w:val="28"/>
          <w:lang w:val="ru-RU"/>
        </w:rPr>
        <w:t>обытие представляет собой обертку над делегатом.</w:t>
      </w:r>
      <w:r>
        <w:rPr>
          <w:sz w:val="28"/>
          <w:szCs w:val="28"/>
          <w:lang w:val="ru-RU"/>
        </w:rPr>
        <w:t xml:space="preserve"> </w:t>
      </w:r>
    </w:p>
    <w:p w:rsidR="0007441B" w:rsidRPr="0007441B" w:rsidRDefault="0007441B" w:rsidP="0007441B">
      <w:pPr>
        <w:pStyle w:val="a4"/>
        <w:rPr>
          <w:sz w:val="28"/>
          <w:szCs w:val="28"/>
          <w:lang w:val="ru-RU"/>
        </w:rPr>
      </w:pPr>
      <w:r>
        <w:rPr>
          <w:sz w:val="28"/>
          <w:szCs w:val="28"/>
          <w:lang w:val="ru-RU"/>
        </w:rPr>
        <w:t>В</w:t>
      </w:r>
      <w:r w:rsidRPr="0007441B">
        <w:rPr>
          <w:sz w:val="28"/>
          <w:szCs w:val="28"/>
          <w:lang w:val="ru-RU"/>
        </w:rPr>
        <w:t>заимодействие между событиями и делегатам</w:t>
      </w:r>
      <w:r>
        <w:rPr>
          <w:sz w:val="28"/>
          <w:szCs w:val="28"/>
          <w:lang w:val="ru-RU"/>
        </w:rPr>
        <w:t>и происходит следующим образом:</w:t>
      </w:r>
    </w:p>
    <w:p w:rsidR="00301250" w:rsidRPr="00301250" w:rsidRDefault="00301250" w:rsidP="00301250">
      <w:pPr>
        <w:pStyle w:val="a4"/>
        <w:numPr>
          <w:ilvl w:val="0"/>
          <w:numId w:val="4"/>
        </w:numPr>
        <w:tabs>
          <w:tab w:val="clear" w:pos="720"/>
          <w:tab w:val="num" w:pos="1134"/>
        </w:tabs>
        <w:ind w:left="1134" w:hanging="425"/>
        <w:rPr>
          <w:sz w:val="28"/>
          <w:szCs w:val="28"/>
          <w:lang w:val="ru-RU"/>
        </w:rPr>
      </w:pPr>
      <w:r w:rsidRPr="00301250">
        <w:rPr>
          <w:sz w:val="28"/>
          <w:szCs w:val="28"/>
          <w:lang w:val="ru-RU"/>
        </w:rPr>
        <w:t>Определение делегата: Сначала необходимо определить делегат, который будет использоваться для представления события. Делегат определяет сигнатуру метода, на который может ссылаться и который будет вызываться при возникновении события.</w:t>
      </w:r>
    </w:p>
    <w:p w:rsidR="00301250" w:rsidRPr="00301250" w:rsidRDefault="00301250" w:rsidP="00301250">
      <w:pPr>
        <w:pStyle w:val="a4"/>
        <w:numPr>
          <w:ilvl w:val="0"/>
          <w:numId w:val="4"/>
        </w:numPr>
        <w:tabs>
          <w:tab w:val="clear" w:pos="720"/>
          <w:tab w:val="num" w:pos="1134"/>
        </w:tabs>
        <w:ind w:left="1134" w:hanging="425"/>
        <w:rPr>
          <w:sz w:val="28"/>
          <w:szCs w:val="28"/>
          <w:lang w:val="ru-RU"/>
        </w:rPr>
      </w:pPr>
      <w:r w:rsidRPr="00301250">
        <w:rPr>
          <w:sz w:val="28"/>
          <w:szCs w:val="28"/>
          <w:lang w:val="ru-RU"/>
        </w:rPr>
        <w:t>Определение события: Событие объявляется с использованием ключевого слова</w:t>
      </w:r>
      <w:r w:rsidRPr="00301250">
        <w:rPr>
          <w:sz w:val="28"/>
          <w:szCs w:val="28"/>
        </w:rPr>
        <w:t> event </w:t>
      </w:r>
      <w:r w:rsidRPr="00301250">
        <w:rPr>
          <w:sz w:val="28"/>
          <w:szCs w:val="28"/>
          <w:lang w:val="ru-RU"/>
        </w:rPr>
        <w:t>и связывается с делегатом. Это создает связь между событием и одним или несколькими методами, которые будут вызываться при возникновении события.</w:t>
      </w:r>
    </w:p>
    <w:p w:rsidR="00301250" w:rsidRPr="00301250" w:rsidRDefault="00301250" w:rsidP="00301250">
      <w:pPr>
        <w:pStyle w:val="a4"/>
        <w:numPr>
          <w:ilvl w:val="0"/>
          <w:numId w:val="4"/>
        </w:numPr>
        <w:tabs>
          <w:tab w:val="clear" w:pos="720"/>
          <w:tab w:val="num" w:pos="1134"/>
        </w:tabs>
        <w:ind w:left="1134" w:hanging="425"/>
        <w:rPr>
          <w:sz w:val="28"/>
          <w:szCs w:val="28"/>
        </w:rPr>
      </w:pPr>
      <w:r w:rsidRPr="00301250">
        <w:rPr>
          <w:sz w:val="28"/>
          <w:szCs w:val="28"/>
          <w:lang w:val="ru-RU"/>
        </w:rPr>
        <w:t>Подписка на событие: Чтобы методы могли быть вызваны при возникновении события, им необходимо подписаться на это событие. Это делается путем добавления методов в список обработчиков события с использованием оператора</w:t>
      </w:r>
      <w:r w:rsidRPr="00301250">
        <w:rPr>
          <w:sz w:val="28"/>
          <w:szCs w:val="28"/>
        </w:rPr>
        <w:t> </w:t>
      </w:r>
      <w:r w:rsidRPr="00301250">
        <w:rPr>
          <w:sz w:val="28"/>
          <w:szCs w:val="28"/>
          <w:lang w:val="ru-RU"/>
        </w:rPr>
        <w:t xml:space="preserve">+=. </w:t>
      </w:r>
      <w:proofErr w:type="spellStart"/>
      <w:r w:rsidRPr="00301250">
        <w:rPr>
          <w:sz w:val="28"/>
          <w:szCs w:val="28"/>
        </w:rPr>
        <w:t>При</w:t>
      </w:r>
      <w:proofErr w:type="spellEnd"/>
      <w:r w:rsidRPr="00301250">
        <w:rPr>
          <w:sz w:val="28"/>
          <w:szCs w:val="28"/>
        </w:rPr>
        <w:t xml:space="preserve"> </w:t>
      </w:r>
      <w:proofErr w:type="spellStart"/>
      <w:r w:rsidRPr="00301250">
        <w:rPr>
          <w:sz w:val="28"/>
          <w:szCs w:val="28"/>
        </w:rPr>
        <w:t>возникновении</w:t>
      </w:r>
      <w:proofErr w:type="spellEnd"/>
      <w:r w:rsidRPr="00301250">
        <w:rPr>
          <w:sz w:val="28"/>
          <w:szCs w:val="28"/>
        </w:rPr>
        <w:t xml:space="preserve"> </w:t>
      </w:r>
      <w:proofErr w:type="spellStart"/>
      <w:r w:rsidRPr="00301250">
        <w:rPr>
          <w:sz w:val="28"/>
          <w:szCs w:val="28"/>
        </w:rPr>
        <w:t>события</w:t>
      </w:r>
      <w:proofErr w:type="spellEnd"/>
      <w:r w:rsidRPr="00301250">
        <w:rPr>
          <w:sz w:val="28"/>
          <w:szCs w:val="28"/>
        </w:rPr>
        <w:t xml:space="preserve"> </w:t>
      </w:r>
      <w:proofErr w:type="spellStart"/>
      <w:r w:rsidRPr="00301250">
        <w:rPr>
          <w:sz w:val="28"/>
          <w:szCs w:val="28"/>
        </w:rPr>
        <w:t>все</w:t>
      </w:r>
      <w:proofErr w:type="spellEnd"/>
      <w:r w:rsidRPr="00301250">
        <w:rPr>
          <w:sz w:val="28"/>
          <w:szCs w:val="28"/>
        </w:rPr>
        <w:t xml:space="preserve"> </w:t>
      </w:r>
      <w:proofErr w:type="spellStart"/>
      <w:r w:rsidRPr="00301250">
        <w:rPr>
          <w:sz w:val="28"/>
          <w:szCs w:val="28"/>
        </w:rPr>
        <w:t>методы</w:t>
      </w:r>
      <w:proofErr w:type="spellEnd"/>
      <w:r w:rsidRPr="00301250">
        <w:rPr>
          <w:sz w:val="28"/>
          <w:szCs w:val="28"/>
        </w:rPr>
        <w:t xml:space="preserve"> в </w:t>
      </w:r>
      <w:proofErr w:type="spellStart"/>
      <w:r w:rsidRPr="00301250">
        <w:rPr>
          <w:sz w:val="28"/>
          <w:szCs w:val="28"/>
        </w:rPr>
        <w:t>списке</w:t>
      </w:r>
      <w:proofErr w:type="spellEnd"/>
      <w:r w:rsidRPr="00301250">
        <w:rPr>
          <w:sz w:val="28"/>
          <w:szCs w:val="28"/>
        </w:rPr>
        <w:t xml:space="preserve"> </w:t>
      </w:r>
      <w:proofErr w:type="spellStart"/>
      <w:r w:rsidRPr="00301250">
        <w:rPr>
          <w:sz w:val="28"/>
          <w:szCs w:val="28"/>
        </w:rPr>
        <w:t>будут</w:t>
      </w:r>
      <w:proofErr w:type="spellEnd"/>
      <w:r w:rsidRPr="00301250">
        <w:rPr>
          <w:sz w:val="28"/>
          <w:szCs w:val="28"/>
        </w:rPr>
        <w:t xml:space="preserve"> </w:t>
      </w:r>
      <w:proofErr w:type="spellStart"/>
      <w:r w:rsidRPr="00301250">
        <w:rPr>
          <w:sz w:val="28"/>
          <w:szCs w:val="28"/>
        </w:rPr>
        <w:t>вызваны</w:t>
      </w:r>
      <w:proofErr w:type="spellEnd"/>
      <w:r w:rsidRPr="00301250">
        <w:rPr>
          <w:sz w:val="28"/>
          <w:szCs w:val="28"/>
        </w:rPr>
        <w:t>.</w:t>
      </w:r>
    </w:p>
    <w:p w:rsidR="00301250" w:rsidRPr="00301250" w:rsidRDefault="00301250" w:rsidP="00301250">
      <w:pPr>
        <w:pStyle w:val="a4"/>
        <w:numPr>
          <w:ilvl w:val="0"/>
          <w:numId w:val="4"/>
        </w:numPr>
        <w:tabs>
          <w:tab w:val="clear" w:pos="720"/>
          <w:tab w:val="num" w:pos="1134"/>
        </w:tabs>
        <w:ind w:left="1134" w:hanging="425"/>
        <w:rPr>
          <w:sz w:val="28"/>
          <w:szCs w:val="28"/>
          <w:lang w:val="ru-RU"/>
        </w:rPr>
      </w:pPr>
      <w:r w:rsidRPr="00301250">
        <w:rPr>
          <w:sz w:val="28"/>
          <w:szCs w:val="28"/>
          <w:lang w:val="ru-RU"/>
        </w:rPr>
        <w:t>Генерация события: Когда наступает условие, которое должно вызвать событие, код должен явно вызвать событие. Это делается путем вызова делегата события, который в свою очередь вызывает все зарегистрированные методы-обработчики.</w:t>
      </w:r>
    </w:p>
    <w:p w:rsidR="0007441B" w:rsidRDefault="0007441B" w:rsidP="0007441B">
      <w:pPr>
        <w:pStyle w:val="a4"/>
        <w:rPr>
          <w:sz w:val="28"/>
          <w:szCs w:val="28"/>
          <w:lang w:val="ru-RU"/>
        </w:rPr>
      </w:pPr>
    </w:p>
    <w:p w:rsidR="0007441B" w:rsidRDefault="00301250" w:rsidP="0007441B">
      <w:pPr>
        <w:pStyle w:val="a4"/>
        <w:numPr>
          <w:ilvl w:val="0"/>
          <w:numId w:val="2"/>
        </w:numPr>
        <w:rPr>
          <w:sz w:val="28"/>
          <w:szCs w:val="28"/>
          <w:lang w:val="ru-RU"/>
        </w:rPr>
      </w:pPr>
      <w:r w:rsidRPr="00301250">
        <w:rPr>
          <w:sz w:val="28"/>
          <w:szCs w:val="28"/>
          <w:lang w:val="ru-RU"/>
        </w:rPr>
        <w:t>Лямбда-выражения представляют упрощенную запись анонимных методов. Лямбда-выражения позволяют создать емкие лаконичные методы, которые могут возвращать некоторое значение и которые можно передать в качестве параметров в другие методы.</w:t>
      </w:r>
    </w:p>
    <w:tbl>
      <w:tblPr>
        <w:tblStyle w:val="a5"/>
        <w:tblW w:w="0" w:type="auto"/>
        <w:tblInd w:w="720" w:type="dxa"/>
        <w:tblLook w:val="04A0" w:firstRow="1" w:lastRow="0" w:firstColumn="1" w:lastColumn="0" w:noHBand="0" w:noVBand="1"/>
      </w:tblPr>
      <w:tblGrid>
        <w:gridCol w:w="8959"/>
      </w:tblGrid>
      <w:tr w:rsidR="00301250" w:rsidRPr="00301250" w:rsidTr="00301250">
        <w:tc>
          <w:tcPr>
            <w:tcW w:w="9679" w:type="dxa"/>
          </w:tcPr>
          <w:p w:rsidR="00301250" w:rsidRPr="00301250" w:rsidRDefault="00301250" w:rsidP="0030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1"/>
                <w:szCs w:val="21"/>
              </w:rPr>
            </w:pPr>
            <w:r w:rsidRPr="00301250">
              <w:rPr>
                <w:rFonts w:ascii="Consolas" w:eastAsia="Times New Roman" w:hAnsi="Consolas" w:cs="Courier New"/>
                <w:color w:val="F8F8F2"/>
                <w:sz w:val="20"/>
                <w:szCs w:val="20"/>
              </w:rPr>
              <w:t>(</w:t>
            </w:r>
            <w:proofErr w:type="spellStart"/>
            <w:r w:rsidRPr="00301250">
              <w:rPr>
                <w:rFonts w:ascii="Consolas" w:eastAsia="Times New Roman" w:hAnsi="Consolas" w:cs="Courier New"/>
                <w:color w:val="F5AB35"/>
                <w:sz w:val="20"/>
                <w:szCs w:val="20"/>
              </w:rPr>
              <w:t>int</w:t>
            </w:r>
            <w:proofErr w:type="spellEnd"/>
            <w:r w:rsidRPr="00301250">
              <w:rPr>
                <w:rFonts w:ascii="Consolas" w:eastAsia="Times New Roman" w:hAnsi="Consolas" w:cs="Courier New"/>
                <w:color w:val="F8F8F2"/>
                <w:sz w:val="20"/>
                <w:szCs w:val="20"/>
              </w:rPr>
              <w:t xml:space="preserve"> x, </w:t>
            </w:r>
            <w:proofErr w:type="spellStart"/>
            <w:r w:rsidRPr="00301250">
              <w:rPr>
                <w:rFonts w:ascii="Consolas" w:eastAsia="Times New Roman" w:hAnsi="Consolas" w:cs="Courier New"/>
                <w:color w:val="F5AB35"/>
                <w:sz w:val="20"/>
                <w:szCs w:val="20"/>
              </w:rPr>
              <w:t>int</w:t>
            </w:r>
            <w:proofErr w:type="spellEnd"/>
            <w:r w:rsidRPr="00301250">
              <w:rPr>
                <w:rFonts w:ascii="Consolas" w:eastAsia="Times New Roman" w:hAnsi="Consolas" w:cs="Courier New"/>
                <w:color w:val="F8F8F2"/>
                <w:sz w:val="20"/>
                <w:szCs w:val="20"/>
              </w:rPr>
              <w:t xml:space="preserve"> y) =&gt; x + y</w:t>
            </w:r>
          </w:p>
        </w:tc>
      </w:tr>
    </w:tbl>
    <w:p w:rsidR="00301250" w:rsidRDefault="00301250" w:rsidP="00301250">
      <w:pPr>
        <w:pStyle w:val="a4"/>
        <w:rPr>
          <w:sz w:val="28"/>
          <w:szCs w:val="28"/>
        </w:rPr>
      </w:pPr>
    </w:p>
    <w:p w:rsidR="00111913" w:rsidRPr="00111913" w:rsidRDefault="00111913" w:rsidP="00111913">
      <w:pPr>
        <w:pStyle w:val="a4"/>
        <w:numPr>
          <w:ilvl w:val="0"/>
          <w:numId w:val="2"/>
        </w:numPr>
        <w:rPr>
          <w:sz w:val="28"/>
          <w:szCs w:val="28"/>
          <w:lang w:val="ru-RU"/>
        </w:rPr>
      </w:pPr>
      <w:proofErr w:type="spellStart"/>
      <w:r w:rsidRPr="00111913">
        <w:rPr>
          <w:sz w:val="28"/>
          <w:szCs w:val="28"/>
          <w:lang w:val="ru-RU"/>
        </w:rPr>
        <w:t>Ковариантность</w:t>
      </w:r>
      <w:proofErr w:type="spellEnd"/>
      <w:r w:rsidRPr="00111913">
        <w:rPr>
          <w:sz w:val="28"/>
          <w:szCs w:val="28"/>
          <w:lang w:val="ru-RU"/>
        </w:rPr>
        <w:t xml:space="preserve"> делегатов: если у делегата есть метод, который принимает базовый тип данных, то мы можем присвоить этому делегату метод, который принимает производный тип данных. То есть мы можем использовать более специфичные (производные) типы данных вместо более общих (базовых) типов данных.</w:t>
      </w:r>
    </w:p>
    <w:p w:rsidR="00111913" w:rsidRDefault="00111913" w:rsidP="00111913">
      <w:pPr>
        <w:pStyle w:val="a4"/>
        <w:rPr>
          <w:sz w:val="28"/>
          <w:szCs w:val="28"/>
          <w:lang w:val="ru-RU"/>
        </w:rPr>
      </w:pPr>
      <w:proofErr w:type="spellStart"/>
      <w:r w:rsidRPr="00111913">
        <w:rPr>
          <w:sz w:val="28"/>
          <w:szCs w:val="28"/>
          <w:lang w:val="ru-RU"/>
        </w:rPr>
        <w:lastRenderedPageBreak/>
        <w:t>Контравариантность</w:t>
      </w:r>
      <w:proofErr w:type="spellEnd"/>
      <w:r w:rsidRPr="00111913">
        <w:rPr>
          <w:sz w:val="28"/>
          <w:szCs w:val="28"/>
          <w:lang w:val="ru-RU"/>
        </w:rPr>
        <w:t xml:space="preserve"> делегатов: если у делегата есть метод, который принимает производный тип данных, то мы можем присвоить этому делегату метод, который принимает базовый тип данных. То есть мы можем использовать более общие (базовые) типы данных вместо более специфичных (производных) типов данных.</w:t>
      </w:r>
    </w:p>
    <w:p w:rsidR="00111913" w:rsidRPr="00111913" w:rsidRDefault="00111913" w:rsidP="00111913">
      <w:pPr>
        <w:pStyle w:val="a4"/>
        <w:rPr>
          <w:sz w:val="28"/>
          <w:szCs w:val="28"/>
          <w:lang w:val="ru-RU"/>
        </w:rPr>
      </w:pPr>
    </w:p>
    <w:p w:rsidR="00301250" w:rsidRDefault="00111913" w:rsidP="00111913">
      <w:pPr>
        <w:pStyle w:val="a4"/>
        <w:numPr>
          <w:ilvl w:val="0"/>
          <w:numId w:val="2"/>
        </w:numPr>
        <w:rPr>
          <w:sz w:val="28"/>
          <w:szCs w:val="28"/>
          <w:lang w:val="ru-RU"/>
        </w:rPr>
      </w:pPr>
      <w:proofErr w:type="spellStart"/>
      <w:r w:rsidRPr="00111913">
        <w:rPr>
          <w:sz w:val="28"/>
          <w:szCs w:val="28"/>
          <w:lang w:val="ru-RU"/>
        </w:rPr>
        <w:t>Action</w:t>
      </w:r>
      <w:proofErr w:type="spellEnd"/>
      <w:r w:rsidRPr="00111913">
        <w:rPr>
          <w:sz w:val="28"/>
          <w:szCs w:val="28"/>
          <w:lang w:val="ru-RU"/>
        </w:rPr>
        <w:t xml:space="preserve"> - это делегат, который представляет метод без возвращаемого значения. Он может принимать от 0 до 16 параметров (обозначаемых как </w:t>
      </w:r>
      <w:proofErr w:type="spellStart"/>
      <w:r w:rsidRPr="00111913">
        <w:rPr>
          <w:sz w:val="28"/>
          <w:szCs w:val="28"/>
          <w:lang w:val="ru-RU"/>
        </w:rPr>
        <w:t>Action</w:t>
      </w:r>
      <w:proofErr w:type="spellEnd"/>
      <w:r w:rsidRPr="00111913">
        <w:rPr>
          <w:sz w:val="28"/>
          <w:szCs w:val="28"/>
          <w:lang w:val="ru-RU"/>
        </w:rPr>
        <w:t xml:space="preserve">, </w:t>
      </w:r>
      <w:proofErr w:type="spellStart"/>
      <w:r w:rsidRPr="00111913">
        <w:rPr>
          <w:sz w:val="28"/>
          <w:szCs w:val="28"/>
          <w:lang w:val="ru-RU"/>
        </w:rPr>
        <w:t>Action</w:t>
      </w:r>
      <w:proofErr w:type="spellEnd"/>
      <w:r w:rsidRPr="00111913">
        <w:rPr>
          <w:sz w:val="28"/>
          <w:szCs w:val="28"/>
          <w:lang w:val="ru-RU"/>
        </w:rPr>
        <w:t xml:space="preserve">&lt;T&gt;, </w:t>
      </w:r>
      <w:proofErr w:type="spellStart"/>
      <w:proofErr w:type="gramStart"/>
      <w:r w:rsidRPr="00111913">
        <w:rPr>
          <w:sz w:val="28"/>
          <w:szCs w:val="28"/>
          <w:lang w:val="ru-RU"/>
        </w:rPr>
        <w:t>Action</w:t>
      </w:r>
      <w:proofErr w:type="spellEnd"/>
      <w:r w:rsidRPr="00111913">
        <w:rPr>
          <w:sz w:val="28"/>
          <w:szCs w:val="28"/>
          <w:lang w:val="ru-RU"/>
        </w:rPr>
        <w:t>&lt;</w:t>
      </w:r>
      <w:proofErr w:type="gramEnd"/>
      <w:r w:rsidRPr="00111913">
        <w:rPr>
          <w:sz w:val="28"/>
          <w:szCs w:val="28"/>
          <w:lang w:val="ru-RU"/>
        </w:rPr>
        <w:t xml:space="preserve">T1, T2&gt;, и так далее, до </w:t>
      </w:r>
      <w:proofErr w:type="spellStart"/>
      <w:r w:rsidRPr="00111913">
        <w:rPr>
          <w:sz w:val="28"/>
          <w:szCs w:val="28"/>
          <w:lang w:val="ru-RU"/>
        </w:rPr>
        <w:t>Action</w:t>
      </w:r>
      <w:proofErr w:type="spellEnd"/>
      <w:r w:rsidRPr="00111913">
        <w:rPr>
          <w:sz w:val="28"/>
          <w:szCs w:val="28"/>
          <w:lang w:val="ru-RU"/>
        </w:rPr>
        <w:t xml:space="preserve">&lt;T1, T2, ..., T16&gt;). </w:t>
      </w:r>
      <w:proofErr w:type="spellStart"/>
      <w:r w:rsidRPr="00111913">
        <w:rPr>
          <w:sz w:val="28"/>
          <w:szCs w:val="28"/>
          <w:lang w:val="ru-RU"/>
        </w:rPr>
        <w:t>Action</w:t>
      </w:r>
      <w:proofErr w:type="spellEnd"/>
      <w:r w:rsidRPr="00111913">
        <w:rPr>
          <w:sz w:val="28"/>
          <w:szCs w:val="28"/>
          <w:lang w:val="ru-RU"/>
        </w:rPr>
        <w:t xml:space="preserve"> используется, когда не требуется возвращаемое значение из метода.</w:t>
      </w:r>
    </w:p>
    <w:p w:rsidR="00111913" w:rsidRPr="00111913" w:rsidRDefault="00111913" w:rsidP="00111913">
      <w:pPr>
        <w:pStyle w:val="a4"/>
        <w:rPr>
          <w:sz w:val="28"/>
          <w:szCs w:val="28"/>
          <w:lang w:val="ru-RU"/>
        </w:rPr>
      </w:pPr>
      <w:proofErr w:type="spellStart"/>
      <w:r w:rsidRPr="00111913">
        <w:rPr>
          <w:sz w:val="28"/>
          <w:szCs w:val="28"/>
          <w:lang w:val="ru-RU"/>
        </w:rPr>
        <w:t>Func</w:t>
      </w:r>
      <w:proofErr w:type="spellEnd"/>
      <w:r w:rsidRPr="00111913">
        <w:rPr>
          <w:sz w:val="28"/>
          <w:szCs w:val="28"/>
          <w:lang w:val="ru-RU"/>
        </w:rPr>
        <w:t xml:space="preserve"> - это делегат, который представляет метод с возвращаемым значением. Он также может принимать от 0 до 16 параметров (обозначаемых как </w:t>
      </w:r>
      <w:proofErr w:type="spellStart"/>
      <w:r w:rsidRPr="00111913">
        <w:rPr>
          <w:sz w:val="28"/>
          <w:szCs w:val="28"/>
          <w:lang w:val="ru-RU"/>
        </w:rPr>
        <w:t>Func</w:t>
      </w:r>
      <w:proofErr w:type="spellEnd"/>
      <w:r w:rsidRPr="00111913">
        <w:rPr>
          <w:sz w:val="28"/>
          <w:szCs w:val="28"/>
          <w:lang w:val="ru-RU"/>
        </w:rPr>
        <w:t>&lt;</w:t>
      </w:r>
      <w:proofErr w:type="spellStart"/>
      <w:r w:rsidRPr="00111913">
        <w:rPr>
          <w:sz w:val="28"/>
          <w:szCs w:val="28"/>
          <w:lang w:val="ru-RU"/>
        </w:rPr>
        <w:t>TResult</w:t>
      </w:r>
      <w:proofErr w:type="spellEnd"/>
      <w:r w:rsidRPr="00111913">
        <w:rPr>
          <w:sz w:val="28"/>
          <w:szCs w:val="28"/>
          <w:lang w:val="ru-RU"/>
        </w:rPr>
        <w:t xml:space="preserve">&gt;, </w:t>
      </w:r>
      <w:proofErr w:type="spellStart"/>
      <w:proofErr w:type="gramStart"/>
      <w:r w:rsidRPr="00111913">
        <w:rPr>
          <w:sz w:val="28"/>
          <w:szCs w:val="28"/>
          <w:lang w:val="ru-RU"/>
        </w:rPr>
        <w:t>Func</w:t>
      </w:r>
      <w:proofErr w:type="spellEnd"/>
      <w:r w:rsidRPr="00111913">
        <w:rPr>
          <w:sz w:val="28"/>
          <w:szCs w:val="28"/>
          <w:lang w:val="ru-RU"/>
        </w:rPr>
        <w:t>&lt;</w:t>
      </w:r>
      <w:proofErr w:type="gramEnd"/>
      <w:r w:rsidRPr="00111913">
        <w:rPr>
          <w:sz w:val="28"/>
          <w:szCs w:val="28"/>
          <w:lang w:val="ru-RU"/>
        </w:rPr>
        <w:t xml:space="preserve">T, </w:t>
      </w:r>
      <w:proofErr w:type="spellStart"/>
      <w:r w:rsidRPr="00111913">
        <w:rPr>
          <w:sz w:val="28"/>
          <w:szCs w:val="28"/>
          <w:lang w:val="ru-RU"/>
        </w:rPr>
        <w:t>TResult</w:t>
      </w:r>
      <w:proofErr w:type="spellEnd"/>
      <w:r w:rsidRPr="00111913">
        <w:rPr>
          <w:sz w:val="28"/>
          <w:szCs w:val="28"/>
          <w:lang w:val="ru-RU"/>
        </w:rPr>
        <w:t xml:space="preserve">&gt;, </w:t>
      </w:r>
      <w:proofErr w:type="spellStart"/>
      <w:r w:rsidRPr="00111913">
        <w:rPr>
          <w:sz w:val="28"/>
          <w:szCs w:val="28"/>
          <w:lang w:val="ru-RU"/>
        </w:rPr>
        <w:t>Func</w:t>
      </w:r>
      <w:proofErr w:type="spellEnd"/>
      <w:r w:rsidRPr="00111913">
        <w:rPr>
          <w:sz w:val="28"/>
          <w:szCs w:val="28"/>
          <w:lang w:val="ru-RU"/>
        </w:rPr>
        <w:t xml:space="preserve">&lt;T1, T2, </w:t>
      </w:r>
      <w:proofErr w:type="spellStart"/>
      <w:r w:rsidRPr="00111913">
        <w:rPr>
          <w:sz w:val="28"/>
          <w:szCs w:val="28"/>
          <w:lang w:val="ru-RU"/>
        </w:rPr>
        <w:t>TResult</w:t>
      </w:r>
      <w:proofErr w:type="spellEnd"/>
      <w:r w:rsidRPr="00111913">
        <w:rPr>
          <w:sz w:val="28"/>
          <w:szCs w:val="28"/>
          <w:lang w:val="ru-RU"/>
        </w:rPr>
        <w:t xml:space="preserve">&gt;, и так далее, до </w:t>
      </w:r>
      <w:proofErr w:type="spellStart"/>
      <w:r w:rsidRPr="00111913">
        <w:rPr>
          <w:sz w:val="28"/>
          <w:szCs w:val="28"/>
          <w:lang w:val="ru-RU"/>
        </w:rPr>
        <w:t>Func</w:t>
      </w:r>
      <w:proofErr w:type="spellEnd"/>
      <w:r w:rsidRPr="00111913">
        <w:rPr>
          <w:sz w:val="28"/>
          <w:szCs w:val="28"/>
          <w:lang w:val="ru-RU"/>
        </w:rPr>
        <w:t xml:space="preserve">&lt;T1, T2, ..., T16, </w:t>
      </w:r>
      <w:proofErr w:type="spellStart"/>
      <w:r w:rsidRPr="00111913">
        <w:rPr>
          <w:sz w:val="28"/>
          <w:szCs w:val="28"/>
          <w:lang w:val="ru-RU"/>
        </w:rPr>
        <w:t>TResult</w:t>
      </w:r>
      <w:proofErr w:type="spellEnd"/>
      <w:r w:rsidRPr="00111913">
        <w:rPr>
          <w:sz w:val="28"/>
          <w:szCs w:val="28"/>
          <w:lang w:val="ru-RU"/>
        </w:rPr>
        <w:t>&gt;). Последний тип параметра (</w:t>
      </w:r>
      <w:proofErr w:type="spellStart"/>
      <w:r w:rsidRPr="00111913">
        <w:rPr>
          <w:sz w:val="28"/>
          <w:szCs w:val="28"/>
          <w:lang w:val="ru-RU"/>
        </w:rPr>
        <w:t>TResult</w:t>
      </w:r>
      <w:proofErr w:type="spellEnd"/>
      <w:r w:rsidRPr="00111913">
        <w:rPr>
          <w:sz w:val="28"/>
          <w:szCs w:val="28"/>
          <w:lang w:val="ru-RU"/>
        </w:rPr>
        <w:t>) представляет возвращаемый тип значения.</w:t>
      </w:r>
    </w:p>
    <w:p w:rsidR="0007441B" w:rsidRPr="00111913" w:rsidRDefault="0007441B" w:rsidP="0007441B">
      <w:pPr>
        <w:pStyle w:val="a4"/>
        <w:rPr>
          <w:sz w:val="28"/>
          <w:szCs w:val="28"/>
          <w:lang w:val="ru-RU"/>
        </w:rPr>
      </w:pPr>
    </w:p>
    <w:sectPr w:rsidR="0007441B" w:rsidRPr="0011191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6089"/>
    <w:multiLevelType w:val="multilevel"/>
    <w:tmpl w:val="5A5E21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648AB"/>
    <w:multiLevelType w:val="hybridMultilevel"/>
    <w:tmpl w:val="B2029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C7E6C"/>
    <w:multiLevelType w:val="hybridMultilevel"/>
    <w:tmpl w:val="9B1C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60546"/>
    <w:multiLevelType w:val="hybridMultilevel"/>
    <w:tmpl w:val="D6AE8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BFE"/>
    <w:rsid w:val="0007441B"/>
    <w:rsid w:val="00111913"/>
    <w:rsid w:val="00175BFE"/>
    <w:rsid w:val="00301250"/>
    <w:rsid w:val="00480077"/>
    <w:rsid w:val="005B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F739"/>
  <w15:chartTrackingRefBased/>
  <w15:docId w15:val="{68E41606-CC10-452C-93F9-82B43787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B43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75BFE"/>
    <w:rPr>
      <w:color w:val="0563C1" w:themeColor="hyperlink"/>
      <w:u w:val="single"/>
    </w:rPr>
  </w:style>
  <w:style w:type="paragraph" w:styleId="a4">
    <w:name w:val="List Paragraph"/>
    <w:basedOn w:val="a"/>
    <w:uiPriority w:val="34"/>
    <w:qFormat/>
    <w:rsid w:val="00175BFE"/>
    <w:pPr>
      <w:ind w:left="720"/>
      <w:contextualSpacing/>
    </w:pPr>
  </w:style>
  <w:style w:type="paragraph" w:styleId="HTML">
    <w:name w:val="HTML Preformatted"/>
    <w:basedOn w:val="a"/>
    <w:link w:val="HTML0"/>
    <w:uiPriority w:val="99"/>
    <w:semiHidden/>
    <w:unhideWhenUsed/>
    <w:rsid w:val="00175BFE"/>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175BFE"/>
    <w:rPr>
      <w:rFonts w:ascii="Consolas" w:hAnsi="Consolas"/>
      <w:sz w:val="20"/>
      <w:szCs w:val="20"/>
    </w:rPr>
  </w:style>
  <w:style w:type="table" w:styleId="a5">
    <w:name w:val="Table Grid"/>
    <w:basedOn w:val="a1"/>
    <w:uiPriority w:val="39"/>
    <w:rsid w:val="00074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301250"/>
    <w:rPr>
      <w:rFonts w:ascii="Courier New" w:eastAsia="Times New Roman" w:hAnsi="Courier New" w:cs="Courier New"/>
      <w:sz w:val="20"/>
      <w:szCs w:val="20"/>
    </w:rPr>
  </w:style>
  <w:style w:type="character" w:customStyle="1" w:styleId="10">
    <w:name w:val="Заголовок 1 Знак"/>
    <w:basedOn w:val="a0"/>
    <w:link w:val="1"/>
    <w:uiPriority w:val="9"/>
    <w:rsid w:val="005B43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07446">
      <w:bodyDiv w:val="1"/>
      <w:marLeft w:val="0"/>
      <w:marRight w:val="0"/>
      <w:marTop w:val="0"/>
      <w:marBottom w:val="0"/>
      <w:divBdr>
        <w:top w:val="none" w:sz="0" w:space="0" w:color="auto"/>
        <w:left w:val="none" w:sz="0" w:space="0" w:color="auto"/>
        <w:bottom w:val="none" w:sz="0" w:space="0" w:color="auto"/>
        <w:right w:val="none" w:sz="0" w:space="0" w:color="auto"/>
      </w:divBdr>
    </w:div>
    <w:div w:id="272052767">
      <w:bodyDiv w:val="1"/>
      <w:marLeft w:val="0"/>
      <w:marRight w:val="0"/>
      <w:marTop w:val="0"/>
      <w:marBottom w:val="0"/>
      <w:divBdr>
        <w:top w:val="none" w:sz="0" w:space="0" w:color="auto"/>
        <w:left w:val="none" w:sz="0" w:space="0" w:color="auto"/>
        <w:bottom w:val="none" w:sz="0" w:space="0" w:color="auto"/>
        <w:right w:val="none" w:sz="0" w:space="0" w:color="auto"/>
      </w:divBdr>
    </w:div>
    <w:div w:id="879972985">
      <w:bodyDiv w:val="1"/>
      <w:marLeft w:val="0"/>
      <w:marRight w:val="0"/>
      <w:marTop w:val="0"/>
      <w:marBottom w:val="0"/>
      <w:divBdr>
        <w:top w:val="none" w:sz="0" w:space="0" w:color="auto"/>
        <w:left w:val="none" w:sz="0" w:space="0" w:color="auto"/>
        <w:bottom w:val="none" w:sz="0" w:space="0" w:color="auto"/>
        <w:right w:val="none" w:sz="0" w:space="0" w:color="auto"/>
      </w:divBdr>
    </w:div>
    <w:div w:id="1023089694">
      <w:bodyDiv w:val="1"/>
      <w:marLeft w:val="0"/>
      <w:marRight w:val="0"/>
      <w:marTop w:val="0"/>
      <w:marBottom w:val="0"/>
      <w:divBdr>
        <w:top w:val="none" w:sz="0" w:space="0" w:color="auto"/>
        <w:left w:val="none" w:sz="0" w:space="0" w:color="auto"/>
        <w:bottom w:val="none" w:sz="0" w:space="0" w:color="auto"/>
        <w:right w:val="none" w:sz="0" w:space="0" w:color="auto"/>
      </w:divBdr>
    </w:div>
    <w:div w:id="1403063067">
      <w:bodyDiv w:val="1"/>
      <w:marLeft w:val="0"/>
      <w:marRight w:val="0"/>
      <w:marTop w:val="0"/>
      <w:marBottom w:val="0"/>
      <w:divBdr>
        <w:top w:val="none" w:sz="0" w:space="0" w:color="auto"/>
        <w:left w:val="none" w:sz="0" w:space="0" w:color="auto"/>
        <w:bottom w:val="none" w:sz="0" w:space="0" w:color="auto"/>
        <w:right w:val="none" w:sz="0" w:space="0" w:color="auto"/>
      </w:divBdr>
    </w:div>
    <w:div w:id="1523085923">
      <w:bodyDiv w:val="1"/>
      <w:marLeft w:val="0"/>
      <w:marRight w:val="0"/>
      <w:marTop w:val="0"/>
      <w:marBottom w:val="0"/>
      <w:divBdr>
        <w:top w:val="none" w:sz="0" w:space="0" w:color="auto"/>
        <w:left w:val="none" w:sz="0" w:space="0" w:color="auto"/>
        <w:bottom w:val="none" w:sz="0" w:space="0" w:color="auto"/>
        <w:right w:val="none" w:sz="0" w:space="0" w:color="auto"/>
      </w:divBdr>
    </w:div>
    <w:div w:id="1831096216">
      <w:bodyDiv w:val="1"/>
      <w:marLeft w:val="0"/>
      <w:marRight w:val="0"/>
      <w:marTop w:val="0"/>
      <w:marBottom w:val="0"/>
      <w:divBdr>
        <w:top w:val="none" w:sz="0" w:space="0" w:color="auto"/>
        <w:left w:val="none" w:sz="0" w:space="0" w:color="auto"/>
        <w:bottom w:val="none" w:sz="0" w:space="0" w:color="auto"/>
        <w:right w:val="none" w:sz="0" w:space="0" w:color="auto"/>
      </w:divBdr>
    </w:div>
    <w:div w:id="1938632383">
      <w:bodyDiv w:val="1"/>
      <w:marLeft w:val="0"/>
      <w:marRight w:val="0"/>
      <w:marTop w:val="0"/>
      <w:marBottom w:val="0"/>
      <w:divBdr>
        <w:top w:val="none" w:sz="0" w:space="0" w:color="auto"/>
        <w:left w:val="none" w:sz="0" w:space="0" w:color="auto"/>
        <w:bottom w:val="none" w:sz="0" w:space="0" w:color="auto"/>
        <w:right w:val="none" w:sz="0" w:space="0" w:color="auto"/>
      </w:divBdr>
    </w:div>
    <w:div w:id="2052029080">
      <w:bodyDiv w:val="1"/>
      <w:marLeft w:val="0"/>
      <w:marRight w:val="0"/>
      <w:marTop w:val="0"/>
      <w:marBottom w:val="0"/>
      <w:divBdr>
        <w:top w:val="none" w:sz="0" w:space="0" w:color="auto"/>
        <w:left w:val="none" w:sz="0" w:space="0" w:color="auto"/>
        <w:bottom w:val="none" w:sz="0" w:space="0" w:color="auto"/>
        <w:right w:val="none" w:sz="0" w:space="0" w:color="auto"/>
      </w:divBdr>
    </w:div>
    <w:div w:id="211111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dotnet/csharp/language-reference/builtin-types/reference-typ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667</Words>
  <Characters>3807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2023-11-01T20:33:00Z</dcterms:created>
  <dcterms:modified xsi:type="dcterms:W3CDTF">2023-11-01T21:23:00Z</dcterms:modified>
</cp:coreProperties>
</file>