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780DC" w14:textId="77777777" w:rsidR="009B0DC0" w:rsidRPr="00F51D89" w:rsidRDefault="009B0DC0" w:rsidP="009B0DC0">
      <w:pPr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F51D89">
        <w:rPr>
          <w:rFonts w:ascii="Times New Roman" w:hAnsi="Times New Roman" w:cs="Times New Roman"/>
          <w:noProof/>
          <w:sz w:val="28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770B2" wp14:editId="090B4258">
                <wp:simplePos x="0" y="0"/>
                <wp:positionH relativeFrom="column">
                  <wp:posOffset>5733415</wp:posOffset>
                </wp:positionH>
                <wp:positionV relativeFrom="paragraph">
                  <wp:posOffset>-345440</wp:posOffset>
                </wp:positionV>
                <wp:extent cx="476250" cy="3429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A2BD4" id="Прямоугольник 4" o:spid="_x0000_s1026" style="position:absolute;margin-left:451.45pt;margin-top:-27.2pt;width:37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k7mAIAACEFAAAOAAAAZHJzL2Uyb0RvYy54bWysVMlu2zAQvRfoPxC8N7JdZzMiB0YCFwWC&#10;JEBS5MxQlC2AW0nasnsq0GuBfkI/opeiS75B/qM+UsranoLqQM2Qw1nevOHB4UpJshTOV0bntL/V&#10;o0RobopKz3L67nL6ao8SH5gumDRa5HQtPD0cv3xxUNuRGJi5kYVwBE60H9U2p/MQ7CjLPJ8LxfyW&#10;sULjsDROsQDVzbLCsRrelcwGvd5OVhtXWGe48B67x+0hHSf/ZSl4OCtLLwKROUVuIa0urddxzcYH&#10;bDRzzM4r3qXBnpGFYpVG0DtXxywwsnDVX65UxZ3xpgxb3KjMlGXFRaoB1fR7T6q5mDMrUi0Ax9s7&#10;mPz/c8tPl+eOVEVOh5RoptCi5uvm4+ZL86u52XxqvjU3zc/N5+Z38735QYYRr9r6Ea5d2HPXaR5i&#10;LH5VOhX/KIusEsbrO4zFKhCOzeHuzmAbneA4ej0c7PdSD7L7y9b58EYYRaKQU4cWJmTZ8sQHBITp&#10;rUmM5Y2simklZVLW/kg6smToNkhSmJoSyXzAZk6n6YsVwMWja1KTGuQd7CIZwhloWEoWICoLYLye&#10;UcLkDPzmwaVcHt32zwsaizhmft5mmzy2bFRVwEjISuV0rxe/LmWpY4kikbqDIraiBT9K16ZYo5nO&#10;tCz3lk8rBDkBAOfMgdaoDqMazrCU0qBk00mUzI378K/9aA+24ZSSGmMCON4vmBPA9a0GD/f7w2Gc&#10;q6QMt3cHUNzDk+uHJ3qhjgx608ejYHkSo32Qt2LpjLrCRE9iVBwxzRG7Bb5TjkI7vngTuJhMkhlm&#10;ybJwoi8sj84jThHey9UVc7YjUgADT83tSLHREz61tvGmNpNFMGWVyHaPK2gTFcxhIlD3ZsRBf6gn&#10;q/uXbfwHAAD//wMAUEsDBBQABgAIAAAAIQB1VVDB3wAAAAkBAAAPAAAAZHJzL2Rvd25yZXYueG1s&#10;TI/BasJAEIbvhb7DMkIvRTeV2DRpNiIF6U2oBnpds2MSzM6m2Y3Gt+/0VI/zz8c/3+TryXbigoNv&#10;HSl4WUQgkCpnWqoVlIft/A2ED5qM7hyhght6WBePD7nOjLvSF172oRZcQj7TCpoQ+kxKXzVotV+4&#10;Hol3JzdYHXgcamkGfeVy28llFL1Kq1viC43u8aPB6rwfrYJTVcrPb/mzPdTDrkw207i67Z6VeppN&#10;m3cQAafwD8OfPqtDwU5HN5LxolOQRsuUUQXzVRyDYCJNEk6OnMQgi1zef1D8AgAA//8DAFBLAQIt&#10;ABQABgAIAAAAIQC2gziS/gAAAOEBAAATAAAAAAAAAAAAAAAAAAAAAABbQ29udGVudF9UeXBlc10u&#10;eG1sUEsBAi0AFAAGAAgAAAAhADj9If/WAAAAlAEAAAsAAAAAAAAAAAAAAAAALwEAAF9yZWxzLy5y&#10;ZWxzUEsBAi0AFAAGAAgAAAAhAN1JuTuYAgAAIQUAAA4AAAAAAAAAAAAAAAAALgIAAGRycy9lMm9E&#10;b2MueG1sUEsBAi0AFAAGAAgAAAAhAHVVUMHfAAAACQEAAA8AAAAAAAAAAAAAAAAA8gQAAGRycy9k&#10;b3ducmV2LnhtbFBLBQYAAAAABAAEAPMAAAD+BQAAAAA=&#10;" fillcolor="window" strokecolor="window" strokeweight="1pt"/>
            </w:pict>
          </mc:Fallback>
        </mc:AlternateContent>
      </w:r>
      <w:r w:rsidRPr="00F51D89">
        <w:rPr>
          <w:rFonts w:ascii="Times New Roman" w:hAnsi="Times New Roman" w:cs="Times New Roman"/>
          <w:sz w:val="28"/>
          <w:szCs w:val="36"/>
          <w:lang w:val="ru-RU"/>
        </w:rPr>
        <w:t>Учреждение образования</w:t>
      </w:r>
    </w:p>
    <w:p w14:paraId="5F8737C2" w14:textId="77777777" w:rsidR="009B0DC0" w:rsidRPr="00F51D89" w:rsidRDefault="009B0DC0" w:rsidP="009B0DC0">
      <w:pPr>
        <w:spacing w:after="4200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 w:rsidRPr="00F51D89">
        <w:rPr>
          <w:rFonts w:ascii="Times New Roman" w:hAnsi="Times New Roman" w:cs="Times New Roman"/>
          <w:sz w:val="28"/>
          <w:szCs w:val="36"/>
          <w:lang w:val="ru-RU"/>
        </w:rPr>
        <w:t>«БЕЛОРУССКИЙ ГОСУДАРСТВЕННЫЙ ТЕХНОЛОГИЧЕСКИЙ УНИВЕРСИТЕТ»</w:t>
      </w:r>
    </w:p>
    <w:p w14:paraId="61730463" w14:textId="769D336F" w:rsidR="009B0DC0" w:rsidRPr="0012737F" w:rsidRDefault="009B0DC0" w:rsidP="009B0D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E72029" w:rsidRPr="00E72029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47C2DEC" w14:textId="77777777" w:rsidR="009B0DC0" w:rsidRPr="00F51D89" w:rsidRDefault="009B0DC0" w:rsidP="009B0D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По дисциплине “Программирование программного обеспечения”</w:t>
      </w:r>
    </w:p>
    <w:p w14:paraId="7AFA760C" w14:textId="70B3549E" w:rsidR="009B0DC0" w:rsidRPr="00F51D89" w:rsidRDefault="009B0DC0" w:rsidP="009B0D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По теме “</w:t>
      </w:r>
      <w:r w:rsidRPr="00F51D89">
        <w:rPr>
          <w:lang w:val="ru-RU"/>
        </w:rPr>
        <w:t xml:space="preserve"> </w:t>
      </w:r>
      <w:r w:rsidRPr="00F51D89">
        <w:rPr>
          <w:rFonts w:ascii="Times New Roman" w:hAnsi="Times New Roman" w:cs="Times New Roman"/>
          <w:sz w:val="28"/>
          <w:szCs w:val="28"/>
          <w:lang w:val="ru-RU"/>
        </w:rPr>
        <w:t xml:space="preserve">Объектно-ориентированное моделирование. </w:t>
      </w:r>
      <w:r w:rsidR="00E72029">
        <w:rPr>
          <w:rFonts w:ascii="Times New Roman" w:hAnsi="Times New Roman" w:cs="Times New Roman"/>
          <w:sz w:val="28"/>
          <w:szCs w:val="28"/>
          <w:lang w:val="ru-RU"/>
        </w:rPr>
        <w:t>Физические</w:t>
      </w:r>
      <w:r w:rsidRPr="00F51D89">
        <w:rPr>
          <w:rFonts w:ascii="Times New Roman" w:hAnsi="Times New Roman" w:cs="Times New Roman"/>
          <w:sz w:val="28"/>
          <w:szCs w:val="28"/>
          <w:lang w:val="ru-RU"/>
        </w:rPr>
        <w:t xml:space="preserve">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51D89">
        <w:rPr>
          <w:rFonts w:ascii="Times New Roman" w:hAnsi="Times New Roman" w:cs="Times New Roman"/>
          <w:sz w:val="28"/>
          <w:szCs w:val="28"/>
          <w:lang w:val="ru-RU"/>
        </w:rPr>
        <w:t>.”</w:t>
      </w:r>
    </w:p>
    <w:p w14:paraId="758F96DA" w14:textId="77777777" w:rsidR="009B0DC0" w:rsidRPr="00F51D89" w:rsidRDefault="009B0DC0" w:rsidP="009B0D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Цель работы: “Изучение методологии объектно-ориентированного моделирования средствами UML”</w:t>
      </w:r>
    </w:p>
    <w:p w14:paraId="209B2A00" w14:textId="77777777" w:rsidR="009B0DC0" w:rsidRPr="00F51D89" w:rsidRDefault="009B0DC0" w:rsidP="009B0DC0">
      <w:pPr>
        <w:spacing w:after="4680"/>
        <w:rPr>
          <w:rFonts w:ascii="Times New Roman" w:hAnsi="Times New Roman" w:cs="Times New Roman"/>
          <w:sz w:val="32"/>
          <w:szCs w:val="36"/>
          <w:lang w:val="ru-RU"/>
        </w:rPr>
      </w:pPr>
    </w:p>
    <w:p w14:paraId="7BA6FEC3" w14:textId="77777777" w:rsidR="009B0DC0" w:rsidRPr="00F51D89" w:rsidRDefault="009B0DC0" w:rsidP="009B0DC0">
      <w:pPr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Студент: Глухова Д. В.</w:t>
      </w:r>
    </w:p>
    <w:p w14:paraId="50888AF4" w14:textId="77777777" w:rsidR="009B0DC0" w:rsidRPr="00F51D89" w:rsidRDefault="009B0DC0" w:rsidP="009B0DC0">
      <w:pPr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ФИТ 3 курс 2 группа</w:t>
      </w:r>
    </w:p>
    <w:p w14:paraId="2147A642" w14:textId="77777777" w:rsidR="009B0DC0" w:rsidRPr="00F51D89" w:rsidRDefault="009B0DC0" w:rsidP="009B0DC0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Преподаватель: Якубенко К.Д.</w:t>
      </w:r>
    </w:p>
    <w:p w14:paraId="54C1EFDE" w14:textId="77777777" w:rsidR="009B0DC0" w:rsidRPr="00F51D89" w:rsidRDefault="009B0DC0" w:rsidP="009B0DC0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</w:p>
    <w:p w14:paraId="2F1BF2D6" w14:textId="77777777" w:rsidR="009B0DC0" w:rsidRPr="00F51D89" w:rsidRDefault="009B0DC0" w:rsidP="009B0DC0">
      <w:pPr>
        <w:numPr>
          <w:ilvl w:val="0"/>
          <w:numId w:val="1"/>
        </w:numPr>
        <w:spacing w:after="240"/>
        <w:ind w:left="0"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178411581"/>
      <w:r w:rsidRPr="00F51D8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Теоретические вопросы подготовки к лабораторной работе</w:t>
      </w:r>
    </w:p>
    <w:bookmarkEnd w:id="0"/>
    <w:p w14:paraId="5E3FD7C1" w14:textId="77777777" w:rsidR="009B0DC0" w:rsidRPr="009B0DC0" w:rsidRDefault="009B0DC0" w:rsidP="009B0DC0">
      <w:pPr>
        <w:pStyle w:val="a4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t>Укажите назначение физических диаграмм: компонентов и развертывания.</w:t>
      </w:r>
    </w:p>
    <w:p w14:paraId="5244E30D" w14:textId="77777777" w:rsidR="009B0DC0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t>Диаграмма компонентов позволяет определить состав программных компонентов, в роли которых может выступать исходный, бинарный и исполняемый код.</w:t>
      </w:r>
      <w:r w:rsidRPr="009B0DC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37C73EB1" w14:textId="77777777" w:rsidR="009B0DC0" w:rsidRPr="009B0DC0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t>Диаграмма развёртывания же позволяет определить распределение компонентов системы по её физическим узлам; показать физические связи между всеми узлами реализации системы на этапе ее выполнения; выявить узкие места системы и реконфигурировать её топологию для достижения требуемой производительности.</w:t>
      </w:r>
    </w:p>
    <w:p w14:paraId="71BCE563" w14:textId="77777777" w:rsidR="009B0DC0" w:rsidRPr="009B0DC0" w:rsidRDefault="009B0DC0" w:rsidP="009B0DC0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t>Дайте определение понятиям: узел, артефакт, интерфейс.</w:t>
      </w:r>
    </w:p>
    <w:p w14:paraId="76B9060A" w14:textId="77777777" w:rsidR="009B0DC0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t>Артефакт – некая физическая сущность, программный компонент, который используется или создаётся во время работы программного обеспечения.</w:t>
      </w:r>
      <w:r w:rsidRPr="009B0DC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3329B03C" w14:textId="77777777" w:rsidR="009B0DC0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t>Узел – то, что может содержать программное обеспечение (некоторый физически существующий элемент системы, обладающий вычислительным ресурсом).</w:t>
      </w:r>
      <w:r w:rsidRPr="009B0DC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15AB859" w14:textId="77777777" w:rsidR="009B0DC0" w:rsidRPr="009B0DC0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t>Интерфейс – элемент, который служит для спецификации параметров модели, которые видимы извне без указания их внутренней структуры.</w:t>
      </w:r>
    </w:p>
    <w:p w14:paraId="705F2444" w14:textId="77777777" w:rsidR="009B0DC0" w:rsidRPr="009B0DC0" w:rsidRDefault="009B0DC0" w:rsidP="009B0DC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t>Опишите нотации, которые используются для представления компонентов.</w:t>
      </w:r>
    </w:p>
    <w:p w14:paraId="0CFF412A" w14:textId="77777777" w:rsidR="009B0DC0" w:rsidRPr="009B0DC0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t>Для представления компонентов используются две нотации – рисунок 1.1, отличаются они визуально.</w:t>
      </w:r>
    </w:p>
    <w:p w14:paraId="3773907F" w14:textId="77777777" w:rsidR="009B0DC0" w:rsidRPr="009B0DC0" w:rsidRDefault="009B0DC0" w:rsidP="009B0DC0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FCF01B" wp14:editId="7593EFE1">
            <wp:extent cx="5514975" cy="2190750"/>
            <wp:effectExtent l="19050" t="19050" r="28575" b="1905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7B205E" w14:textId="77777777" w:rsidR="009B0DC0" w:rsidRPr="009B0DC0" w:rsidRDefault="009B0DC0" w:rsidP="003F439E">
      <w:pPr>
        <w:spacing w:after="24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t>Рисунок 1.1 – Нотации для представления компонентов</w:t>
      </w:r>
    </w:p>
    <w:p w14:paraId="799593E1" w14:textId="77777777" w:rsidR="009B0DC0" w:rsidRPr="009B0DC0" w:rsidRDefault="009B0DC0" w:rsidP="009B0DC0">
      <w:pPr>
        <w:pStyle w:val="a4"/>
        <w:numPr>
          <w:ilvl w:val="0"/>
          <w:numId w:val="1"/>
        </w:numPr>
        <w:spacing w:after="0" w:line="24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t>Опишите основные нотации, которые используются для представления архитектуры системы в виде диаграммы развертывания.</w:t>
      </w:r>
    </w:p>
    <w:p w14:paraId="7A5727DB" w14:textId="77777777" w:rsidR="009B0DC0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t xml:space="preserve">Узлы (Nodes): представляют физические устройства или вычислительные ресурсы, такие как серверы, ПК, мобильные устройства и т.д. </w:t>
      </w:r>
    </w:p>
    <w:p w14:paraId="7CA0E5FB" w14:textId="77777777" w:rsidR="009B0DC0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t>Узлы изображаются в виде прямоугольников с именем устройства.</w:t>
      </w:r>
    </w:p>
    <w:p w14:paraId="43A3BDE7" w14:textId="77777777" w:rsidR="009B0DC0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Артефакты (Artifacts): представляют программные компоненты или данные, которые размещены на узлах. </w:t>
      </w:r>
    </w:p>
    <w:p w14:paraId="7BB91A29" w14:textId="77777777" w:rsidR="009B0DC0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t>Они изображаются в виде прямоугольников или эллипсов внутри узлов.</w:t>
      </w:r>
      <w:r w:rsidRPr="009B0DC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72D8F88" w14:textId="77777777" w:rsidR="009B0DC0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t xml:space="preserve">Связи (Connections): показывают взаимодействие между узлами. </w:t>
      </w:r>
    </w:p>
    <w:p w14:paraId="79E818F6" w14:textId="77777777" w:rsidR="009B0DC0" w:rsidRPr="009B0DC0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t>Они могут быть направленными или двунаправленными линиями, обозначающими поток данных, коммуникации или зависимостей между узлами.</w:t>
      </w:r>
    </w:p>
    <w:p w14:paraId="58129D49" w14:textId="77777777" w:rsidR="009B0DC0" w:rsidRPr="009B0DC0" w:rsidRDefault="009B0DC0" w:rsidP="009B0DC0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DC0">
        <w:rPr>
          <w:rFonts w:ascii="Times New Roman" w:hAnsi="Times New Roman" w:cs="Times New Roman"/>
          <w:bCs/>
          <w:sz w:val="28"/>
          <w:szCs w:val="28"/>
        </w:rPr>
        <w:t>Укажите основные виды связей между компонентами и между узлами.</w:t>
      </w:r>
    </w:p>
    <w:p w14:paraId="5D28E68A" w14:textId="77777777" w:rsidR="006939EF" w:rsidRPr="006939EF" w:rsidRDefault="006939EF" w:rsidP="006939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Сетевые связи (Network Links):</w:t>
      </w:r>
    </w:p>
    <w:p w14:paraId="052120FD" w14:textId="77777777" w:rsidR="006939EF" w:rsidRPr="006939EF" w:rsidRDefault="006939EF" w:rsidP="006939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Эти связи показывают физические сетевые соединения между различными узлами системы.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Они могут включать в себя Ethernet, Wi-Fi, VPN и другие типы физических сетевых подключений.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Эти связи определяют, как компоненты системы физически соединены друг с другом через сетевую инфраструктуру.</w:t>
      </w:r>
    </w:p>
    <w:p w14:paraId="62FB501E" w14:textId="77777777" w:rsidR="006939EF" w:rsidRPr="006939EF" w:rsidRDefault="006939EF" w:rsidP="006939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Коммуникационные связи (Communication Links):</w:t>
      </w:r>
    </w:p>
    <w:p w14:paraId="5E3D704E" w14:textId="77777777" w:rsidR="006939EF" w:rsidRPr="006939EF" w:rsidRDefault="006939EF" w:rsidP="006939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Коммуникационные связи представляют логические протоколы и способы обмена данными между компонентами системы.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Примерами могут быть HTTP, TCP/IP, MQTT, AMQP и другие протоколы прикладного уровня.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Эти связи описывают, как компоненты взаимодействуют и обмениваются информацией в рамках логической архитектуры системы.</w:t>
      </w:r>
    </w:p>
    <w:p w14:paraId="760A3F44" w14:textId="77777777" w:rsidR="006939EF" w:rsidRPr="006939EF" w:rsidRDefault="006939EF" w:rsidP="006939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Зависимости (Dependencies):</w:t>
      </w:r>
    </w:p>
    <w:p w14:paraId="022A193B" w14:textId="77777777" w:rsidR="006939EF" w:rsidRPr="006939EF" w:rsidRDefault="006939EF" w:rsidP="006939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Связи зависимости показывают, какие компоненты или узлы полагаются на другие компоненты или узлы.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Например, если компонент приложения зависит от базы данных, это может быть изображено стрелкой, указывающей на зависимость от базы данных.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Зависимости помогают понять, как компоненты системы связаны друг с другом и что произойдет, если один из компонентов выйдет из строя.</w:t>
      </w:r>
    </w:p>
    <w:p w14:paraId="241693EC" w14:textId="77777777" w:rsidR="006939EF" w:rsidRPr="006939EF" w:rsidRDefault="006939EF" w:rsidP="006939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Репликация и балансировка нагрузки (Replication and Load Balancing):</w:t>
      </w:r>
    </w:p>
    <w:p w14:paraId="11359404" w14:textId="77777777" w:rsidR="006939EF" w:rsidRPr="006939EF" w:rsidRDefault="006939EF" w:rsidP="006939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Эти связи отображают, когда компоненты или данные реплицируются на несколько узлов.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Они также показывают, когда происходит балансировка нагрузки между узлами, чтобы повысить производительность и отказоустойчивость системы.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Эти связи помогают понять, как организована масштабируемость и высокая доступность в архитектуре системы.</w:t>
      </w:r>
    </w:p>
    <w:p w14:paraId="4F7C0850" w14:textId="77777777" w:rsidR="006939EF" w:rsidRPr="006939EF" w:rsidRDefault="006939EF" w:rsidP="006939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Прокси и шлюзы (Proxies and Gateways):</w:t>
      </w:r>
    </w:p>
    <w:p w14:paraId="6457BB01" w14:textId="77777777" w:rsidR="006939EF" w:rsidRPr="006939EF" w:rsidRDefault="006939EF" w:rsidP="006939E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Эти связи представляют промежуточные узлы, используемые для обеспечения безопасности, маршрутизации или преобразования данных между компонентами.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Примерами могут быть прокси-серверы, шлюзы API, брандмауэры и другие промежуточные компоненты.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6939EF">
        <w:rPr>
          <w:rFonts w:ascii="Times New Roman" w:eastAsia="Times New Roman" w:hAnsi="Times New Roman" w:cs="Times New Roman"/>
          <w:sz w:val="28"/>
          <w:szCs w:val="28"/>
          <w:lang w:eastAsia="ru-BY"/>
        </w:rPr>
        <w:t>Эти связи помогают понять, как организована безопасность, доступ и интеграция между различными частями системы.</w:t>
      </w:r>
    </w:p>
    <w:p w14:paraId="14ADFC51" w14:textId="77777777" w:rsidR="009B0DC0" w:rsidRPr="00F51D89" w:rsidRDefault="009B0DC0" w:rsidP="009B0DC0">
      <w:pP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ru-RU" w:eastAsia="ru-RU"/>
        </w:rPr>
      </w:pPr>
      <w:r>
        <w:rPr>
          <w:bCs/>
          <w:color w:val="000000"/>
          <w:sz w:val="27"/>
          <w:szCs w:val="27"/>
        </w:rPr>
        <w:br w:type="page"/>
      </w:r>
    </w:p>
    <w:p w14:paraId="71B578ED" w14:textId="77777777" w:rsidR="009B0DC0" w:rsidRPr="006939EF" w:rsidRDefault="009B0DC0" w:rsidP="006939EF">
      <w:pPr>
        <w:pStyle w:val="a4"/>
        <w:numPr>
          <w:ilvl w:val="0"/>
          <w:numId w:val="13"/>
        </w:num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6939E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Постановка задачи (</w:t>
      </w:r>
      <w:r w:rsidRPr="006939EF">
        <w:rPr>
          <w:rFonts w:ascii="Times New Roman" w:eastAsia="Times New Roman" w:hAnsi="Times New Roman" w:cstheme="majorBidi"/>
          <w:b/>
          <w:bCs/>
          <w:sz w:val="28"/>
          <w:szCs w:val="32"/>
          <w:lang w:val="ru-RU" w:eastAsia="ru-RU"/>
        </w:rPr>
        <w:t>описание функциональных требований)</w:t>
      </w:r>
    </w:p>
    <w:p w14:paraId="59ED2391" w14:textId="77777777" w:rsidR="009B0DC0" w:rsidRPr="00F51D89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 w:eastAsia="ru-RU"/>
        </w:rPr>
        <w:t>Функциональные требования к системе можно разделить на требования для различных ролей приложения – учителя, ученика, родителя и администратора образовательного учреждения.</w:t>
      </w:r>
    </w:p>
    <w:p w14:paraId="797A5B19" w14:textId="77777777" w:rsidR="009B0DC0" w:rsidRPr="00F51D89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Функционал для учителя:</w:t>
      </w:r>
    </w:p>
    <w:p w14:paraId="6605BDB9" w14:textId="77777777" w:rsidR="009B0DC0" w:rsidRPr="00F51D89" w:rsidRDefault="009B0DC0" w:rsidP="009B0DC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Регистрация и авторизация: возможность создания учетной записи и входа в систему.</w:t>
      </w:r>
    </w:p>
    <w:p w14:paraId="054C54ED" w14:textId="77777777" w:rsidR="009B0DC0" w:rsidRPr="00F51D89" w:rsidRDefault="009B0DC0" w:rsidP="009B0DC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Управление расписанием: создание, редактирование и просмотр расписания уроков.</w:t>
      </w:r>
    </w:p>
    <w:p w14:paraId="5C62BF18" w14:textId="77777777" w:rsidR="009B0DC0" w:rsidRPr="00F51D89" w:rsidRDefault="009B0DC0" w:rsidP="009B0DC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Ведение успеваемости: выставление оценок и комментариев к ним для каждого ученика.</w:t>
      </w:r>
    </w:p>
    <w:p w14:paraId="5349E1FF" w14:textId="77777777" w:rsidR="009B0DC0" w:rsidRPr="00F51D89" w:rsidRDefault="009B0DC0" w:rsidP="009B0DC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Создание и редактирование заданий: возможность добавления домашних заданий и материалов для уроков.</w:t>
      </w:r>
    </w:p>
    <w:p w14:paraId="546FCB27" w14:textId="77777777" w:rsidR="009B0DC0" w:rsidRPr="00F51D89" w:rsidRDefault="009B0DC0" w:rsidP="009B0DC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Общение с учениками и родителями: инструменты для отправки уведомлений и сообщений.</w:t>
      </w:r>
    </w:p>
    <w:p w14:paraId="5FD17700" w14:textId="77777777" w:rsidR="009B0DC0" w:rsidRPr="00F51D89" w:rsidRDefault="009B0DC0" w:rsidP="009B0DC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Просмотр статистики успеваемости: анализ успеваемости и активности учеников через отчеты.</w:t>
      </w:r>
    </w:p>
    <w:p w14:paraId="01CF210E" w14:textId="77777777" w:rsidR="009B0DC0" w:rsidRPr="00F51D89" w:rsidRDefault="009B0DC0" w:rsidP="009B0DC0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Отмена или изменение заданий: возможность редактирования или отмены ранее установленных заданий.</w:t>
      </w:r>
    </w:p>
    <w:p w14:paraId="0233D8B4" w14:textId="77777777" w:rsidR="009B0DC0" w:rsidRPr="00F51D89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Функционал для ученика:</w:t>
      </w:r>
    </w:p>
    <w:p w14:paraId="1A0D10DE" w14:textId="77777777" w:rsidR="009B0DC0" w:rsidRPr="00F51D89" w:rsidRDefault="009B0DC0" w:rsidP="009B0DC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Регистрация и авторизация: создание личного кабинета и вход в систему.</w:t>
      </w:r>
    </w:p>
    <w:p w14:paraId="024CC3DA" w14:textId="77777777" w:rsidR="009B0DC0" w:rsidRPr="00F51D89" w:rsidRDefault="009B0DC0" w:rsidP="009B0DC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Просмотр расписания: доступ к расписанию уроков и информации о предстоящих занятиях.</w:t>
      </w:r>
    </w:p>
    <w:p w14:paraId="56023EAE" w14:textId="77777777" w:rsidR="009B0DC0" w:rsidRPr="00F51D89" w:rsidRDefault="009B0DC0" w:rsidP="009B0DC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Просмотр заданий: доступ к домашним заданиям, срокам их выполнения и комментариям учителей.</w:t>
      </w:r>
    </w:p>
    <w:p w14:paraId="2F2B819C" w14:textId="77777777" w:rsidR="009B0DC0" w:rsidRPr="00F51D89" w:rsidRDefault="009B0DC0" w:rsidP="009B0DC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Обратная связь: возможность оставлять комментарии и задавать вопросы учителям.</w:t>
      </w:r>
    </w:p>
    <w:p w14:paraId="33180142" w14:textId="77777777" w:rsidR="009B0DC0" w:rsidRPr="00F51D89" w:rsidRDefault="009B0DC0" w:rsidP="009B0DC0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Просмотр успеваемости: возможность отслеживания собственных оценок и прогресса.</w:t>
      </w:r>
    </w:p>
    <w:p w14:paraId="3AF514AC" w14:textId="77777777" w:rsidR="009B0DC0" w:rsidRPr="00F51D89" w:rsidRDefault="009B0DC0" w:rsidP="009B0D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Функционал для администратора:</w:t>
      </w:r>
    </w:p>
    <w:p w14:paraId="6726E033" w14:textId="77777777" w:rsidR="009B0DC0" w:rsidRPr="00F51D89" w:rsidRDefault="009B0DC0" w:rsidP="009B0DC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Просмотр списка всех пользователей: доступ к информации о всех учителях, учениках и родителях.</w:t>
      </w:r>
    </w:p>
    <w:p w14:paraId="5973FCF0" w14:textId="77777777" w:rsidR="009B0DC0" w:rsidRPr="00F51D89" w:rsidRDefault="009B0DC0" w:rsidP="009B0DC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Управление учетными записями: добавление, изменение и удаление пользователей.</w:t>
      </w:r>
    </w:p>
    <w:p w14:paraId="51BB590E" w14:textId="77777777" w:rsidR="009B0DC0" w:rsidRPr="00F51D89" w:rsidRDefault="009B0DC0" w:rsidP="009B0DC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Просмотр и управление расписанием: возможность редактирования расписаний и учебных планов.</w:t>
      </w:r>
    </w:p>
    <w:p w14:paraId="1B544E12" w14:textId="77777777" w:rsidR="009B0DC0" w:rsidRPr="00F51D89" w:rsidRDefault="009B0DC0" w:rsidP="009B0DC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D89">
        <w:rPr>
          <w:rFonts w:ascii="Times New Roman" w:hAnsi="Times New Roman" w:cs="Times New Roman"/>
          <w:sz w:val="28"/>
          <w:szCs w:val="28"/>
          <w:lang w:val="ru-RU"/>
        </w:rPr>
        <w:t>Подтверждение регистрации новых пользователей: проверка и подтверждение заявок на регистрацию учителей и родителей.</w:t>
      </w:r>
    </w:p>
    <w:p w14:paraId="0C43D62B" w14:textId="77777777" w:rsidR="009B0DC0" w:rsidRPr="00F51D89" w:rsidRDefault="009B0DC0" w:rsidP="009B0DC0">
      <w:pPr>
        <w:rPr>
          <w:lang w:val="ru-RU"/>
        </w:rPr>
      </w:pPr>
      <w:r w:rsidRPr="00F51D89">
        <w:rPr>
          <w:lang w:val="ru-RU"/>
        </w:rPr>
        <w:br w:type="page"/>
      </w:r>
    </w:p>
    <w:p w14:paraId="217BE9FE" w14:textId="77777777" w:rsidR="009B0DC0" w:rsidRPr="00F51D89" w:rsidRDefault="009B0DC0" w:rsidP="006939EF">
      <w:pPr>
        <w:numPr>
          <w:ilvl w:val="0"/>
          <w:numId w:val="13"/>
        </w:numPr>
        <w:spacing w:after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F51D8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Описание программных средств</w:t>
      </w:r>
    </w:p>
    <w:p w14:paraId="29CC7BDC" w14:textId="77777777" w:rsidR="009B0DC0" w:rsidRPr="00F51D89" w:rsidRDefault="009B0DC0" w:rsidP="009B0DC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построения диаграмм IDEF0 в рамках нашего проекта использовался веб-ресурс Draw.io, разработанный компанией JGraph Ltd. Этот инструмент предназначен для создания разнообразных диаграмм и визуальных представлений информации. Адрес веб-ресурса – https://www.drawio.com. Draw.io доступен на всех платформах, которые имеют веб-браузер и подключение к Интернету, что делает его универсальным и удобным для пользователей.</w:t>
      </w:r>
    </w:p>
    <w:p w14:paraId="24B85E72" w14:textId="77777777" w:rsidR="009B0DC0" w:rsidRPr="00F51D89" w:rsidRDefault="009B0DC0" w:rsidP="009B0DC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Draw.io предлагает широкий функционал, который позволяет пользователям создавать профессиональные графические диаграммы с минимальными затратами времени и усилий. В числе доступных возможностей — построение графиков, смысловых карт, UML-диаграмм, диаграмм Венна, а также Agile и Kanban досок. Эти инструменты особенно полезны в рамках проектного управления и разработки программного обеспечения, так как они помогают визуализировать процессы, повышая их наглядность и понятность.</w:t>
      </w:r>
    </w:p>
    <w:p w14:paraId="500C05BE" w14:textId="77777777" w:rsidR="009B0DC0" w:rsidRPr="00F51D89" w:rsidRDefault="009B0DC0" w:rsidP="009B0DC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Кроме того, Draw.io поддерживает создание диаграмм мозговых штурмов, архитектурных диаграмм технических систем и других типов визуальных представлений, необходимых для анализа и планирования. Интуитивно понятный интерфейс и наличие различных шаблонов делают процесс создания диаграмм доступным даже для новичков. Пользователи могут легко добавлять, редактировать и настраивать элементы диаграмм, что способствует более эффективному обмену идеями и информацией.</w:t>
      </w:r>
    </w:p>
    <w:p w14:paraId="78452B0D" w14:textId="77777777" w:rsidR="009B0DC0" w:rsidRPr="00F51D89" w:rsidRDefault="009B0DC0" w:rsidP="009B0DC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Одной из ключевых особенностей Draw.io является возможность совместной работы в реальном времени. Пользователи могут одновременно редактировать диаграммы, что особенно полезно для команд, работающих над общими проектами. Интеграция с популярными облачными сервисами, такими как Google Drive, SharePoint и Dropbox, позволяет удобно сохранять и делиться созданными диаграммами.</w:t>
      </w:r>
    </w:p>
    <w:p w14:paraId="10919A8C" w14:textId="77777777" w:rsidR="009B0DC0" w:rsidRPr="00F51D89" w:rsidRDefault="009B0DC0" w:rsidP="009B0DC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Важно отметить, что Draw.io придерживается принципов конфиденциальности и безопасности. Пользователи имеют возможность хранить свои данные в выбранном облачном хранилище или на локальном устройстве, что обеспечивает дополнительный уровень контроля над информацией. Платформа не имеет доступа к пользовательским данным, что делает её надежным инструментом для работы с чувствительной информацией.</w:t>
      </w:r>
    </w:p>
    <w:p w14:paraId="3CE2940C" w14:textId="77777777" w:rsidR="009B0DC0" w:rsidRPr="00F51D89" w:rsidRDefault="009B0DC0" w:rsidP="009B0DC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заключение, Draw.io является мощным и многофункциональным инструментом, который отвечает современным требованиям к визуализации данных и совместной работе. Его доступность на различных платформах и богатый функционал делают его идеальным выбором для построения диаграмм IDEF0 и других визуальных представлений в рамках образовательных и профессиональных проектов.</w:t>
      </w:r>
    </w:p>
    <w:p w14:paraId="5B566A1F" w14:textId="77777777" w:rsidR="009B0DC0" w:rsidRPr="00F51D89" w:rsidRDefault="009B0DC0" w:rsidP="009B0DC0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1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1D321855" w14:textId="77777777" w:rsidR="009B0DC0" w:rsidRPr="00F51D89" w:rsidRDefault="009B0DC0" w:rsidP="006939EF">
      <w:pPr>
        <w:numPr>
          <w:ilvl w:val="0"/>
          <w:numId w:val="13"/>
        </w:numPr>
        <w:spacing w:after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F51D8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Описание практического задания</w:t>
      </w:r>
    </w:p>
    <w:p w14:paraId="066D1620" w14:textId="77777777" w:rsidR="0078546C" w:rsidRPr="0078546C" w:rsidRDefault="0078546C" w:rsidP="00C223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8546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Компоненты:</w:t>
      </w:r>
    </w:p>
    <w:p w14:paraId="21F67DB4" w14:textId="0CA75785" w:rsidR="0078546C" w:rsidRPr="0078546C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8546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Device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Personal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Computer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 клиентское приложение, реализованное с помощью технологии &lt;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component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08411F16" w14:textId="0AD547F6" w:rsidR="0078546C" w:rsidRPr="0078546C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8546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Device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Phone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 клиентское мобильное приложение, реализованное с помощью технологии &lt;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component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4552476A" w14:textId="340EE379" w:rsidR="0078546C" w:rsidRPr="00C22372" w:rsidRDefault="0078546C" w:rsidP="00C223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Школьная среда: включает в себя компоненты:</w:t>
      </w:r>
    </w:p>
    <w:p w14:paraId="008A7EBC" w14:textId="33365626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Keyboards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 физические устройства ввода</w:t>
      </w:r>
      <w:r w:rsid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</w:p>
    <w:p w14:paraId="5C2CA1E0" w14:textId="4693C8F8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Config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js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 конфигурационный компонент</w:t>
      </w:r>
      <w:r w:rsid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</w:p>
    <w:p w14:paraId="374AF554" w14:textId="2E91B1C7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main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js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 основной компонент приложения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51B26C7C" w14:textId="265DF769" w:rsidR="0078546C" w:rsidRPr="00C22372" w:rsidRDefault="0078546C" w:rsidP="00C223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8546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Handlers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 компоненты, отвечающие за обработку запросов и данных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44F8AA23" w14:textId="617BC46F" w:rsidR="0078546C" w:rsidRPr="0078546C" w:rsidRDefault="0078546C" w:rsidP="00C223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8546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Database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server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 серверный компонент, отвечающий за хранение и управление данными, включает в себя функциональность для учета студентов, учителей и т.д.</w:t>
      </w:r>
    </w:p>
    <w:p w14:paraId="32D92D33" w14:textId="13AA706A" w:rsidR="0078546C" w:rsidRPr="00C22372" w:rsidRDefault="0078546C" w:rsidP="00C223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8546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Server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app</w:t>
      </w:r>
      <w:r w:rsidRPr="0078546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 серверный компонент приложения, взаимодействующий с базой данных и клиентами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50A7C801" w14:textId="77777777" w:rsidR="0078546C" w:rsidRPr="0078546C" w:rsidRDefault="0078546C" w:rsidP="00C223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8546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Связи между компонентами:</w:t>
      </w:r>
    </w:p>
    <w:p w14:paraId="4FB0BD55" w14:textId="0B41DA52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Клиентские приложения (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Device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Personal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Computer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Device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Phone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) взаимодействуют с основным компонентом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main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js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 школьной среде через интерфейсы &lt;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component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4A5C4018" w14:textId="7FB62F4F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Keyboards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взаимодействуют с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main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js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для ввода данных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5013A6DE" w14:textId="7FA53383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main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js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взаимодействует с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Config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js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для получения конфигурационных параметров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1CF57DCC" w14:textId="1F61A289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main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js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взаимодействует с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Handlers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для обработки запросов и данных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10E7CB36" w14:textId="70D7BC59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Handlers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взаимодействуют с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Database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server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для получения и сохранения данных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76B90C3" w14:textId="47B47420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Server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app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взаимодействует с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Database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server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для выполнения операций с данными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649D60E1" w14:textId="20F08F41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Server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app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взаимодействует с клиентскими приложениями (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Device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Personal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Computer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Device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Phone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 для обмена данными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3679901E" w14:textId="77777777" w:rsidR="0078546C" w:rsidRPr="0078546C" w:rsidRDefault="0078546C" w:rsidP="00C223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8546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Физические устройства:</w:t>
      </w:r>
    </w:p>
    <w:p w14:paraId="709A9421" w14:textId="2A959A10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Device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Personal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Computer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 стационарные персональные компьютеры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7531AFE5" w14:textId="7F3EE2F4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Device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Phone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 мобильные устройства (смартфоны, планшеты)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0E35D26A" w14:textId="0748645C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Database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server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 выделенный сервер для хранения данных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41D5E77A" w14:textId="18EAEB0F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Keyboards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 физические клавиатуры, подключенные к стационарным компьютерам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09A3D2CE" w14:textId="77777777" w:rsidR="0078546C" w:rsidRPr="0078546C" w:rsidRDefault="0078546C" w:rsidP="00C223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8546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Соединения между устройствами:</w:t>
      </w:r>
    </w:p>
    <w:p w14:paraId="6CDACFCC" w14:textId="7CCAFAF7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Клиентские приложения (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Device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Personal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Computer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Device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Phone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) взаимодействуют с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Server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app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по сетевым протоколам (например,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HTTP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/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HTTPS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162B055" w14:textId="059D40C8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Server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app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взаимодействует с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Database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server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по протоколам доступа к базам данных (например,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SQL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62138405" w14:textId="194BA247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lastRenderedPageBreak/>
        <w:t>Keyboards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подключаются к стационарным компьютерам по протоколам ввода (например,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USB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5B004747" w14:textId="77777777" w:rsidR="0078546C" w:rsidRPr="0078546C" w:rsidRDefault="0078546C" w:rsidP="00C223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8546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Среды выполнения:</w:t>
      </w:r>
    </w:p>
    <w:p w14:paraId="34BB55E5" w14:textId="0F1BC7CA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Клиентские приложения (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Device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Personal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Computer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Device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Phone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 работают в средах выполнения, соответствующих операционным системам персональных компьютеров и мобильных устройств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11DB09A3" w14:textId="3217C350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Серверные компоненты (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Server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app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Database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server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 работают на выделенных серверных платформах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6BDDAAA7" w14:textId="77777777" w:rsidR="0078546C" w:rsidRPr="00C22372" w:rsidRDefault="0078546C" w:rsidP="00C223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Размещение компонентов:</w:t>
      </w:r>
    </w:p>
    <w:p w14:paraId="31E8B145" w14:textId="42D95942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Клиентские приложения (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Device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Personal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Computer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Device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Phone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 размещаются на соответствующих физических устройствах (стационарные ПК, мобильные устройства)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46E56D6C" w14:textId="3ECDB614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Keyboards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Config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js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main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js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размещаются в школьной среде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6AA39B67" w14:textId="1CF9BF66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Handlers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размещаются на сервере приложений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18DB016" w14:textId="7862A50D" w:rsidR="0078546C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Database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server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размещается на выделенном сервере для хранения данных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ABC45EA" w14:textId="77777777" w:rsidR="00C22372" w:rsidRPr="00C22372" w:rsidRDefault="0078546C" w:rsidP="00C22372">
      <w:pPr>
        <w:pStyle w:val="a4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Server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app</w:t>
      </w:r>
      <w:r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размещается на сервере приложений</w:t>
      </w:r>
      <w:r w:rsidR="00C22372" w:rsidRPr="00C2237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6F7EC09E" w14:textId="274204BB" w:rsidR="009B0DC0" w:rsidRPr="00902319" w:rsidRDefault="009B0DC0" w:rsidP="00C22372">
      <w:pPr>
        <w:spacing w:before="28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0231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669428" wp14:editId="0C034F19">
            <wp:extent cx="4995210" cy="2207061"/>
            <wp:effectExtent l="19050" t="19050" r="1524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10" cy="22070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0668E" w14:textId="1F7838D0" w:rsidR="009B0DC0" w:rsidRDefault="009B0DC0" w:rsidP="009B0DC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2319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A318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02319">
        <w:rPr>
          <w:rFonts w:ascii="Times New Roman" w:hAnsi="Times New Roman" w:cs="Times New Roman"/>
          <w:sz w:val="28"/>
          <w:szCs w:val="28"/>
          <w:lang w:val="ru-RU"/>
        </w:rPr>
        <w:t xml:space="preserve">.1 – Диаграмма </w:t>
      </w:r>
      <w:r w:rsidR="006939EF">
        <w:rPr>
          <w:rFonts w:ascii="Times New Roman" w:hAnsi="Times New Roman" w:cs="Times New Roman"/>
          <w:sz w:val="28"/>
          <w:szCs w:val="28"/>
          <w:lang w:val="ru-RU"/>
        </w:rPr>
        <w:t>развертывания и компонентов</w:t>
      </w:r>
    </w:p>
    <w:p w14:paraId="6D2CC6E7" w14:textId="712DDA33" w:rsidR="00D30C64" w:rsidRPr="00C22372" w:rsidRDefault="009B0DC0" w:rsidP="00C22372">
      <w:pPr>
        <w:ind w:firstLine="709"/>
        <w:jc w:val="both"/>
        <w:rPr>
          <w:lang w:val="ru-RU"/>
        </w:rPr>
      </w:pPr>
      <w:r w:rsidRPr="001F2ACB">
        <w:rPr>
          <w:rFonts w:ascii="Times New Roman" w:hAnsi="Times New Roman" w:cs="Times New Roman"/>
          <w:sz w:val="28"/>
          <w:szCs w:val="28"/>
          <w:lang w:val="ru-RU"/>
        </w:rPr>
        <w:t xml:space="preserve">Общая структура диаграммы </w:t>
      </w:r>
      <w:r w:rsidR="00C22372">
        <w:rPr>
          <w:rFonts w:ascii="Times New Roman" w:hAnsi="Times New Roman" w:cs="Times New Roman"/>
          <w:sz w:val="28"/>
          <w:szCs w:val="28"/>
          <w:lang w:val="ru-RU"/>
        </w:rPr>
        <w:t>развертывания и компонентов</w:t>
      </w:r>
      <w:r w:rsidR="00C22372" w:rsidRPr="001F2A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2ACB">
        <w:rPr>
          <w:rFonts w:ascii="Times New Roman" w:hAnsi="Times New Roman" w:cs="Times New Roman"/>
          <w:sz w:val="28"/>
          <w:szCs w:val="28"/>
          <w:lang w:val="ru-RU"/>
        </w:rPr>
        <w:t>демонстрирует хорошо продуманную архитектуру вашего приложения, ориентированную на модульность, масштабируемость и расширяемость</w:t>
      </w:r>
      <w:r w:rsidR="00C22372" w:rsidRPr="00C223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D30C64" w:rsidRPr="00C22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813"/>
    <w:multiLevelType w:val="hybridMultilevel"/>
    <w:tmpl w:val="2DD8289C"/>
    <w:lvl w:ilvl="0" w:tplc="D56E89F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F7784"/>
    <w:multiLevelType w:val="hybridMultilevel"/>
    <w:tmpl w:val="57A0ED2E"/>
    <w:lvl w:ilvl="0" w:tplc="215C4BF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7ADD"/>
    <w:multiLevelType w:val="hybridMultilevel"/>
    <w:tmpl w:val="43CC3E8C"/>
    <w:lvl w:ilvl="0" w:tplc="D79883B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813DD2"/>
    <w:multiLevelType w:val="multilevel"/>
    <w:tmpl w:val="DD80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94F18"/>
    <w:multiLevelType w:val="hybridMultilevel"/>
    <w:tmpl w:val="2C74E114"/>
    <w:lvl w:ilvl="0" w:tplc="D79883B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7F0877"/>
    <w:multiLevelType w:val="multilevel"/>
    <w:tmpl w:val="EED6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E06E1"/>
    <w:multiLevelType w:val="hybridMultilevel"/>
    <w:tmpl w:val="24202128"/>
    <w:lvl w:ilvl="0" w:tplc="EC5C39A6">
      <w:start w:val="1"/>
      <w:numFmt w:val="decimal"/>
      <w:suff w:val="space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C25E04"/>
    <w:multiLevelType w:val="multilevel"/>
    <w:tmpl w:val="FBEE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301B5"/>
    <w:multiLevelType w:val="multilevel"/>
    <w:tmpl w:val="7D2C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F2B73"/>
    <w:multiLevelType w:val="hybridMultilevel"/>
    <w:tmpl w:val="206E85A6"/>
    <w:lvl w:ilvl="0" w:tplc="D79883B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3F2CD2"/>
    <w:multiLevelType w:val="hybridMultilevel"/>
    <w:tmpl w:val="A98A8352"/>
    <w:lvl w:ilvl="0" w:tplc="3E7CAFE6">
      <w:start w:val="1"/>
      <w:numFmt w:val="decimal"/>
      <w:suff w:val="space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5F7E49"/>
    <w:multiLevelType w:val="hybridMultilevel"/>
    <w:tmpl w:val="9D322BB8"/>
    <w:lvl w:ilvl="0" w:tplc="FED4A814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D45554"/>
    <w:multiLevelType w:val="hybridMultilevel"/>
    <w:tmpl w:val="27A436C4"/>
    <w:lvl w:ilvl="0" w:tplc="0122D28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2C168E"/>
    <w:multiLevelType w:val="hybridMultilevel"/>
    <w:tmpl w:val="01903BC4"/>
    <w:lvl w:ilvl="0" w:tplc="DDF481B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E3E2F"/>
    <w:multiLevelType w:val="hybridMultilevel"/>
    <w:tmpl w:val="B0729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D54F9"/>
    <w:multiLevelType w:val="hybridMultilevel"/>
    <w:tmpl w:val="4CA016EE"/>
    <w:lvl w:ilvl="0" w:tplc="D79883B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DD5268"/>
    <w:multiLevelType w:val="hybridMultilevel"/>
    <w:tmpl w:val="B278119A"/>
    <w:lvl w:ilvl="0" w:tplc="4F70CB1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C1B24"/>
    <w:multiLevelType w:val="hybridMultilevel"/>
    <w:tmpl w:val="CEC023B0"/>
    <w:lvl w:ilvl="0" w:tplc="D79883B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90450B"/>
    <w:multiLevelType w:val="hybridMultilevel"/>
    <w:tmpl w:val="04CA268C"/>
    <w:lvl w:ilvl="0" w:tplc="D79883B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806D47"/>
    <w:multiLevelType w:val="multilevel"/>
    <w:tmpl w:val="001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18"/>
  </w:num>
  <w:num w:numId="8">
    <w:abstractNumId w:val="17"/>
  </w:num>
  <w:num w:numId="9">
    <w:abstractNumId w:val="9"/>
  </w:num>
  <w:num w:numId="10">
    <w:abstractNumId w:val="15"/>
  </w:num>
  <w:num w:numId="11">
    <w:abstractNumId w:val="4"/>
  </w:num>
  <w:num w:numId="12">
    <w:abstractNumId w:val="16"/>
  </w:num>
  <w:num w:numId="13">
    <w:abstractNumId w:val="11"/>
  </w:num>
  <w:num w:numId="14">
    <w:abstractNumId w:val="7"/>
  </w:num>
  <w:num w:numId="15">
    <w:abstractNumId w:val="8"/>
  </w:num>
  <w:num w:numId="16">
    <w:abstractNumId w:val="3"/>
  </w:num>
  <w:num w:numId="17">
    <w:abstractNumId w:val="5"/>
  </w:num>
  <w:num w:numId="18">
    <w:abstractNumId w:val="19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C0"/>
    <w:rsid w:val="000A3184"/>
    <w:rsid w:val="0012737F"/>
    <w:rsid w:val="003F439E"/>
    <w:rsid w:val="006939EF"/>
    <w:rsid w:val="0078546C"/>
    <w:rsid w:val="007A0578"/>
    <w:rsid w:val="009B0DC0"/>
    <w:rsid w:val="00C22372"/>
    <w:rsid w:val="00D30C64"/>
    <w:rsid w:val="00E7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4638"/>
  <w15:chartTrackingRefBased/>
  <w15:docId w15:val="{AF89978C-DA1F-4C60-BD6D-5D7800E9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D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qFormat/>
    <w:rsid w:val="009B0DC0"/>
  </w:style>
  <w:style w:type="paragraph" w:styleId="a4">
    <w:name w:val="List Paragraph"/>
    <w:basedOn w:val="a"/>
    <w:link w:val="a3"/>
    <w:uiPriority w:val="34"/>
    <w:qFormat/>
    <w:rsid w:val="009B0DC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B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693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7</cp:revision>
  <dcterms:created xsi:type="dcterms:W3CDTF">2024-11-16T07:35:00Z</dcterms:created>
  <dcterms:modified xsi:type="dcterms:W3CDTF">2024-11-23T06:50:00Z</dcterms:modified>
</cp:coreProperties>
</file>