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1553" w14:textId="60C4001F" w:rsidR="00017CD1" w:rsidRPr="00ED31AB" w:rsidRDefault="00017CD1" w:rsidP="00C606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31A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</w:t>
      </w:r>
    </w:p>
    <w:p w14:paraId="77E469BC" w14:textId="5509F6AC" w:rsidR="00402475" w:rsidRPr="00ED31AB" w:rsidRDefault="00017CD1" w:rsidP="00C606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31AB">
        <w:rPr>
          <w:rFonts w:ascii="Times New Roman" w:hAnsi="Times New Roman" w:cs="Times New Roman"/>
          <w:b/>
          <w:bCs/>
          <w:sz w:val="28"/>
          <w:szCs w:val="28"/>
        </w:rPr>
        <w:t>ИЗБЫТОЧНОЕ КОДИРОВАНИЕ ДАННЫХ В ИНФОРМАЦИОННЫХ СИСТЕМАХ. ЦИКЛИЧЕСКИЕ КОДЫ</w:t>
      </w:r>
    </w:p>
    <w:p w14:paraId="2219B860" w14:textId="1280D12A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17CD1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кодирования/декодирования двоичных данных при использовании циклических кодов (ЦК).</w:t>
      </w:r>
    </w:p>
    <w:p w14:paraId="0402B96D" w14:textId="521077A2" w:rsidR="00017CD1" w:rsidRPr="00017CD1" w:rsidRDefault="00017CD1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7B5F2FD" w14:textId="58DEF5F9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b/>
          <w:bCs/>
          <w:sz w:val="28"/>
          <w:szCs w:val="28"/>
        </w:rPr>
        <w:t>Циклические коды</w:t>
      </w:r>
      <w:r w:rsidRPr="00017CD1"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7CD1">
        <w:rPr>
          <w:rFonts w:ascii="Times New Roman" w:hAnsi="Times New Roman" w:cs="Times New Roman"/>
          <w:sz w:val="28"/>
          <w:szCs w:val="28"/>
        </w:rPr>
        <w:t>это семейство помехоустойчивых кодов, одной из разновидностей которых являются коды Хемминга.</w:t>
      </w:r>
    </w:p>
    <w:p w14:paraId="140B1689" w14:textId="77777777" w:rsidR="00017CD1" w:rsidRPr="00FD63D6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i/>
          <w:iCs/>
          <w:sz w:val="28"/>
          <w:szCs w:val="28"/>
        </w:rPr>
        <w:t xml:space="preserve">Основные свойства ЦК: </w:t>
      </w:r>
    </w:p>
    <w:p w14:paraId="3D96D1E3" w14:textId="77777777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• относятся к классу линейных, систематических; </w:t>
      </w:r>
    </w:p>
    <w:p w14:paraId="3D8638E9" w14:textId="61420A6D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• сумма по модулю 2 двух разрешенных кодовых комбинаций дает также разрешенную кодовую комбинацию; </w:t>
      </w:r>
    </w:p>
    <w:p w14:paraId="12152929" w14:textId="77777777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1E11F68A" w14:textId="5DFEC695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C71E09D" w14:textId="77777777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• 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 </w:t>
      </w:r>
    </w:p>
    <w:p w14:paraId="63463BE0" w14:textId="77777777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247E675A" w14:textId="57C2B27D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>• в основе описания и использования ЦК лежит полином или многочлен некоторой переменной (обычно Х).</w:t>
      </w:r>
    </w:p>
    <w:p w14:paraId="330DD90C" w14:textId="6145982F" w:rsidR="00017CD1" w:rsidRPr="00FD63D6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Действия с кодовыми словами производятся по </w:t>
      </w:r>
      <w:r w:rsidRPr="00FD63D6">
        <w:rPr>
          <w:rFonts w:ascii="Times New Roman" w:hAnsi="Times New Roman" w:cs="Times New Roman"/>
          <w:b/>
          <w:bCs/>
          <w:sz w:val="28"/>
          <w:szCs w:val="28"/>
        </w:rPr>
        <w:t>правилам арифметики по модулю 2</w:t>
      </w:r>
      <w:r w:rsidRPr="00017CD1">
        <w:rPr>
          <w:rFonts w:ascii="Times New Roman" w:hAnsi="Times New Roman" w:cs="Times New Roman"/>
          <w:sz w:val="28"/>
          <w:szCs w:val="28"/>
        </w:rPr>
        <w:t xml:space="preserve">. Следует помнить, что </w:t>
      </w:r>
      <w:r w:rsidRPr="00FD63D6">
        <w:rPr>
          <w:rFonts w:ascii="Times New Roman" w:hAnsi="Times New Roman" w:cs="Times New Roman"/>
          <w:b/>
          <w:bCs/>
          <w:sz w:val="28"/>
          <w:szCs w:val="28"/>
        </w:rPr>
        <w:t>вычитание равносильно сложению.</w:t>
      </w:r>
    </w:p>
    <w:p w14:paraId="0B05A707" w14:textId="77777777" w:rsidR="00FD63D6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Порождающие полиномы циклических кодов. </w:t>
      </w:r>
    </w:p>
    <w:p w14:paraId="33715522" w14:textId="44D3C3A7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>Характеризуя ЦК в общем случае, обычно отмечают следующее: ЦК составляют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7CD1">
        <w:rPr>
          <w:rFonts w:ascii="Times New Roman" w:hAnsi="Times New Roman" w:cs="Times New Roman"/>
          <w:sz w:val="28"/>
          <w:szCs w:val="28"/>
        </w:rPr>
        <w:t>множество многочленов {Вj(X)} степени r (r − число проверочных символов в кодовом слове), кратных порождающему (образующему) полиному G(Х) степени r, который должен быть делителем бинома Xn + 1, т. е. остаток после деления бинома на G(X) должен быть нулевым.</w:t>
      </w:r>
    </w:p>
    <w:p w14:paraId="1FB07D8D" w14:textId="50CD486A" w:rsidR="00FD63D6" w:rsidRPr="00C606FF" w:rsidRDefault="00017CD1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Формирование разрешенных кодовых комбинаций ЦК Bj(X) основано на предварительном выборе </w:t>
      </w:r>
      <w:r w:rsidRPr="00FD63D6">
        <w:rPr>
          <w:rFonts w:ascii="Times New Roman" w:hAnsi="Times New Roman" w:cs="Times New Roman"/>
          <w:b/>
          <w:bCs/>
          <w:sz w:val="28"/>
          <w:szCs w:val="28"/>
        </w:rPr>
        <w:t>порождающего</w:t>
      </w:r>
      <w:r w:rsidRPr="00017CD1">
        <w:rPr>
          <w:rFonts w:ascii="Times New Roman" w:hAnsi="Times New Roman" w:cs="Times New Roman"/>
          <w:sz w:val="28"/>
          <w:szCs w:val="28"/>
        </w:rPr>
        <w:t xml:space="preserve"> (генераторного или образующего) полинома G(X), который обладает важным отличительным признаком: </w:t>
      </w:r>
      <w:r w:rsidRPr="00FD63D6">
        <w:rPr>
          <w:rFonts w:ascii="Times New Roman" w:hAnsi="Times New Roman" w:cs="Times New Roman"/>
          <w:b/>
          <w:bCs/>
          <w:sz w:val="28"/>
          <w:szCs w:val="28"/>
        </w:rPr>
        <w:t>все комбинации Bj(X) делятся на порождающий полином G(X) без остатка</w:t>
      </w:r>
      <w:r w:rsidRPr="00FD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5479BFF" w14:textId="13874C98" w:rsidR="00FD63D6" w:rsidRDefault="00FD63D6" w:rsidP="00FD63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>Bj(X) / G(X) = Aj(X),</w:t>
      </w:r>
    </w:p>
    <w:p w14:paraId="0A18DFE3" w14:textId="0C3BA33F" w:rsidR="00FD63D6" w:rsidRDefault="00FD63D6" w:rsidP="00FD63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14:paraId="7DCC3FAE" w14:textId="30584E38" w:rsidR="00FD63D6" w:rsidRPr="00FD63D6" w:rsidRDefault="00FD63D6" w:rsidP="00FD63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FD63D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3D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3D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Xk</w:t>
      </w:r>
    </w:p>
    <w:p w14:paraId="07DC2528" w14:textId="1BDD6F46" w:rsidR="00017CD1" w:rsidRDefault="00017CD1" w:rsidP="0001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CD1">
        <w:rPr>
          <w:rFonts w:ascii="Times New Roman" w:hAnsi="Times New Roman" w:cs="Times New Roman"/>
          <w:sz w:val="28"/>
          <w:szCs w:val="28"/>
        </w:rPr>
        <w:t xml:space="preserve">Степень порождающего полинома определяет число проверочных символов: </w:t>
      </w:r>
      <w:r w:rsidRPr="00FD63D6">
        <w:rPr>
          <w:rFonts w:ascii="Times New Roman" w:hAnsi="Times New Roman" w:cs="Times New Roman"/>
          <w:b/>
          <w:bCs/>
          <w:sz w:val="28"/>
          <w:szCs w:val="28"/>
        </w:rPr>
        <w:t>r = n – k</w:t>
      </w:r>
      <w:r w:rsidRPr="00FD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8F0BD72" w14:textId="737A16B8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Порождающими</w:t>
      </w:r>
      <w:r w:rsidRPr="00FD63D6">
        <w:rPr>
          <w:rFonts w:ascii="Times New Roman" w:hAnsi="Times New Roman" w:cs="Times New Roman"/>
          <w:sz w:val="28"/>
          <w:szCs w:val="28"/>
        </w:rPr>
        <w:t xml:space="preserve"> могут быть только такие полиномы, которые являются делителями двучлена (бинома)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D63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D63D6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при делении остаток 0.</w:t>
      </w:r>
    </w:p>
    <w:p w14:paraId="34A91744" w14:textId="7C6D68F8" w:rsidR="00FD63D6" w:rsidRDefault="00FD63D6" w:rsidP="00FD63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60F885" wp14:editId="00B536CD">
            <wp:extent cx="4876800" cy="3775037"/>
            <wp:effectExtent l="19050" t="19050" r="19050" b="16510"/>
            <wp:docPr id="449965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5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145" cy="377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5666A" w14:textId="70A74439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b/>
          <w:bCs/>
          <w:sz w:val="28"/>
          <w:szCs w:val="28"/>
        </w:rPr>
        <w:t>Синдромом ошибки</w:t>
      </w:r>
      <w:r w:rsidRPr="00FD63D6">
        <w:rPr>
          <w:rFonts w:ascii="Times New Roman" w:hAnsi="Times New Roman" w:cs="Times New Roman"/>
          <w:sz w:val="28"/>
          <w:szCs w:val="28"/>
        </w:rPr>
        <w:t xml:space="preserve"> в этих кодах является наличие остатка от деления принятой кодовой комбинации на порождающий полином. Если синдром равен нулю, то считается, что ошибок нет.</w:t>
      </w:r>
    </w:p>
    <w:p w14:paraId="0576CA69" w14:textId="2D0EE40A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>В противном случае с помощью полученного синдрома можно определить номер разряда принятой кодовой комбинации, в котором произошла ошибка, и исправить ее примерно по той же схеме, которую мы использовали для кода Хемминга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EB223" w14:textId="371EE9C5" w:rsidR="00FD63D6" w:rsidRPr="00FD63D6" w:rsidRDefault="00FD63D6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3376F2E8" w14:textId="77777777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 xml:space="preserve">1. Задание выполняется по указанию преподавателя в соответствии с вариантом из табл. 6.2, из которого выбирается порождающий полином ЦК, а по значению соответствующего ему значения r – длина k информационного слова Xk. Полагаем, что каждый полином соответствует коду, обнаруживающему и исправляющему одиночные ошибки в кодовых словах. Определить параметры (n, k)-кода для своего варианта. Основой задания является разработка приложения. </w:t>
      </w:r>
    </w:p>
    <w:p w14:paraId="66C5385B" w14:textId="2F0F3CBE" w:rsidR="00FD63D6" w:rsidRDefault="00FD63D6" w:rsidP="00ED3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9A065C" wp14:editId="5F27010A">
            <wp:extent cx="5070376" cy="928255"/>
            <wp:effectExtent l="0" t="0" r="0" b="5715"/>
            <wp:docPr id="14350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338" cy="9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65E6" w14:textId="497448CA" w:rsidR="00FD63D6" w:rsidRDefault="00FE7961" w:rsidP="00ED31AB">
      <w:pPr>
        <w:spacing w:before="120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96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1939BD" wp14:editId="1BC8BEA9">
            <wp:extent cx="1991003" cy="1057423"/>
            <wp:effectExtent l="0" t="0" r="0" b="9525"/>
            <wp:docPr id="173358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9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F3F" w14:textId="522420C0" w:rsidR="00811FBB" w:rsidRPr="00811FBB" w:rsidRDefault="00811FBB" w:rsidP="00ED31AB">
      <w:pPr>
        <w:spacing w:before="120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Исходные данные и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1F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1E035F4" w14:textId="77777777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 xml:space="preserve">2. Составить порождающую матрицу (n, k)-кода в соответствии с формулой (6.7), трансформировать ее в каноническую форму и далее – в проверочную матрицу канонической формы. </w:t>
      </w:r>
    </w:p>
    <w:p w14:paraId="66691801" w14:textId="2C30DEBC" w:rsidR="00FD63D6" w:rsidRDefault="002E3077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0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DDA338" wp14:editId="3CE565B4">
            <wp:extent cx="3629891" cy="1049196"/>
            <wp:effectExtent l="0" t="0" r="8890" b="0"/>
            <wp:docPr id="104674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7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023" cy="10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F61" w14:textId="71621570" w:rsidR="00811FBB" w:rsidRPr="00811FBB" w:rsidRDefault="00811FBB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Генерация матрицы</w:t>
      </w:r>
    </w:p>
    <w:p w14:paraId="670665D1" w14:textId="75517AC8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>3. Используя порождающую матрицу ЦК, вычислить избыточные символы (слово Xr) кодового слова Xn и сформировать это кодовое слово.</w:t>
      </w:r>
    </w:p>
    <w:p w14:paraId="552430A2" w14:textId="2C0FB6F5" w:rsidR="00FD63D6" w:rsidRDefault="002E3077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0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EAAE04" wp14:editId="067EF7F5">
            <wp:extent cx="3990109" cy="1345425"/>
            <wp:effectExtent l="0" t="0" r="0" b="7620"/>
            <wp:docPr id="172379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0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556" cy="1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39BE" w14:textId="04934A39" w:rsidR="00182C93" w:rsidRPr="00182C93" w:rsidRDefault="00182C93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Вычисление избыточных символов</w:t>
      </w:r>
    </w:p>
    <w:p w14:paraId="47D2F71F" w14:textId="77777777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 xml:space="preserve">4. Принять кодовое слово Yn со следующим числом ошибок: 0; 1; 2. Позиция ошибки определяется (генерируется) случайным образом. </w:t>
      </w:r>
    </w:p>
    <w:p w14:paraId="774D68BA" w14:textId="643759EA" w:rsidR="00FD63D6" w:rsidRDefault="002E3077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0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814B16" wp14:editId="12E6DC61">
            <wp:extent cx="3629891" cy="1255668"/>
            <wp:effectExtent l="0" t="0" r="8890" b="1905"/>
            <wp:docPr id="206366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8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60" cy="12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783" w14:textId="1F695448" w:rsidR="005263D3" w:rsidRPr="00FD63D6" w:rsidRDefault="005263D3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Генерация ошибок</w:t>
      </w:r>
    </w:p>
    <w:p w14:paraId="3C099AC0" w14:textId="57829675" w:rsid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 xml:space="preserve">5. Для полученного слова Yn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Еn = е1, е2, …, еn и исправить одиночную ошибку, используя выражение (6.5); проанализировать ситуацию при возникновении ошибки в 2 битах. </w:t>
      </w:r>
    </w:p>
    <w:p w14:paraId="71C09EB7" w14:textId="0B2F9CC4" w:rsidR="00FD63D6" w:rsidRDefault="002E3077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07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9DBE61" wp14:editId="08E8464F">
            <wp:extent cx="3373582" cy="1551740"/>
            <wp:effectExtent l="0" t="0" r="0" b="0"/>
            <wp:docPr id="155849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6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460" cy="15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95B4" w14:textId="44FD40AA" w:rsidR="005A024B" w:rsidRPr="00FD63D6" w:rsidRDefault="005A024B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Вычисление синдрома и позиций ошибок</w:t>
      </w:r>
    </w:p>
    <w:p w14:paraId="5DE40973" w14:textId="42B8866B" w:rsidR="00FD63D6" w:rsidRPr="00FD63D6" w:rsidRDefault="00FD63D6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3D6">
        <w:rPr>
          <w:rFonts w:ascii="Times New Roman" w:hAnsi="Times New Roman" w:cs="Times New Roman"/>
          <w:sz w:val="28"/>
          <w:szCs w:val="28"/>
        </w:rPr>
        <w:t>6. Результаты оформить в виде отчета по установленным правилам.</w:t>
      </w:r>
    </w:p>
    <w:p w14:paraId="2D9A581D" w14:textId="2C6293C7" w:rsidR="00FD63D6" w:rsidRDefault="00ED31AB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31A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06061F" wp14:editId="59362768">
            <wp:extent cx="3589774" cy="6276109"/>
            <wp:effectExtent l="0" t="0" r="0" b="0"/>
            <wp:docPr id="196659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6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603" cy="62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74C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14:paraId="0B772D7F" w14:textId="2AFBA9E9" w:rsidR="00162509" w:rsidRDefault="00162509" w:rsidP="00ED31AB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1.6 - Результат</w:t>
      </w:r>
    </w:p>
    <w:p w14:paraId="1A70C0F3" w14:textId="5098B37D" w:rsidR="00CB1447" w:rsidRPr="00FD63D6" w:rsidRDefault="00CB1447" w:rsidP="00FD6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B1447" w:rsidRPr="00FD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D1"/>
    <w:rsid w:val="00017CD1"/>
    <w:rsid w:val="00162509"/>
    <w:rsid w:val="00182C93"/>
    <w:rsid w:val="002E3077"/>
    <w:rsid w:val="003A020C"/>
    <w:rsid w:val="00402475"/>
    <w:rsid w:val="00484660"/>
    <w:rsid w:val="0049074C"/>
    <w:rsid w:val="005263D3"/>
    <w:rsid w:val="0054715C"/>
    <w:rsid w:val="005A024B"/>
    <w:rsid w:val="00811FBB"/>
    <w:rsid w:val="008C25E1"/>
    <w:rsid w:val="00914599"/>
    <w:rsid w:val="009708BB"/>
    <w:rsid w:val="00AB51BD"/>
    <w:rsid w:val="00BF0D45"/>
    <w:rsid w:val="00C606FF"/>
    <w:rsid w:val="00CB1447"/>
    <w:rsid w:val="00ED31AB"/>
    <w:rsid w:val="00FD63D6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B1A3"/>
  <w15:chartTrackingRefBased/>
  <w15:docId w15:val="{C2DB4AE4-4999-4E59-B182-6B99A435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C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C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C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C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C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C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C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C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C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C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17</cp:revision>
  <dcterms:created xsi:type="dcterms:W3CDTF">2025-04-06T21:18:00Z</dcterms:created>
  <dcterms:modified xsi:type="dcterms:W3CDTF">2025-04-07T11:00:00Z</dcterms:modified>
</cp:coreProperties>
</file>