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299" w:rsidRPr="00BC5299" w:rsidRDefault="00BC5299" w:rsidP="00BC5299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BC529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Лабораторная работа №6</w:t>
      </w:r>
    </w:p>
    <w:p w:rsidR="00BC5299" w:rsidRPr="00BC5299" w:rsidRDefault="00BC5299" w:rsidP="00BC5299">
      <w:pPr>
        <w:spacing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BC52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Знакомство с правилами композиции и применение принципов </w:t>
      </w:r>
      <w:proofErr w:type="spellStart"/>
      <w:r w:rsidRPr="00BC5299">
        <w:rPr>
          <w:rFonts w:ascii="Times New Roman" w:eastAsia="Calibri" w:hAnsi="Times New Roman" w:cs="Times New Roman"/>
          <w:sz w:val="28"/>
          <w:szCs w:val="28"/>
          <w:lang w:val="ru-RU"/>
        </w:rPr>
        <w:t>гештальта</w:t>
      </w:r>
      <w:proofErr w:type="spellEnd"/>
      <w:r w:rsidRPr="00BC529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при проектировании основных элементов пользовательского интерфейса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BC5299" w:rsidRDefault="00BC5299" w:rsidP="00BC5299">
      <w:pPr>
        <w:spacing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5057784" cy="7750810"/>
            <wp:effectExtent l="0" t="0" r="9525" b="2540"/>
            <wp:docPr id="1" name="Рисунок 1" descr="C:\Users\lenovo\AppData\Local\Microsoft\Windows\INetCache\Content.Word\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AppData\Local\Microsoft\Windows\INetCache\Content.Word\Fram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" b="65196"/>
                    <a:stretch/>
                  </pic:blipFill>
                  <pic:spPr bwMode="auto">
                    <a:xfrm>
                      <a:off x="0" y="0"/>
                      <a:ext cx="5084173" cy="77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5299" w:rsidRDefault="00BC5299" w:rsidP="00BC5299">
      <w:pPr>
        <w:spacing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44.9pt;height:602.5pt">
            <v:imagedata r:id="rId5" o:title="Frame" croptop="23422f" cropbottom="24325f"/>
          </v:shape>
        </w:pict>
      </w:r>
    </w:p>
    <w:p w:rsidR="00BC5299" w:rsidRDefault="00BC5299" w:rsidP="00BC5299">
      <w:pPr>
        <w:spacing w:after="24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BC5299" w:rsidRPr="00BC5299" w:rsidRDefault="00BC5299">
      <w:pPr>
        <w:rPr>
          <w:lang w:val="ru-RU"/>
        </w:rPr>
      </w:pPr>
    </w:p>
    <w:p w:rsidR="00617AAA" w:rsidRPr="00617AAA" w:rsidRDefault="00BC5299" w:rsidP="00BC5299">
      <w:pPr>
        <w:jc w:val="center"/>
        <w:rPr>
          <w:lang w:val="ru-RU"/>
        </w:rPr>
      </w:pPr>
      <w:r>
        <w:rPr>
          <w:lang w:val="ru-RU"/>
        </w:rPr>
        <w:lastRenderedPageBreak/>
        <w:pict>
          <v:shape id="_x0000_i1063" type="#_x0000_t75" style="width:409.6pt;height:709.15pt">
            <v:imagedata r:id="rId5" o:title="Frame" croptop="41322f"/>
          </v:shape>
        </w:pict>
      </w:r>
    </w:p>
    <w:p w:rsidR="00617AAA" w:rsidRDefault="00330129" w:rsidP="00330129">
      <w:pPr>
        <w:jc w:val="center"/>
        <w:rPr>
          <w:lang w:val="ru-RU"/>
        </w:rPr>
      </w:pPr>
      <w:r>
        <w:rPr>
          <w:lang w:val="ru-RU"/>
        </w:rPr>
        <w:lastRenderedPageBreak/>
        <w:pict>
          <v:shape id="_x0000_i1069" type="#_x0000_t75" style="width:453.05pt;height:641.9pt">
            <v:imagedata r:id="rId6" o:title="Frame 1" cropbottom="37841f"/>
          </v:shape>
        </w:pict>
      </w:r>
    </w:p>
    <w:p w:rsidR="00330129" w:rsidRDefault="00617AAA" w:rsidP="00330129">
      <w:pPr>
        <w:jc w:val="center"/>
        <w:rPr>
          <w:lang w:val="ru-RU"/>
        </w:rPr>
      </w:pPr>
      <w:r>
        <w:rPr>
          <w:lang w:val="ru-RU"/>
        </w:rPr>
        <w:lastRenderedPageBreak/>
        <w:pict>
          <v:shape id="_x0000_i1089" type="#_x0000_t75" style="width:397.35pt;height:737pt">
            <v:imagedata r:id="rId6" o:title="Frame 1" croptop="27558f" cropright="-2854f"/>
          </v:shape>
        </w:pict>
      </w:r>
    </w:p>
    <w:p w:rsidR="00617AAA" w:rsidRDefault="00167A64" w:rsidP="00617AAA">
      <w:pPr>
        <w:rPr>
          <w:lang w:val="ru-RU"/>
        </w:rPr>
      </w:pPr>
      <w:r>
        <w:rPr>
          <w:lang w:val="ru-RU"/>
        </w:rPr>
        <w:lastRenderedPageBreak/>
        <w:t>Используем элементы композиции точка (для пластинки на заднем фоне) и линия (для кнопок).</w:t>
      </w:r>
    </w:p>
    <w:p w:rsidR="00167A64" w:rsidRDefault="00167A64" w:rsidP="00167A64">
      <w:pPr>
        <w:jc w:val="center"/>
        <w:rPr>
          <w:lang w:val="ru-RU"/>
        </w:rPr>
      </w:pPr>
      <w:r w:rsidRPr="00167A64">
        <w:rPr>
          <w:lang w:val="ru-RU"/>
        </w:rPr>
        <w:drawing>
          <wp:inline distT="0" distB="0" distL="0" distR="0" wp14:anchorId="77F62473" wp14:editId="341643ED">
            <wp:extent cx="5911703" cy="399950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475" cy="402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64" w:rsidRDefault="00167A64" w:rsidP="00167A64">
      <w:pPr>
        <w:rPr>
          <w:lang w:val="ru-RU"/>
        </w:rPr>
      </w:pPr>
      <w:r>
        <w:rPr>
          <w:lang w:val="ru-RU"/>
        </w:rPr>
        <w:t xml:space="preserve">Для списка треков используем </w:t>
      </w:r>
      <w:proofErr w:type="spellStart"/>
      <w:r>
        <w:rPr>
          <w:lang w:val="ru-RU"/>
        </w:rPr>
        <w:t>гештальт</w:t>
      </w:r>
      <w:proofErr w:type="spellEnd"/>
      <w:r>
        <w:rPr>
          <w:lang w:val="ru-RU"/>
        </w:rPr>
        <w:t>-принципы сходства и симметрии.</w:t>
      </w:r>
    </w:p>
    <w:p w:rsidR="00167A64" w:rsidRDefault="00167A64" w:rsidP="00167A64">
      <w:pPr>
        <w:jc w:val="center"/>
        <w:rPr>
          <w:lang w:val="ru-RU"/>
        </w:rPr>
      </w:pPr>
      <w:r w:rsidRPr="00167A64">
        <w:rPr>
          <w:lang w:val="ru-RU"/>
        </w:rPr>
        <w:drawing>
          <wp:inline distT="0" distB="0" distL="0" distR="0" wp14:anchorId="7C8FE8EA" wp14:editId="466AD0D9">
            <wp:extent cx="6173045" cy="33952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5423" cy="34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64" w:rsidRDefault="00167A64" w:rsidP="00167A64">
      <w:pPr>
        <w:jc w:val="center"/>
        <w:rPr>
          <w:lang w:val="ru-RU"/>
        </w:rPr>
      </w:pPr>
    </w:p>
    <w:p w:rsidR="00167A64" w:rsidRDefault="00167A64" w:rsidP="00167A64">
      <w:pPr>
        <w:jc w:val="center"/>
        <w:rPr>
          <w:lang w:val="ru-RU"/>
        </w:rPr>
      </w:pPr>
      <w:r>
        <w:rPr>
          <w:lang w:val="ru-RU"/>
        </w:rPr>
        <w:lastRenderedPageBreak/>
        <w:t xml:space="preserve">Для выбранного трека используем элемент композиции расположение и принцип </w:t>
      </w:r>
      <w:proofErr w:type="spellStart"/>
      <w:r>
        <w:rPr>
          <w:lang w:val="ru-RU"/>
        </w:rPr>
        <w:t>ассимметрии</w:t>
      </w:r>
      <w:proofErr w:type="spellEnd"/>
      <w:r>
        <w:rPr>
          <w:lang w:val="ru-RU"/>
        </w:rPr>
        <w:t>.</w:t>
      </w:r>
      <w:bookmarkStart w:id="0" w:name="_GoBack"/>
    </w:p>
    <w:bookmarkEnd w:id="0"/>
    <w:p w:rsidR="00167A64" w:rsidRPr="00167A64" w:rsidRDefault="00167A64" w:rsidP="00167A64">
      <w:pPr>
        <w:jc w:val="center"/>
        <w:rPr>
          <w:lang w:val="ru-RU"/>
        </w:rPr>
      </w:pPr>
      <w:r w:rsidRPr="00167A64">
        <w:rPr>
          <w:lang w:val="ru-RU"/>
        </w:rPr>
        <w:drawing>
          <wp:inline distT="0" distB="0" distL="0" distR="0" wp14:anchorId="33F96AFD" wp14:editId="7DE0196C">
            <wp:extent cx="5964702" cy="283066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36" t="32146"/>
                    <a:stretch/>
                  </pic:blipFill>
                  <pic:spPr bwMode="auto">
                    <a:xfrm>
                      <a:off x="0" y="0"/>
                      <a:ext cx="6033645" cy="2863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7A64" w:rsidRPr="00167A6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299"/>
    <w:rsid w:val="00167A64"/>
    <w:rsid w:val="00330129"/>
    <w:rsid w:val="00617AAA"/>
    <w:rsid w:val="009F2241"/>
    <w:rsid w:val="00BC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AE56"/>
  <w15:chartTrackingRefBased/>
  <w15:docId w15:val="{30875CBD-62D5-4C46-B7ED-2F81513B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2024-03-14T07:55:00Z</dcterms:created>
  <dcterms:modified xsi:type="dcterms:W3CDTF">2024-03-14T09:03:00Z</dcterms:modified>
</cp:coreProperties>
</file>