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D4ECC" w14:textId="1CC4D116" w:rsidR="006935E2" w:rsidRPr="006935E2" w:rsidRDefault="006935E2" w:rsidP="006935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35E2">
        <w:rPr>
          <w:rFonts w:ascii="Times New Roman" w:hAnsi="Times New Roman" w:cs="Times New Roman"/>
          <w:sz w:val="28"/>
          <w:szCs w:val="28"/>
        </w:rPr>
        <w:t>Лабораторная работа № 12</w:t>
      </w:r>
    </w:p>
    <w:p w14:paraId="6DC68F8B" w14:textId="1C06B16A" w:rsidR="006935E2" w:rsidRDefault="006935E2" w:rsidP="006935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35E2">
        <w:rPr>
          <w:rFonts w:ascii="Times New Roman" w:hAnsi="Times New Roman" w:cs="Times New Roman"/>
          <w:sz w:val="28"/>
          <w:szCs w:val="28"/>
        </w:rPr>
        <w:t>ИССЛЕДОВАНИЕ СТЕГАНОГРАФИЧЕСКОГО МЕТОДА НА ОСНОВЕ ПРЕОБРАЗОВАНИЯ НАИМЕНЕЕ ЗНАЧАЩИХ БИТОВ</w:t>
      </w:r>
    </w:p>
    <w:p w14:paraId="47D0E18F" w14:textId="2D92B654" w:rsidR="006935E2" w:rsidRDefault="006935E2" w:rsidP="006935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35E2">
        <w:rPr>
          <w:rFonts w:ascii="Times New Roman" w:hAnsi="Times New Roman" w:cs="Times New Roman"/>
          <w:sz w:val="28"/>
          <w:szCs w:val="28"/>
        </w:rPr>
        <w:t xml:space="preserve">Цель: изучение </w:t>
      </w:r>
      <w:proofErr w:type="spellStart"/>
      <w:r w:rsidRPr="006935E2">
        <w:rPr>
          <w:rFonts w:ascii="Times New Roman" w:hAnsi="Times New Roman" w:cs="Times New Roman"/>
          <w:sz w:val="28"/>
          <w:szCs w:val="28"/>
        </w:rPr>
        <w:t>стеганографического</w:t>
      </w:r>
      <w:proofErr w:type="spellEnd"/>
      <w:r w:rsidRPr="006935E2">
        <w:rPr>
          <w:rFonts w:ascii="Times New Roman" w:hAnsi="Times New Roman" w:cs="Times New Roman"/>
          <w:sz w:val="28"/>
          <w:szCs w:val="28"/>
        </w:rPr>
        <w:t xml:space="preserve"> метода встраивания* /извлечения тайной информации с использованием электронного </w:t>
      </w:r>
      <w:proofErr w:type="spellStart"/>
      <w:r w:rsidRPr="006935E2">
        <w:rPr>
          <w:rFonts w:ascii="Times New Roman" w:hAnsi="Times New Roman" w:cs="Times New Roman"/>
          <w:sz w:val="28"/>
          <w:szCs w:val="28"/>
        </w:rPr>
        <w:t>файлаконтейнера</w:t>
      </w:r>
      <w:proofErr w:type="spellEnd"/>
      <w:r w:rsidRPr="006935E2">
        <w:rPr>
          <w:rFonts w:ascii="Times New Roman" w:hAnsi="Times New Roman" w:cs="Times New Roman"/>
          <w:sz w:val="28"/>
          <w:szCs w:val="28"/>
        </w:rPr>
        <w:t xml:space="preserve"> на основе преобразования наименее значащих битов (НЗБ), приобретение практических навыков программной реализации данного метода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697061" w14:textId="6FC866A2" w:rsidR="006935E2" w:rsidRDefault="006935E2" w:rsidP="006935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35E2"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39DCEC1B" w14:textId="77777777" w:rsidR="00FC4961" w:rsidRPr="00FC4961" w:rsidRDefault="00FC4961" w:rsidP="00FC4961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7"/>
          <w:szCs w:val="27"/>
          <w:lang w:eastAsia="ru-BY"/>
        </w:rPr>
        <w:t>12.1. Теоретические сведения</w:t>
      </w:r>
    </w:p>
    <w:p w14:paraId="6B5A99B4" w14:textId="77777777" w:rsidR="00FC4961" w:rsidRPr="00FC4961" w:rsidRDefault="00FC4961" w:rsidP="00FC4961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12.1.1. Основные определения, классификация и сущность </w:t>
      </w:r>
      <w:proofErr w:type="spellStart"/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стеганографических</w:t>
      </w:r>
      <w:proofErr w:type="spellEnd"/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методов</w:t>
      </w:r>
    </w:p>
    <w:p w14:paraId="0DC77CB0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Сведения, необходимые для глубокого понимания предметной области, базируются на различении криптографии и стеганографии. Если криптография занимается шифрованием содержания сообщения, делая его непонятным для посторонних, то стеганография скрывает сам факт передачи информации.</w:t>
      </w:r>
    </w:p>
    <w:p w14:paraId="39072DCD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Определение 1.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Стеганографическая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система (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стегосистема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стеганосистема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) — это совокупность средств и методов, используемых для формирования скрытого канала передачи или хранения информации.</w:t>
      </w:r>
    </w:p>
    <w:p w14:paraId="6374DE59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Ключевая особенность такой системы заключается в том, что скрытый канал организуется внутри открытого канала связи, используя особенности восприятия информации человеком (слухового или визуального).</w:t>
      </w:r>
    </w:p>
    <w:p w14:paraId="1582E41C" w14:textId="7E5DB795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Определение 2.</w:t>
      </w: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В абстрактном представлении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стеганографическая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система определяется как множество отображений пространства возможных сообщений M в пространство возможных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стеганосообщений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S.</w:t>
      </w:r>
    </w:p>
    <w:p w14:paraId="5975CF9A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Основные компоненты </w:t>
      </w:r>
      <w:proofErr w:type="spellStart"/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стеганосистемы</w:t>
      </w:r>
      <w:proofErr w:type="spellEnd"/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17AA2116" w14:textId="55245773" w:rsidR="00FC4961" w:rsidRPr="00FC4961" w:rsidRDefault="00FC4961" w:rsidP="00FC496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Контейнер (C):</w:t>
      </w: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Файл-контейнер или электронный документ произвольного формата (изображение, аудиофайл, текст), который служит оболочкой для скрытия данных. Именно контейнер является носителем скрытого канала.</w:t>
      </w:r>
    </w:p>
    <w:p w14:paraId="74C4102C" w14:textId="03FBE32D" w:rsidR="00FC4961" w:rsidRPr="00FC4961" w:rsidRDefault="00FC4961" w:rsidP="00FC496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Тайное сообщение (M):</w:t>
      </w: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Информация, которая осаждается (встраивается) в контейнер. Это может быть секретный текст или невидимые цифровые водяные знаки (ЦВЗ), используемые для защиты авторских прав и доказательства подлинности документа.</w:t>
      </w:r>
    </w:p>
    <w:p w14:paraId="20AD5741" w14:textId="48FFB115" w:rsidR="00FC4961" w:rsidRPr="00FC4961" w:rsidRDefault="00FC4961" w:rsidP="00FC496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Ключ (K):</w:t>
      </w: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Секретный параметр системы, выполняющий функцию разграничения доступа, аналогичную криптографическому ключу. В современных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многоключевых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системах выделяют несколько типов ключей:</w:t>
      </w:r>
    </w:p>
    <w:p w14:paraId="34F9286A" w14:textId="77777777" w:rsidR="00FC4961" w:rsidRPr="00FC4961" w:rsidRDefault="00FC4961" w:rsidP="00FC4961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Ключ, определяющий алгоритм встраивания/извлечения;</w:t>
      </w:r>
    </w:p>
    <w:p w14:paraId="55902F24" w14:textId="77777777" w:rsidR="00FC4961" w:rsidRPr="00FC4961" w:rsidRDefault="00FC4961" w:rsidP="00FC4961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Ключ выбора элементов контейнера (пикселей, коэффициентов) для модификации;</w:t>
      </w:r>
    </w:p>
    <w:p w14:paraId="176D609B" w14:textId="77777777" w:rsidR="00FC4961" w:rsidRPr="00FC4961" w:rsidRDefault="00FC4961" w:rsidP="00FC4961">
      <w:pPr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Ключ предварительной обработки сообщения (шифрование, сжатие, помехоустойчивое кодирование).</w:t>
      </w:r>
    </w:p>
    <w:p w14:paraId="5A1FDCB2" w14:textId="7514EAD1" w:rsidR="00FC4961" w:rsidRPr="00FC4961" w:rsidRDefault="00FC4961" w:rsidP="00FC4961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Стеганоконтейнер</w:t>
      </w:r>
      <w:proofErr w:type="spellEnd"/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(S):</w:t>
      </w: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Заполненный контейнер, содержащий встроенное сообщение. Именно этот объект передается по открытому каналу связи и не должен вызывать подозрений у третьих лиц.</w:t>
      </w:r>
    </w:p>
    <w:p w14:paraId="13626FF5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Классификация стеганографии:</w:t>
      </w:r>
    </w:p>
    <w:p w14:paraId="426DD4EF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В зависимости от природы используемого файла-контейнера цифровую стеганографию подразделяют на следующие основные классы:</w:t>
      </w:r>
    </w:p>
    <w:p w14:paraId="0A8EA0E1" w14:textId="77777777" w:rsidR="00FC4961" w:rsidRPr="00FC4961" w:rsidRDefault="00FC4961" w:rsidP="00FC496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Аудиостеганография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(встраивание в звуковые файлы);</w:t>
      </w:r>
    </w:p>
    <w:p w14:paraId="1CBE993A" w14:textId="77777777" w:rsidR="00FC4961" w:rsidRPr="00FC4961" w:rsidRDefault="00FC4961" w:rsidP="00FC496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Видеостеганография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(использование видеопотока);</w:t>
      </w:r>
    </w:p>
    <w:p w14:paraId="57091678" w14:textId="77777777" w:rsidR="00FC4961" w:rsidRPr="00FC4961" w:rsidRDefault="00FC4961" w:rsidP="00FC496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Графическая стеганография</w:t>
      </w: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(использование изображений);</w:t>
      </w:r>
    </w:p>
    <w:p w14:paraId="12AFCF9D" w14:textId="77777777" w:rsidR="00FC4961" w:rsidRPr="00FC4961" w:rsidRDefault="00FC4961" w:rsidP="00FC4961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Текстовая стеганография</w:t>
      </w: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(модификация форматирования или структуры текста).</w:t>
      </w:r>
    </w:p>
    <w:p w14:paraId="7DBC8197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Формальное описание системы:</w:t>
      </w:r>
    </w:p>
    <w:p w14:paraId="43C4699A" w14:textId="1105A8F0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Стеганографическую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систему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Σ</m:t>
        </m:r>
      </m:oMath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можно представить как совокупность шести элементов:</w:t>
      </w:r>
    </w:p>
    <w:p w14:paraId="61141A93" w14:textId="22ACB756" w:rsidR="00FC4961" w:rsidRPr="00FC4961" w:rsidRDefault="00517779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BY"/>
            </w:rPr>
            <w:lastRenderedPageBreak/>
            <m:t>Σ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BY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BY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BY"/>
                </w:rPr>
                <m:t>M,C,K,S,F,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BY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BY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BY"/>
                    </w:rPr>
                    <m:t>-1</m:t>
                  </m:r>
                </m:sup>
              </m:sSup>
            </m:e>
          </m:d>
        </m:oMath>
      </m:oMathPara>
    </w:p>
    <w:p w14:paraId="5B4C6D3D" w14:textId="7A21012D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где F — прямое преобразование (встраивание), а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-1</m:t>
            </m:r>
          </m:sup>
        </m:sSup>
      </m:oMath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— обратное преобразование (извлечение).</w:t>
      </w:r>
    </w:p>
    <w:p w14:paraId="1E07B652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Требования к надежности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стеганосистемы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:</w:t>
      </w:r>
    </w:p>
    <w:p w14:paraId="28EA369E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При проектировании системы необходимо учитывать ряд критически важных положений:</w:t>
      </w:r>
    </w:p>
    <w:p w14:paraId="3C3E022C" w14:textId="77777777" w:rsidR="00FC4961" w:rsidRPr="00FC4961" w:rsidRDefault="00FC4961" w:rsidP="00517779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Скрытность: Свойства контейнера должны изменяться настолько незначительно, чтобы модификацию невозможно было выявить при визуальном или слуховом контроле.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Стеганосообщение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не должно привлекать внимание атакующего при передаче по открытым каналам.</w:t>
      </w:r>
    </w:p>
    <w:p w14:paraId="31E6235C" w14:textId="77777777" w:rsidR="00FC4961" w:rsidRPr="00FC4961" w:rsidRDefault="00FC4961" w:rsidP="00517779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Принцип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Керкгоффса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: Предполагается, что противник (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интруз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) знает всё о системе и методах её реализации. Единственным неизвестным параметром должен оставаться ключ. Без ключа обнаружение факта наличия сообщения должно быть невозможным.</w:t>
      </w:r>
    </w:p>
    <w:p w14:paraId="64E73DF0" w14:textId="77777777" w:rsidR="00FC4961" w:rsidRPr="00FC4961" w:rsidRDefault="00FC4961" w:rsidP="00517779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Стойкость к извлечению: Даже если факт существования скрытого сообщения стал известен, извлечь его содержимое без знания ключа должно быть вычислительно невозможным.</w:t>
      </w:r>
    </w:p>
    <w:p w14:paraId="163FFEE6" w14:textId="77777777" w:rsidR="00FC4961" w:rsidRPr="00FC4961" w:rsidRDefault="00FC4961" w:rsidP="00517779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Отсутствие преимуществ: Противник не должен иметь технических преимуществ в распознавании сообщений.</w:t>
      </w:r>
    </w:p>
    <w:p w14:paraId="302287CF" w14:textId="77777777" w:rsidR="00FC4961" w:rsidRPr="00FC4961" w:rsidRDefault="00FC4961" w:rsidP="00FC4961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12.1.2. Метод НЗБ (LSB) и особенности его реализации</w:t>
      </w:r>
    </w:p>
    <w:p w14:paraId="37C0EA44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Большинство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стеганографических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методов ориентированы на использование изображений. Это обусловлено следующими факторами:</w:t>
      </w:r>
    </w:p>
    <w:p w14:paraId="7EE7F2EA" w14:textId="77777777" w:rsidR="00FC4961" w:rsidRPr="00FC4961" w:rsidRDefault="00FC4961" w:rsidP="00517779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Большой объем цифрового представления (емкость контейнера), позволяющий встраивать значительные объемы данных.</w:t>
      </w:r>
    </w:p>
    <w:p w14:paraId="235EEE66" w14:textId="77777777" w:rsidR="00FC4961" w:rsidRPr="00FC4961" w:rsidRDefault="00FC4961" w:rsidP="00517779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Наличие в изображениях текстурных и шумовых областей, идеально подходящих для сокрытия информации.</w:t>
      </w:r>
    </w:p>
    <w:p w14:paraId="0BEC8E68" w14:textId="77777777" w:rsidR="00FC4961" w:rsidRPr="00FC4961" w:rsidRDefault="00FC4961" w:rsidP="00517779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Слабая чувствительность человеческого глаза к незначительным изменениям яркости, контрастности и цветовых оттенков, особенно вблизи контуров.</w:t>
      </w:r>
    </w:p>
    <w:p w14:paraId="0D1FECF9" w14:textId="6C58CC1B" w:rsid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Принцип работы метода НЗБ (LSB —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Least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Significant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Bit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):</w:t>
      </w:r>
    </w:p>
    <w:p w14:paraId="259B271D" w14:textId="43DC07BB" w:rsidR="00C01B71" w:rsidRPr="00FC4961" w:rsidRDefault="00C01B71" w:rsidP="00C01B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drawing>
          <wp:inline distT="0" distB="0" distL="0" distR="0" wp14:anchorId="6B215DA8" wp14:editId="19C5D5D9">
            <wp:extent cx="3579826" cy="1666797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236" cy="167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C0FC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Метод основан на замене наименее значащих битов в байтах, кодирующих цвет. В 24-битном формате RGB (Red, Green, Blue) каждый пиксель кодируется тремя байтами. Каждый байт отвечает за интенсивность одного из цветовых каналов.</w:t>
      </w:r>
    </w:p>
    <w:p w14:paraId="5C4243AF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Младшие биты вносят минимальный вклад в итоговый цвет пикселя. Их изменение практически не влияет на восприятие изображения человеком, который способен различать ограниченное число оттенков.</w:t>
      </w:r>
    </w:p>
    <w:p w14:paraId="752B7CFE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Пример 1. Встраивание в текстовый цвет.</w:t>
      </w:r>
    </w:p>
    <w:p w14:paraId="2067161C" w14:textId="0F687B55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Рассмотрим символ «А», цвет которого — черный. В модели RGB черный цвет кодируется как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0,0,0</m:t>
            </m:r>
          </m:e>
        </m:d>
      </m:oMath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. В двоичном представлении это три байта:</w:t>
      </w:r>
    </w:p>
    <w:p w14:paraId="2DC7F123" w14:textId="2C73537D" w:rsidR="00FC4961" w:rsidRPr="00FC4961" w:rsidRDefault="00517779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BY"/>
            </w:rPr>
            <m:t>00000000, 00000000, 00000000</m:t>
          </m:r>
        </m:oMath>
      </m:oMathPara>
    </w:p>
    <w:p w14:paraId="6A7A91B2" w14:textId="144CDFA2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Для внедрения секретного сообщения $M = 111$ (в бинарном виде) методом НЗБ мы заменяем младшие биты в каждом канале на единицы. Новый цвет станет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1,1,1</m:t>
            </m:r>
          </m:e>
        </m:d>
      </m:oMath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или в двоичном виде:</w:t>
      </w:r>
    </w:p>
    <w:p w14:paraId="7B344C87" w14:textId="115C383A" w:rsidR="00FC4961" w:rsidRPr="00FC4961" w:rsidRDefault="00517779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BY"/>
            </w:rPr>
            <m:t>00000001, 00000001, 00000001</m:t>
          </m:r>
        </m:oMath>
      </m:oMathPara>
    </w:p>
    <w:p w14:paraId="2068C258" w14:textId="55A9A299" w:rsid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 xml:space="preserve">Визуально отличить цвет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0,0,0</m:t>
            </m:r>
          </m:e>
        </m:d>
      </m:oMath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от цвета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1,1,1</m:t>
            </m:r>
          </m:e>
        </m:d>
      </m:oMath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на экране монитора невозможно. Таким образом, «пустой» контейнер и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стеганоконтейнер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неразличимы.</w:t>
      </w:r>
    </w:p>
    <w:p w14:paraId="67CFAD55" w14:textId="3C112334" w:rsidR="00C01B71" w:rsidRPr="00FC4961" w:rsidRDefault="00C01B71" w:rsidP="00C01B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drawing>
          <wp:inline distT="0" distB="0" distL="0" distR="0" wp14:anchorId="788045FF" wp14:editId="0969BAF0">
            <wp:extent cx="2732874" cy="172713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9065" cy="173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61A3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Для наглядности приведем таблицу, демонстрирующую изменение цветового кода при модификации различных битов (от младшего к старшему) и влияние этого на восприятие.</w:t>
      </w:r>
    </w:p>
    <w:p w14:paraId="5352A8D8" w14:textId="77777777" w:rsidR="00FC4961" w:rsidRPr="00FC4961" w:rsidRDefault="00FC4961" w:rsidP="005177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Таблица 12.1. Цветовая кодировка символов при изменении битов</w:t>
      </w:r>
    </w:p>
    <w:tbl>
      <w:tblPr>
        <w:tblStyle w:val="a5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559"/>
        <w:gridCol w:w="1276"/>
        <w:gridCol w:w="1417"/>
        <w:gridCol w:w="1418"/>
        <w:gridCol w:w="1128"/>
      </w:tblGrid>
      <w:tr w:rsidR="00517779" w:rsidRPr="00517779" w14:paraId="6626912D" w14:textId="77777777" w:rsidTr="00517779">
        <w:tc>
          <w:tcPr>
            <w:tcW w:w="993" w:type="dxa"/>
            <w:hideMark/>
          </w:tcPr>
          <w:p w14:paraId="25243F69" w14:textId="77777777" w:rsidR="00FC4961" w:rsidRPr="00517779" w:rsidRDefault="00FC4961" w:rsidP="00517779">
            <w:r w:rsidRPr="00517779">
              <w:t>№ Строки</w:t>
            </w:r>
          </w:p>
        </w:tc>
        <w:tc>
          <w:tcPr>
            <w:tcW w:w="1559" w:type="dxa"/>
            <w:hideMark/>
          </w:tcPr>
          <w:p w14:paraId="7AA169EB" w14:textId="77777777" w:rsidR="00FC4961" w:rsidRPr="00517779" w:rsidRDefault="00FC4961" w:rsidP="00517779">
            <w:r w:rsidRPr="00517779">
              <w:t>Базовый цвет</w:t>
            </w:r>
          </w:p>
        </w:tc>
        <w:tc>
          <w:tcPr>
            <w:tcW w:w="1559" w:type="dxa"/>
            <w:hideMark/>
          </w:tcPr>
          <w:p w14:paraId="1D696737" w14:textId="77777777" w:rsidR="00FC4961" w:rsidRPr="00517779" w:rsidRDefault="00FC4961" w:rsidP="00517779">
            <w:r w:rsidRPr="00517779">
              <w:t>Измененный 1-й бит</w:t>
            </w:r>
          </w:p>
        </w:tc>
        <w:tc>
          <w:tcPr>
            <w:tcW w:w="1276" w:type="dxa"/>
            <w:hideMark/>
          </w:tcPr>
          <w:p w14:paraId="6FA972C8" w14:textId="77777777" w:rsidR="00FC4961" w:rsidRPr="00517779" w:rsidRDefault="00FC4961" w:rsidP="00517779">
            <w:r w:rsidRPr="00517779">
              <w:t>Измененный 2-й бит</w:t>
            </w:r>
          </w:p>
        </w:tc>
        <w:tc>
          <w:tcPr>
            <w:tcW w:w="1417" w:type="dxa"/>
            <w:hideMark/>
          </w:tcPr>
          <w:p w14:paraId="52A55FA3" w14:textId="77777777" w:rsidR="00FC4961" w:rsidRPr="00517779" w:rsidRDefault="00FC4961" w:rsidP="00517779">
            <w:r w:rsidRPr="00517779">
              <w:t>Измененный 3-й бит</w:t>
            </w:r>
          </w:p>
        </w:tc>
        <w:tc>
          <w:tcPr>
            <w:tcW w:w="1418" w:type="dxa"/>
            <w:hideMark/>
          </w:tcPr>
          <w:p w14:paraId="2D52C928" w14:textId="77777777" w:rsidR="00FC4961" w:rsidRPr="00517779" w:rsidRDefault="00FC4961" w:rsidP="00517779">
            <w:r w:rsidRPr="00517779">
              <w:t>Измененный 4-й бит</w:t>
            </w:r>
          </w:p>
        </w:tc>
        <w:tc>
          <w:tcPr>
            <w:tcW w:w="1128" w:type="dxa"/>
            <w:hideMark/>
          </w:tcPr>
          <w:p w14:paraId="5BFBCE4F" w14:textId="77777777" w:rsidR="00FC4961" w:rsidRPr="00517779" w:rsidRDefault="00FC4961" w:rsidP="00517779">
            <w:r w:rsidRPr="00517779">
              <w:t>Измененный 5-й бит</w:t>
            </w:r>
          </w:p>
        </w:tc>
      </w:tr>
      <w:tr w:rsidR="00517779" w:rsidRPr="00517779" w14:paraId="75B18B69" w14:textId="77777777" w:rsidTr="00517779">
        <w:tc>
          <w:tcPr>
            <w:tcW w:w="993" w:type="dxa"/>
            <w:hideMark/>
          </w:tcPr>
          <w:p w14:paraId="709C5B70" w14:textId="77777777" w:rsidR="00FC4961" w:rsidRPr="00517779" w:rsidRDefault="00FC4961" w:rsidP="00517779">
            <w:r w:rsidRPr="00517779">
              <w:t>1</w:t>
            </w:r>
          </w:p>
        </w:tc>
        <w:tc>
          <w:tcPr>
            <w:tcW w:w="1559" w:type="dxa"/>
            <w:hideMark/>
          </w:tcPr>
          <w:p w14:paraId="396CCDB3" w14:textId="77777777" w:rsidR="00FC4961" w:rsidRPr="00517779" w:rsidRDefault="00FC4961" w:rsidP="00517779">
            <w:r w:rsidRPr="00517779">
              <w:t>0, 0, 0</w:t>
            </w:r>
          </w:p>
        </w:tc>
        <w:tc>
          <w:tcPr>
            <w:tcW w:w="1559" w:type="dxa"/>
            <w:hideMark/>
          </w:tcPr>
          <w:p w14:paraId="1E1C292A" w14:textId="77777777" w:rsidR="00FC4961" w:rsidRPr="00517779" w:rsidRDefault="00FC4961" w:rsidP="00517779">
            <w:r w:rsidRPr="00517779">
              <w:t>1, 1, 1</w:t>
            </w:r>
          </w:p>
        </w:tc>
        <w:tc>
          <w:tcPr>
            <w:tcW w:w="1276" w:type="dxa"/>
            <w:hideMark/>
          </w:tcPr>
          <w:p w14:paraId="396401A1" w14:textId="77777777" w:rsidR="00FC4961" w:rsidRPr="00517779" w:rsidRDefault="00FC4961" w:rsidP="00517779">
            <w:r w:rsidRPr="00517779">
              <w:t>2, 2, 2</w:t>
            </w:r>
          </w:p>
        </w:tc>
        <w:tc>
          <w:tcPr>
            <w:tcW w:w="1417" w:type="dxa"/>
            <w:hideMark/>
          </w:tcPr>
          <w:p w14:paraId="4C9F615E" w14:textId="77777777" w:rsidR="00FC4961" w:rsidRPr="00517779" w:rsidRDefault="00FC4961" w:rsidP="00517779">
            <w:r w:rsidRPr="00517779">
              <w:t>4, 4, 4</w:t>
            </w:r>
          </w:p>
        </w:tc>
        <w:tc>
          <w:tcPr>
            <w:tcW w:w="1418" w:type="dxa"/>
            <w:hideMark/>
          </w:tcPr>
          <w:p w14:paraId="196731DC" w14:textId="77777777" w:rsidR="00FC4961" w:rsidRPr="00517779" w:rsidRDefault="00FC4961" w:rsidP="00517779">
            <w:r w:rsidRPr="00517779">
              <w:t>8, 8, 8</w:t>
            </w:r>
          </w:p>
        </w:tc>
        <w:tc>
          <w:tcPr>
            <w:tcW w:w="1128" w:type="dxa"/>
            <w:hideMark/>
          </w:tcPr>
          <w:p w14:paraId="26F08F2D" w14:textId="77777777" w:rsidR="00FC4961" w:rsidRPr="00517779" w:rsidRDefault="00FC4961" w:rsidP="00517779">
            <w:r w:rsidRPr="00517779">
              <w:t>16, 16, 16</w:t>
            </w:r>
          </w:p>
        </w:tc>
      </w:tr>
      <w:tr w:rsidR="00517779" w:rsidRPr="00517779" w14:paraId="37FF3F29" w14:textId="77777777" w:rsidTr="00517779">
        <w:tc>
          <w:tcPr>
            <w:tcW w:w="993" w:type="dxa"/>
            <w:hideMark/>
          </w:tcPr>
          <w:p w14:paraId="373E21B9" w14:textId="77777777" w:rsidR="00FC4961" w:rsidRPr="00517779" w:rsidRDefault="00FC4961" w:rsidP="00517779">
            <w:r w:rsidRPr="00517779">
              <w:t>2</w:t>
            </w:r>
          </w:p>
        </w:tc>
        <w:tc>
          <w:tcPr>
            <w:tcW w:w="1559" w:type="dxa"/>
            <w:hideMark/>
          </w:tcPr>
          <w:p w14:paraId="65A0834E" w14:textId="77777777" w:rsidR="00FC4961" w:rsidRPr="00517779" w:rsidRDefault="00FC4961" w:rsidP="00517779">
            <w:r w:rsidRPr="00517779">
              <w:t>0, 1, 2</w:t>
            </w:r>
          </w:p>
        </w:tc>
        <w:tc>
          <w:tcPr>
            <w:tcW w:w="1559" w:type="dxa"/>
            <w:hideMark/>
          </w:tcPr>
          <w:p w14:paraId="59DA4404" w14:textId="77777777" w:rsidR="00FC4961" w:rsidRPr="00517779" w:rsidRDefault="00FC4961" w:rsidP="00517779">
            <w:r w:rsidRPr="00517779">
              <w:t>0, 2, 1</w:t>
            </w:r>
          </w:p>
        </w:tc>
        <w:tc>
          <w:tcPr>
            <w:tcW w:w="1276" w:type="dxa"/>
            <w:hideMark/>
          </w:tcPr>
          <w:p w14:paraId="257030E3" w14:textId="77777777" w:rsidR="00FC4961" w:rsidRPr="00517779" w:rsidRDefault="00FC4961" w:rsidP="00517779">
            <w:r w:rsidRPr="00517779">
              <w:t>0, 2, 0</w:t>
            </w:r>
          </w:p>
        </w:tc>
        <w:tc>
          <w:tcPr>
            <w:tcW w:w="1417" w:type="dxa"/>
            <w:hideMark/>
          </w:tcPr>
          <w:p w14:paraId="5C10295D" w14:textId="77777777" w:rsidR="00FC4961" w:rsidRPr="00517779" w:rsidRDefault="00FC4961" w:rsidP="00517779">
            <w:r w:rsidRPr="00517779">
              <w:t>4, 2, 1</w:t>
            </w:r>
          </w:p>
        </w:tc>
        <w:tc>
          <w:tcPr>
            <w:tcW w:w="1418" w:type="dxa"/>
            <w:hideMark/>
          </w:tcPr>
          <w:p w14:paraId="730FB7C3" w14:textId="77777777" w:rsidR="00FC4961" w:rsidRPr="00517779" w:rsidRDefault="00FC4961" w:rsidP="00517779">
            <w:r w:rsidRPr="00517779">
              <w:t>4, 8, 16</w:t>
            </w:r>
          </w:p>
        </w:tc>
        <w:tc>
          <w:tcPr>
            <w:tcW w:w="1128" w:type="dxa"/>
            <w:hideMark/>
          </w:tcPr>
          <w:p w14:paraId="3D09B205" w14:textId="77777777" w:rsidR="00FC4961" w:rsidRPr="00517779" w:rsidRDefault="00FC4961" w:rsidP="00517779">
            <w:r w:rsidRPr="00517779">
              <w:t>16, 8, 4</w:t>
            </w:r>
          </w:p>
        </w:tc>
      </w:tr>
      <w:tr w:rsidR="00517779" w:rsidRPr="00517779" w14:paraId="2E4C3536" w14:textId="77777777" w:rsidTr="00517779">
        <w:tc>
          <w:tcPr>
            <w:tcW w:w="993" w:type="dxa"/>
            <w:hideMark/>
          </w:tcPr>
          <w:p w14:paraId="5626DD76" w14:textId="77777777" w:rsidR="00FC4961" w:rsidRPr="00517779" w:rsidRDefault="00FC4961" w:rsidP="00517779">
            <w:r w:rsidRPr="00517779">
              <w:t>3</w:t>
            </w:r>
          </w:p>
        </w:tc>
        <w:tc>
          <w:tcPr>
            <w:tcW w:w="1559" w:type="dxa"/>
            <w:hideMark/>
          </w:tcPr>
          <w:p w14:paraId="2C0AE258" w14:textId="77777777" w:rsidR="00FC4961" w:rsidRPr="00517779" w:rsidRDefault="00FC4961" w:rsidP="00517779">
            <w:r w:rsidRPr="00517779">
              <w:t>255, 0, 0</w:t>
            </w:r>
          </w:p>
        </w:tc>
        <w:tc>
          <w:tcPr>
            <w:tcW w:w="1559" w:type="dxa"/>
            <w:hideMark/>
          </w:tcPr>
          <w:p w14:paraId="389A01B7" w14:textId="77777777" w:rsidR="00FC4961" w:rsidRPr="00517779" w:rsidRDefault="00FC4961" w:rsidP="00517779">
            <w:r w:rsidRPr="00517779">
              <w:t>255, 1, 1</w:t>
            </w:r>
          </w:p>
        </w:tc>
        <w:tc>
          <w:tcPr>
            <w:tcW w:w="1276" w:type="dxa"/>
            <w:hideMark/>
          </w:tcPr>
          <w:p w14:paraId="0740A8B8" w14:textId="77777777" w:rsidR="00FC4961" w:rsidRPr="00517779" w:rsidRDefault="00FC4961" w:rsidP="00517779">
            <w:r w:rsidRPr="00517779">
              <w:t>254, 1, 1</w:t>
            </w:r>
          </w:p>
        </w:tc>
        <w:tc>
          <w:tcPr>
            <w:tcW w:w="1417" w:type="dxa"/>
            <w:hideMark/>
          </w:tcPr>
          <w:p w14:paraId="56954926" w14:textId="77777777" w:rsidR="00FC4961" w:rsidRPr="00517779" w:rsidRDefault="00FC4961" w:rsidP="00517779">
            <w:r w:rsidRPr="00517779">
              <w:t>253, 2, 2</w:t>
            </w:r>
          </w:p>
        </w:tc>
        <w:tc>
          <w:tcPr>
            <w:tcW w:w="1418" w:type="dxa"/>
            <w:hideMark/>
          </w:tcPr>
          <w:p w14:paraId="38241A63" w14:textId="77777777" w:rsidR="00FC4961" w:rsidRPr="00517779" w:rsidRDefault="00FC4961" w:rsidP="00517779">
            <w:r w:rsidRPr="00517779">
              <w:t>252, 4, 4</w:t>
            </w:r>
          </w:p>
        </w:tc>
        <w:tc>
          <w:tcPr>
            <w:tcW w:w="1128" w:type="dxa"/>
            <w:hideMark/>
          </w:tcPr>
          <w:p w14:paraId="5C150ACD" w14:textId="77777777" w:rsidR="00FC4961" w:rsidRPr="00517779" w:rsidRDefault="00FC4961" w:rsidP="00517779">
            <w:r w:rsidRPr="00517779">
              <w:t>251, 8, 8</w:t>
            </w:r>
          </w:p>
        </w:tc>
      </w:tr>
      <w:tr w:rsidR="00517779" w:rsidRPr="00517779" w14:paraId="5C48D02E" w14:textId="77777777" w:rsidTr="00517779">
        <w:tc>
          <w:tcPr>
            <w:tcW w:w="993" w:type="dxa"/>
            <w:hideMark/>
          </w:tcPr>
          <w:p w14:paraId="3CA2312F" w14:textId="77777777" w:rsidR="00FC4961" w:rsidRPr="00517779" w:rsidRDefault="00FC4961" w:rsidP="00517779">
            <w:r w:rsidRPr="00517779">
              <w:t>4</w:t>
            </w:r>
          </w:p>
        </w:tc>
        <w:tc>
          <w:tcPr>
            <w:tcW w:w="1559" w:type="dxa"/>
            <w:hideMark/>
          </w:tcPr>
          <w:p w14:paraId="3545A660" w14:textId="77777777" w:rsidR="00FC4961" w:rsidRPr="00517779" w:rsidRDefault="00FC4961" w:rsidP="00517779">
            <w:r w:rsidRPr="00517779">
              <w:t>100, 100, 100</w:t>
            </w:r>
          </w:p>
        </w:tc>
        <w:tc>
          <w:tcPr>
            <w:tcW w:w="1559" w:type="dxa"/>
            <w:hideMark/>
          </w:tcPr>
          <w:p w14:paraId="4C0C8398" w14:textId="77777777" w:rsidR="00FC4961" w:rsidRPr="00517779" w:rsidRDefault="00FC4961" w:rsidP="00517779">
            <w:r w:rsidRPr="00517779">
              <w:t>99, 100, 101</w:t>
            </w:r>
          </w:p>
        </w:tc>
        <w:tc>
          <w:tcPr>
            <w:tcW w:w="1276" w:type="dxa"/>
            <w:hideMark/>
          </w:tcPr>
          <w:p w14:paraId="17214C71" w14:textId="77777777" w:rsidR="00FC4961" w:rsidRPr="00517779" w:rsidRDefault="00FC4961" w:rsidP="00517779">
            <w:r w:rsidRPr="00517779">
              <w:t>95, 95, 95</w:t>
            </w:r>
          </w:p>
        </w:tc>
        <w:tc>
          <w:tcPr>
            <w:tcW w:w="1417" w:type="dxa"/>
            <w:hideMark/>
          </w:tcPr>
          <w:p w14:paraId="737E45F1" w14:textId="77777777" w:rsidR="00FC4961" w:rsidRPr="00517779" w:rsidRDefault="00FC4961" w:rsidP="00517779">
            <w:r w:rsidRPr="00517779">
              <w:t>105, 110, 90</w:t>
            </w:r>
          </w:p>
        </w:tc>
        <w:tc>
          <w:tcPr>
            <w:tcW w:w="1418" w:type="dxa"/>
            <w:hideMark/>
          </w:tcPr>
          <w:p w14:paraId="4E4E25E9" w14:textId="77777777" w:rsidR="00FC4961" w:rsidRPr="00517779" w:rsidRDefault="00FC4961" w:rsidP="00517779">
            <w:r w:rsidRPr="00517779">
              <w:t>90, 100, 110</w:t>
            </w:r>
          </w:p>
        </w:tc>
        <w:tc>
          <w:tcPr>
            <w:tcW w:w="1128" w:type="dxa"/>
            <w:hideMark/>
          </w:tcPr>
          <w:p w14:paraId="2711431F" w14:textId="77777777" w:rsidR="00FC4961" w:rsidRPr="00517779" w:rsidRDefault="00FC4961" w:rsidP="00517779">
            <w:r w:rsidRPr="00517779">
              <w:t>90, 90, 90</w:t>
            </w:r>
          </w:p>
        </w:tc>
      </w:tr>
    </w:tbl>
    <w:p w14:paraId="70675F55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Как показывает практика, изменения становятся заметны глазу только при модификации 5-го бита (см. строку 4 в таблице), тогда как изменения 1-4 битов остаются скрытыми.</w:t>
      </w:r>
    </w:p>
    <w:p w14:paraId="48C12BED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Важно отметить, что статистически в 50% случаев бит скрываемого сообщения совпадает с исходным битом контейнера, и модификация пикселя не требуется.</w:t>
      </w:r>
    </w:p>
    <w:p w14:paraId="35BEFA3D" w14:textId="77777777" w:rsidR="00FC4961" w:rsidRPr="00FC4961" w:rsidRDefault="00FC4961" w:rsidP="00FC4961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12.1.3. Форматы файлов и оценка емкости контейнера</w:t>
      </w:r>
    </w:p>
    <w:p w14:paraId="7A92D983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Для реализации метода НЗБ чаще всего используются растровые форматы без сжатия с потерями.</w:t>
      </w:r>
    </w:p>
    <w:p w14:paraId="6EAF713F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Формат BMP (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BitMaP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):</w:t>
      </w:r>
    </w:p>
    <w:p w14:paraId="5B986510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Представляет изображение в виде матрицы пикселей.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Стеганографические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контейнеры BMP делятся на два типа:</w:t>
      </w:r>
    </w:p>
    <w:p w14:paraId="0069F54D" w14:textId="77777777" w:rsidR="00FC4961" w:rsidRPr="00FC4961" w:rsidRDefault="00FC4961" w:rsidP="00517779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Чистые контейнеры:</w:t>
      </w: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Созданные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программно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на компьютере. В них прослеживается четкая зависимость между битами. Осаждение сообщения нарушает эти зависимости, что легко выявляется при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стеганоанализе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BF44051" w14:textId="77777777" w:rsidR="00FC4961" w:rsidRPr="00FC4961" w:rsidRDefault="00FC4961" w:rsidP="00517779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Зашумленные контейнеры:</w:t>
      </w: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Изображения, полученные со сканера или цифровой камеры. Они содержат естественный шум, который маскирует внедрение информации. Именно такие файлы рекомендуются для использования в методе НЗБ.</w:t>
      </w:r>
    </w:p>
    <w:p w14:paraId="64547037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Формат PNG (Portable Network Graphics):</w:t>
      </w:r>
    </w:p>
    <w:p w14:paraId="1661E1E6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Обеспечивает сжатие без потерь и высокое качество цветопередачи, превосходящее JPEG и GIF. Этот формат также пригоден для стеганографии, хотя размер файлов может быть на 30–40% больше.</w:t>
      </w:r>
    </w:p>
    <w:p w14:paraId="4423E7F5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Расчет емкости контейнера:</w:t>
      </w:r>
    </w:p>
    <w:p w14:paraId="30866CB5" w14:textId="2271EC2C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Максимальный объем встраиваемого сообщения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Mmax</m:t>
            </m:r>
          </m:sub>
        </m:sSub>
      </m:oMath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) зависит от размера изображения и глубины цвета.</w:t>
      </w:r>
    </w:p>
    <w:p w14:paraId="30053944" w14:textId="5E9EC244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Рассмотрим изображение размером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 xml:space="preserve">500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500</m:t>
        </m:r>
      </m:oMath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пикселей.</w:t>
      </w:r>
    </w:p>
    <w:p w14:paraId="5372B38E" w14:textId="383540A3" w:rsid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Общее количество пикселей: 250,000.</w:t>
      </w:r>
    </w:p>
    <w:p w14:paraId="6DFD7093" w14:textId="31BF51D0" w:rsidR="00C01B71" w:rsidRPr="00FC4961" w:rsidRDefault="00C01B71" w:rsidP="00C01B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drawing>
          <wp:inline distT="0" distB="0" distL="0" distR="0" wp14:anchorId="13B25735" wp14:editId="35C6629F">
            <wp:extent cx="2561120" cy="2131027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552" cy="2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1DDB" w14:textId="7A1A15E1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Так как используется RGB-модель (3 канала на пиксель), общее количество цветовых координат: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 xml:space="preserve">250,000 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3 = 750,000</m:t>
        </m:r>
      </m:oMath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6096181" w14:textId="16C24C8D" w:rsid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Если модифицировать только 1 младший бит (LSB) в каждом канале, емкость составляет 750,000 бит (около 91 КБ).</w:t>
      </w:r>
    </w:p>
    <w:p w14:paraId="36FF6815" w14:textId="0613F811" w:rsidR="00C01B71" w:rsidRPr="00FC4961" w:rsidRDefault="00C01B71" w:rsidP="00C01B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drawing>
          <wp:inline distT="0" distB="0" distL="0" distR="0" wp14:anchorId="472049B7" wp14:editId="71063330">
            <wp:extent cx="2682737" cy="198700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913" cy="199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70F2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При модификации 3-4 младших разрядов емкость возрастает пропорционально, при этом качество изображения все еще не вызывает подозрений у наблюдателя.</w:t>
      </w:r>
    </w:p>
    <w:p w14:paraId="066FE103" w14:textId="77777777" w:rsidR="00FC4961" w:rsidRPr="00FC4961" w:rsidRDefault="00FC4961" w:rsidP="00FC4961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12.1.4. </w:t>
      </w:r>
      <w:proofErr w:type="spellStart"/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Стеганоанализ</w:t>
      </w:r>
      <w:proofErr w:type="spellEnd"/>
      <w:r w:rsidRPr="00FC496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и защита от обнаружения</w:t>
      </w:r>
    </w:p>
    <w:p w14:paraId="0D17F58D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Основным методом атаки на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стеганосистемы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является визуальный анализ битовых плоскостей. Если выделить самый младший бит каждого канала «пустого» (незаполненного) контейнера и отобразить его как черно-белое изображение (0 — белый, 1 — черный), получится картина случайного шума.</w:t>
      </w:r>
    </w:p>
    <w:p w14:paraId="6B33E44F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В красном, зеленом и синем каналах эти картины шума будут практически идентичны.</w:t>
      </w:r>
    </w:p>
    <w:p w14:paraId="40CA8C7B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При регулярном (последовательном) заполнении контейнера сообщением структура этого шума меняется, что позволяет обнаружить факт встраивания.</w:t>
      </w:r>
    </w:p>
    <w:p w14:paraId="357C262C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Методы защиты:</w:t>
      </w:r>
    </w:p>
    <w:p w14:paraId="76D13781" w14:textId="77777777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Для затруднения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стеганоанализа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сообщение не должно записываться в пиксели подряд. Используется псевдослучайная последовательность координат для записи битов.</w:t>
      </w:r>
    </w:p>
    <w:p w14:paraId="534B41AE" w14:textId="43BD5E1B" w:rsidR="00FC4961" w:rsidRPr="00FC4961" w:rsidRDefault="00FC4961" w:rsidP="00FC49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Порядок записи определяется ключом </w:t>
      </w:r>
      <w:proofErr w:type="spellStart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стеганосистемы</w:t>
      </w:r>
      <w:proofErr w:type="spellEnd"/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Например, пароль и ключевой файл могут преобразовываться в числовую последовательность, которая указывает координаты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BY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BY"/>
              </w:rPr>
              <m:t>x,y</m:t>
            </m:r>
          </m:e>
        </m:d>
      </m:oMath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пикселя для встраивания следующего бита.</w:t>
      </w:r>
    </w:p>
    <w:p w14:paraId="76164AF0" w14:textId="15E6BC2A" w:rsidR="006935E2" w:rsidRDefault="00FC4961" w:rsidP="005177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Такой подход называется «размазыванием» сообщения по контейнеру. Для проверки стойкости таких систем часто применяется статистический метод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BY"/>
          </w:rPr>
          <m:t>χ</m:t>
        </m:r>
      </m:oMath>
      <w:r w:rsidRPr="00FC4961">
        <w:rPr>
          <w:rFonts w:ascii="Times New Roman" w:eastAsia="Times New Roman" w:hAnsi="Times New Roman" w:cs="Times New Roman"/>
          <w:sz w:val="24"/>
          <w:szCs w:val="24"/>
          <w:lang w:eastAsia="ru-BY"/>
        </w:rPr>
        <w:t>-квадрат («хи-квадрат»).</w:t>
      </w:r>
    </w:p>
    <w:p w14:paraId="4FCD5752" w14:textId="4B7C8F76" w:rsidR="00C01B71" w:rsidRDefault="00C01B71" w:rsidP="00C01B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drawing>
          <wp:inline distT="0" distB="0" distL="0" distR="0" wp14:anchorId="310DA26B" wp14:editId="34D43185">
            <wp:extent cx="1614606" cy="1025718"/>
            <wp:effectExtent l="0" t="0" r="508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4233" cy="103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7B09" w14:textId="3E94D3DF" w:rsidR="00C01B71" w:rsidRPr="00C01B71" w:rsidRDefault="00C01B71" w:rsidP="00C01B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lastRenderedPageBreak/>
        <w:t>Практическое задание</w:t>
      </w:r>
    </w:p>
    <w:p w14:paraId="10EAC3F4" w14:textId="77777777" w:rsidR="00C01B71" w:rsidRPr="00C01B71" w:rsidRDefault="00C01B71" w:rsidP="00C01B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>2. Разработать собственное приложение, в котором должен</w:t>
      </w:r>
    </w:p>
    <w:p w14:paraId="196C33B2" w14:textId="77777777" w:rsidR="00C01B71" w:rsidRPr="00C01B71" w:rsidRDefault="00C01B71" w:rsidP="00C01B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>быть реализован метод НЗБ. При этом:</w:t>
      </w:r>
    </w:p>
    <w:p w14:paraId="6707F526" w14:textId="77777777" w:rsidR="00C01B71" w:rsidRPr="00C01B71" w:rsidRDefault="00C01B71" w:rsidP="00C01B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>• выбор файла-контейнера – по согласованию с преподавателем;</w:t>
      </w:r>
    </w:p>
    <w:p w14:paraId="3754A991" w14:textId="77777777" w:rsidR="00C01B71" w:rsidRPr="00C01B71" w:rsidRDefault="00C01B71" w:rsidP="00C01B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>• реализовать два варианта осаждаемого/извлекаемого сообщения:</w:t>
      </w:r>
    </w:p>
    <w:p w14:paraId="45F9F5B2" w14:textId="77777777" w:rsidR="00C01B71" w:rsidRPr="00C01B71" w:rsidRDefault="00C01B71" w:rsidP="00C01B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>− собственные фамилия, имя и отчество;</w:t>
      </w:r>
    </w:p>
    <w:p w14:paraId="21537539" w14:textId="2503F289" w:rsidR="00C01B71" w:rsidRDefault="00C01B71" w:rsidP="00C01B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>− текстовая часть отчета по одной из выполненных лабораторных работ;</w:t>
      </w:r>
    </w:p>
    <w:p w14:paraId="237C41CC" w14:textId="39D91D86" w:rsidR="005F5000" w:rsidRDefault="005F5000" w:rsidP="005F5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noProof/>
        </w:rPr>
        <w:drawing>
          <wp:inline distT="0" distB="0" distL="0" distR="0" wp14:anchorId="647E00C8" wp14:editId="50F0F02B">
            <wp:extent cx="3476190" cy="338095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3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5E91" w14:textId="784A96B2" w:rsidR="00214FC3" w:rsidRPr="00214FC3" w:rsidRDefault="00214FC3" w:rsidP="005F5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Рисунок 1.1 – Результат спрятанного текста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14FC3" w14:paraId="3F9A76E6" w14:textId="77777777" w:rsidTr="00214FC3">
        <w:tc>
          <w:tcPr>
            <w:tcW w:w="9345" w:type="dxa"/>
          </w:tcPr>
          <w:p w14:paraId="12A9D69D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async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function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processEncode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() {</w:t>
            </w:r>
          </w:p>
          <w:p w14:paraId="189AF61E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file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encFile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files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];</w:t>
            </w:r>
          </w:p>
          <w:p w14:paraId="0BE08F67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encMsg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value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+ 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TERMINATOR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40EA263A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method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encMethod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value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71C967AB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</w:p>
          <w:p w14:paraId="569AFAD7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if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(!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file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|| !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return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alert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"Выберите файл и введите текст!"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1295DD5B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1A5997F8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await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loadImage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file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7A27C980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createElement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canvas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636A2D7B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width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width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height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height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7B5FBCCB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getContext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'2d'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22DAB447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drawImage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3B42DD70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0F35DCC5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getImageData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width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height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20632532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imgData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1696A86A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totalPixels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width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*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height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2CC7954B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</w:p>
          <w:p w14:paraId="7FB72D38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binMsg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textToBin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314EA86B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</w:p>
          <w:p w14:paraId="319FDA14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indices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getPixelIndices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totalPixels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method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5C7DF67F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</w:p>
          <w:p w14:paraId="6766600B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let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bitsWritten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5D7F7424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7D97635D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for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let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&lt;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indices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length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++) {</w:t>
            </w:r>
          </w:p>
          <w:p w14:paraId="33CBE245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lastRenderedPageBreak/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if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bitsWritten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&gt;=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binMsg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length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break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2FB431BB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2EE4A368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pixelIdx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indices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];</w:t>
            </w:r>
          </w:p>
          <w:p w14:paraId="145DA9C5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dataIdx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pixelIdx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*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4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r w:rsidRPr="00214FC3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BY"/>
              </w:rPr>
              <w:t>// RGBA структура</w:t>
            </w:r>
          </w:p>
          <w:p w14:paraId="6846AE00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7A8E221E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for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let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c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c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&lt;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3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c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++) {</w:t>
            </w:r>
          </w:p>
          <w:p w14:paraId="39BFDD39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if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bitsWritten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&lt;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binMsg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length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 {</w:t>
            </w:r>
          </w:p>
          <w:p w14:paraId="1096A528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bit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parseInt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binMsg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bitsWritten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]);</w:t>
            </w:r>
          </w:p>
          <w:p w14:paraId="7E4AB403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dataIdx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+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c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 = 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dataIdx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+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c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] &amp;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0xFE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 |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bit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12E8D80B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bitsWritten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++;</w:t>
            </w:r>
          </w:p>
          <w:p w14:paraId="09B4E8B4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                }</w:t>
            </w:r>
          </w:p>
          <w:p w14:paraId="7C4FF889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            }</w:t>
            </w:r>
          </w:p>
          <w:p w14:paraId="22FE93FC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        }</w:t>
            </w:r>
          </w:p>
          <w:p w14:paraId="1B7FF9E6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17A2ADBF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putImageData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56F02CE9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resUrl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toDataURL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image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/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png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56F7CD25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</w:p>
          <w:p w14:paraId="7B85F0DC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encImgRes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src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resUrl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5C7621C1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dlBtn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href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resUrl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3AF9D071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encResult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classList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remove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hidden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5B3FF4AD" w14:textId="4A6B36C5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    }</w:t>
            </w:r>
          </w:p>
        </w:tc>
      </w:tr>
    </w:tbl>
    <w:p w14:paraId="757B17CE" w14:textId="19BB19CA" w:rsidR="00214FC3" w:rsidRPr="00214FC3" w:rsidRDefault="00214FC3" w:rsidP="005F5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lastRenderedPageBreak/>
        <w:t>Листинг 1 – Логика встраивания</w:t>
      </w:r>
    </w:p>
    <w:p w14:paraId="2E9640D7" w14:textId="1C0DA061" w:rsidR="00C01B71" w:rsidRDefault="00C01B71" w:rsidP="005F5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>• реализовать два метода (на собственный выбор) размещения битового потока осаждаемого сообщения по содержимому</w:t>
      </w:r>
      <w:r w:rsidR="005F5000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>контейнера;</w:t>
      </w:r>
    </w:p>
    <w:p w14:paraId="51CE6781" w14:textId="608423BF" w:rsidR="005F5000" w:rsidRDefault="005F5000" w:rsidP="005F5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noProof/>
        </w:rPr>
        <w:drawing>
          <wp:inline distT="0" distB="0" distL="0" distR="0" wp14:anchorId="0081AE43" wp14:editId="0A4AB93D">
            <wp:extent cx="4135478" cy="13226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5275" cy="13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449B" w14:textId="57750687" w:rsidR="00214FC3" w:rsidRDefault="00214FC3" w:rsidP="005F5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Рисунок 1.2 – Результат извлечения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14FC3" w14:paraId="331A4441" w14:textId="77777777" w:rsidTr="00214FC3">
        <w:tc>
          <w:tcPr>
            <w:tcW w:w="9345" w:type="dxa"/>
          </w:tcPr>
          <w:p w14:paraId="0396764A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async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function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processDecode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() {</w:t>
            </w:r>
          </w:p>
          <w:p w14:paraId="3E44B15A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file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decFile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files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];</w:t>
            </w:r>
          </w:p>
          <w:p w14:paraId="6C549392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method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decMethod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value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03AE4BFE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if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(!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file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return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alert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"Файл не выбран!"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50A5FDCE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0B0699F6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await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loadImage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file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174D28D8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createElement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canvas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06249BF9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width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width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height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height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45804718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getContext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'2d'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653440ED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drawImage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20ABC2CE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785D123A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getImageData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width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height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25914085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totalPixels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width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*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cvs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height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5064F51F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indices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getPixelIndices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totalPixels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method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4C1C990D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00286C0E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let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binStr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""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29C610E1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let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found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false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2E825FA2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5A9B8E2F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lastRenderedPageBreak/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for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let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&lt;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indices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length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++) {</w:t>
            </w:r>
          </w:p>
          <w:p w14:paraId="1CAA9417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pixelIdx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indices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];</w:t>
            </w:r>
          </w:p>
          <w:p w14:paraId="5700093A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dataIdx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pixelIdx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*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4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376ECBDD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308FB64D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for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let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c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c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&lt;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3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c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++) {</w:t>
            </w:r>
          </w:p>
          <w:p w14:paraId="145179B9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binStr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+= 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dataIdx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+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c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] &amp;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1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toString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();</w:t>
            </w:r>
          </w:p>
          <w:p w14:paraId="14B76834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            }</w:t>
            </w:r>
          </w:p>
          <w:p w14:paraId="5B255CFE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436D6EC4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if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binStr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length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%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80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===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 {</w:t>
            </w:r>
          </w:p>
          <w:p w14:paraId="583F1DA8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tempText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binToText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binStr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0861A8AD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if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tempText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includes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TERMINATOR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)) {</w:t>
            </w:r>
          </w:p>
          <w:p w14:paraId="2590A4E1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decOutput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innerText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"СООБЩЕНИЕ НАЙДЕНО:</w:t>
            </w:r>
            <w:r w:rsidRPr="00214FC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BY"/>
              </w:rPr>
              <w:t>\n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"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+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tempText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split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TERMINATOR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)[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];</w:t>
            </w:r>
          </w:p>
          <w:p w14:paraId="39120FC6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found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true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04F3F613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break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1E33F3E5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                }</w:t>
            </w:r>
          </w:p>
          <w:p w14:paraId="4A206C7C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            }</w:t>
            </w:r>
          </w:p>
          <w:p w14:paraId="58EEB826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        }</w:t>
            </w:r>
          </w:p>
          <w:p w14:paraId="591B613F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</w:p>
          <w:p w14:paraId="0A6E86C1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if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(!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found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 {</w:t>
            </w:r>
          </w:p>
          <w:p w14:paraId="4D345DEC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             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decOutput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innerText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"Терминатор не найден. Возможно, неверный метод или пустой контейнер.</w:t>
            </w:r>
            <w:r w:rsidRPr="00214FC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BY"/>
              </w:rPr>
              <w:t>\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BY"/>
              </w:rPr>
              <w:t>n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Сырой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 xml:space="preserve"> текст:</w:t>
            </w:r>
            <w:r w:rsidRPr="00214FC3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ru-BY"/>
              </w:rPr>
              <w:t>\n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"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+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binToText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binStr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substring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500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)) + 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"..."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6D040F55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        }</w:t>
            </w:r>
          </w:p>
          <w:p w14:paraId="01ABB3B8" w14:textId="0B4203D5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    }</w:t>
            </w:r>
          </w:p>
        </w:tc>
      </w:tr>
    </w:tbl>
    <w:p w14:paraId="3F884488" w14:textId="7297F231" w:rsidR="00214FC3" w:rsidRPr="00214FC3" w:rsidRDefault="00214FC3" w:rsidP="005F5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lastRenderedPageBreak/>
        <w:t>Листинг 2 – Логика извлечения</w:t>
      </w:r>
    </w:p>
    <w:p w14:paraId="68695E42" w14:textId="0153F523" w:rsidR="00C01B71" w:rsidRPr="00214FC3" w:rsidRDefault="00C01B71" w:rsidP="00C01B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>• сформировать цветовые матрицы (по аналогии с рис. 12.7),</w:t>
      </w:r>
      <w:r w:rsidR="005F5000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>отображающие каждый задействованный для осаждения уровень</w:t>
      </w:r>
      <w:r w:rsidR="005F5000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>младших значащих битов контейнера;</w:t>
      </w:r>
    </w:p>
    <w:p w14:paraId="0CEFE5DB" w14:textId="4A3339C3" w:rsidR="005F5000" w:rsidRDefault="005F5000" w:rsidP="005F5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F5000">
        <w:rPr>
          <w:rFonts w:ascii="Times New Roman" w:eastAsia="Times New Roman" w:hAnsi="Times New Roman" w:cs="Times New Roman"/>
          <w:sz w:val="24"/>
          <w:szCs w:val="24"/>
          <w:lang w:eastAsia="ru-BY"/>
        </w:rPr>
        <w:drawing>
          <wp:inline distT="0" distB="0" distL="0" distR="0" wp14:anchorId="7EEC6B9D" wp14:editId="4A2C3CBD">
            <wp:extent cx="3329783" cy="182880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2019" cy="18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C056" w14:textId="0CDBBD9E" w:rsidR="00214FC3" w:rsidRDefault="00214FC3" w:rsidP="005F5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Листинг 1.3 – Цветовые матрицы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14FC3" w14:paraId="18D26E88" w14:textId="77777777" w:rsidTr="00214FC3">
        <w:tc>
          <w:tcPr>
            <w:tcW w:w="9345" w:type="dxa"/>
          </w:tcPr>
          <w:p w14:paraId="5A0475B2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async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function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processVisuals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() {</w:t>
            </w:r>
          </w:p>
          <w:p w14:paraId="7824197C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file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visFile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files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];</w:t>
            </w:r>
          </w:p>
          <w:p w14:paraId="1BF29280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if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(!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file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return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alert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"Файл не выбран!"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43EAF411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27A21987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await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loadImage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file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10BA125C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w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width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, 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h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height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4D5EFD62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</w:p>
          <w:p w14:paraId="502B67A6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cR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createElement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canvas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width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=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w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height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=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h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2C343D59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createElement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canvas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width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=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w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height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=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h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6B224457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cB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createElement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canvas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cB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width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=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w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cB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height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=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h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1CA4A29C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72FF0ED0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lastRenderedPageBreak/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ctxSrc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createElement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canvas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ctxSrc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width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=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w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ctxSrc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height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=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h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3DE84117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ctxS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ctxSrc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getContext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'2d'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drawImage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img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1215EF31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src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ctxS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getImageData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w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h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6E85EA7D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2281A663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dR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getContext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'2d'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createImageData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w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62D8E9DF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getContext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'2d'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createImageData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w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3690FBE9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dB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cB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getContext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'2d'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createImageData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w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731CE2B2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3631CAB0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ru-BY"/>
              </w:rPr>
              <w:t>for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let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=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&lt;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src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length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+=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4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 {</w:t>
            </w:r>
          </w:p>
          <w:p w14:paraId="2F399DE0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src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] &amp;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1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 *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255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506A6F58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src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1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] &amp;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1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 *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255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1E3E5C10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BY"/>
              </w:rPr>
              <w:t>const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b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(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src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2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] &amp;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1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) * 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255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595E842A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1A011B7F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]=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1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]=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2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]=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3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]=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255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3788A19E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]=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1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]=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2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]=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3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]=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255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0FACF302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dB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]=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dB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1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]=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dB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2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]=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b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;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dB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[</w:t>
            </w:r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i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+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3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]=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255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;</w:t>
            </w:r>
          </w:p>
          <w:p w14:paraId="78F34793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        }</w:t>
            </w:r>
          </w:p>
          <w:p w14:paraId="280DC6EB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3394EA3B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getContext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'2d'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putImageData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72EAB07F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getContext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'2d'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putImageData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3081FAE3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cB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getContext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'2d'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putImageData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dB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,</w:t>
            </w:r>
            <w:r w:rsidRPr="00214F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BY"/>
              </w:rPr>
              <w:t>0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0582AEF6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</w:p>
          <w:p w14:paraId="017EB457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visR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src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cR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toDataURL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();</w:t>
            </w:r>
          </w:p>
          <w:p w14:paraId="74D91E15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visG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src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cG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toDataURL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();</w:t>
            </w:r>
          </w:p>
          <w:p w14:paraId="4863F97A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visB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src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 =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ru-BY"/>
              </w:rPr>
              <w:t>cB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toDataURL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();</w:t>
            </w:r>
          </w:p>
          <w:p w14:paraId="3E668746" w14:textId="77777777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 xml:space="preserve">        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document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getElementById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visResult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).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BY"/>
              </w:rPr>
              <w:t>classList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.</w:t>
            </w:r>
            <w:r w:rsidRPr="00214F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ru-BY"/>
              </w:rPr>
              <w:t>remove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(</w:t>
            </w:r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proofErr w:type="spellStart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hidden</w:t>
            </w:r>
            <w:proofErr w:type="spellEnd"/>
            <w:r w:rsidRPr="00214F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BY"/>
              </w:rPr>
              <w:t>'</w:t>
            </w: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);</w:t>
            </w:r>
          </w:p>
          <w:p w14:paraId="1A10FD4F" w14:textId="5441D03E" w:rsidR="00214FC3" w:rsidRPr="00214FC3" w:rsidRDefault="00214FC3" w:rsidP="00214FC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BY"/>
              </w:rPr>
            </w:pPr>
            <w:r w:rsidRPr="00214F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ru-BY"/>
              </w:rPr>
              <w:t>    }</w:t>
            </w:r>
          </w:p>
        </w:tc>
      </w:tr>
    </w:tbl>
    <w:p w14:paraId="4AEDC947" w14:textId="4DF8A719" w:rsidR="00214FC3" w:rsidRPr="00214FC3" w:rsidRDefault="00214FC3" w:rsidP="005F5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lastRenderedPageBreak/>
        <w:t>Листинг 3 – Цветовые матрицы</w:t>
      </w:r>
    </w:p>
    <w:p w14:paraId="6E90E27B" w14:textId="65A76A94" w:rsidR="00C01B71" w:rsidRDefault="00C01B71" w:rsidP="00C01B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• выполнить визуальный анализ (с привлечением коллег в качестве экспертов) </w:t>
      </w:r>
      <w:proofErr w:type="spellStart"/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стеганоконтейнеров</w:t>
      </w:r>
      <w:proofErr w:type="spellEnd"/>
      <w:r w:rsidRPr="00C01B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с различным внутренним содержанием; сделать выводы на основе выполненного анализа.</w:t>
      </w:r>
    </w:p>
    <w:p w14:paraId="62B0ACF8" w14:textId="7AAEA4CB" w:rsidR="00C01B71" w:rsidRPr="00214FC3" w:rsidRDefault="00214FC3" w:rsidP="005F500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</w:pPr>
      <w:r w:rsidRPr="00214FC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Вывод</w:t>
      </w:r>
    </w:p>
    <w:p w14:paraId="18F4F4DD" w14:textId="4961FDC4" w:rsidR="00214FC3" w:rsidRPr="00214FC3" w:rsidRDefault="00214FC3" w:rsidP="00214F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214FC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При линейном методе на цветовых матрицах младших бит отчетливо видна область встраивания (верхняя часть изображения), что демаскирует наличие скрытого канала. При использовании псевдослучайного метода изменения распределены равномерно и визуально неотличимы от естественного шума матрицы, что повышает стойкость к </w:t>
      </w:r>
      <w:proofErr w:type="spellStart"/>
      <w:r w:rsidRPr="00214FC3">
        <w:rPr>
          <w:rFonts w:ascii="Times New Roman" w:eastAsia="Times New Roman" w:hAnsi="Times New Roman" w:cs="Times New Roman"/>
          <w:sz w:val="24"/>
          <w:szCs w:val="24"/>
          <w:lang w:eastAsia="ru-BY"/>
        </w:rPr>
        <w:t>стеганоанализу</w:t>
      </w:r>
      <w:proofErr w:type="spellEnd"/>
    </w:p>
    <w:sectPr w:rsidR="00214FC3" w:rsidRPr="00214F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837C5"/>
    <w:multiLevelType w:val="multilevel"/>
    <w:tmpl w:val="7D54758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94052"/>
    <w:multiLevelType w:val="multilevel"/>
    <w:tmpl w:val="1B90DD2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56DB45C8"/>
    <w:multiLevelType w:val="multilevel"/>
    <w:tmpl w:val="651C5E6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26934"/>
    <w:multiLevelType w:val="multilevel"/>
    <w:tmpl w:val="8CF61C1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7CEB1BDD"/>
    <w:multiLevelType w:val="multilevel"/>
    <w:tmpl w:val="DCF8BB3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E2"/>
    <w:rsid w:val="00214FC3"/>
    <w:rsid w:val="00517779"/>
    <w:rsid w:val="005F5000"/>
    <w:rsid w:val="006935E2"/>
    <w:rsid w:val="00C01B71"/>
    <w:rsid w:val="00FC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9A405"/>
  <w15:chartTrackingRefBased/>
  <w15:docId w15:val="{F775BD93-9B59-417C-B84B-11D0FB87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49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4">
    <w:name w:val="heading 4"/>
    <w:basedOn w:val="a"/>
    <w:link w:val="40"/>
    <w:uiPriority w:val="9"/>
    <w:qFormat/>
    <w:rsid w:val="00FC49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BY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C4961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customStyle="1" w:styleId="40">
    <w:name w:val="Заголовок 4 Знак"/>
    <w:basedOn w:val="a0"/>
    <w:link w:val="4"/>
    <w:uiPriority w:val="9"/>
    <w:rsid w:val="00FC4961"/>
    <w:rPr>
      <w:rFonts w:ascii="Times New Roman" w:eastAsia="Times New Roman" w:hAnsi="Times New Roman" w:cs="Times New Roman"/>
      <w:b/>
      <w:bCs/>
      <w:sz w:val="24"/>
      <w:szCs w:val="24"/>
      <w:lang w:eastAsia="ru-BY"/>
    </w:rPr>
  </w:style>
  <w:style w:type="paragraph" w:styleId="a3">
    <w:name w:val="Normal (Web)"/>
    <w:basedOn w:val="a"/>
    <w:uiPriority w:val="99"/>
    <w:semiHidden/>
    <w:unhideWhenUsed/>
    <w:rsid w:val="00FC4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math-inline">
    <w:name w:val="math-inline"/>
    <w:basedOn w:val="a0"/>
    <w:rsid w:val="00FC4961"/>
  </w:style>
  <w:style w:type="character" w:styleId="a4">
    <w:name w:val="Strong"/>
    <w:basedOn w:val="a0"/>
    <w:uiPriority w:val="22"/>
    <w:qFormat/>
    <w:rsid w:val="00FC4961"/>
    <w:rPr>
      <w:b/>
      <w:bCs/>
    </w:rPr>
  </w:style>
  <w:style w:type="table" w:styleId="a5">
    <w:name w:val="Table Grid"/>
    <w:basedOn w:val="a1"/>
    <w:uiPriority w:val="39"/>
    <w:rsid w:val="00517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5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5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8</Pages>
  <Words>2281</Words>
  <Characters>13008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1</cp:revision>
  <dcterms:created xsi:type="dcterms:W3CDTF">2025-12-16T15:22:00Z</dcterms:created>
  <dcterms:modified xsi:type="dcterms:W3CDTF">2025-12-16T19:13:00Z</dcterms:modified>
</cp:coreProperties>
</file>