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first</w:t>
      </w:r>
      <w:r w:rsidRPr="00717556">
        <w:rPr>
          <w:rFonts w:ascii="Times New Roman" w:eastAsia="Times New Roman" w:hAnsi="Times New Roman" w:cs="Times New Roman"/>
          <w:color w:val="000000"/>
          <w:sz w:val="27"/>
          <w:szCs w:val="27"/>
        </w:rPr>
        <w:t> and </w:t>
      </w:r>
      <w:r w:rsidRPr="00717556">
        <w:rPr>
          <w:rFonts w:ascii="Times New Roman" w:eastAsia="Times New Roman" w:hAnsi="Times New Roman" w:cs="Times New Roman"/>
          <w:i/>
          <w:iCs/>
          <w:color w:val="000000"/>
          <w:sz w:val="27"/>
          <w:szCs w:val="27"/>
        </w:rPr>
        <w:t>second species</w:t>
      </w:r>
      <w:r w:rsidRPr="00717556">
        <w:rPr>
          <w:rFonts w:ascii="Times New Roman" w:eastAsia="Times New Roman" w:hAnsi="Times New Roman" w:cs="Times New Roman"/>
          <w:color w:val="000000"/>
          <w:sz w:val="27"/>
          <w:szCs w:val="27"/>
        </w:rPr>
        <w:t>, skips must account for less than half the melodic motions. In </w:t>
      </w:r>
      <w:r w:rsidRPr="00717556">
        <w:rPr>
          <w:rFonts w:ascii="Times New Roman" w:eastAsia="Times New Roman" w:hAnsi="Times New Roman" w:cs="Times New Roman"/>
          <w:i/>
          <w:iCs/>
          <w:color w:val="000000"/>
          <w:sz w:val="27"/>
          <w:szCs w:val="27"/>
        </w:rPr>
        <w:t>third species</w:t>
      </w:r>
      <w:r w:rsidRPr="00717556">
        <w:rPr>
          <w:rFonts w:ascii="Times New Roman" w:eastAsia="Times New Roman" w:hAnsi="Times New Roman" w:cs="Times New Roman"/>
          <w:color w:val="000000"/>
          <w:sz w:val="27"/>
          <w:szCs w:val="27"/>
        </w:rPr>
        <w:t>, skips must account for less than a quarter of the melodic motions.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 xml:space="preserve">Begin and end with perfect consonances between two parts. This means you may begin at the unison, fifth, or octave (and rarely, a twelfth) above or below. In species where you </w:t>
      </w:r>
      <w:proofErr w:type="gramStart"/>
      <w:r w:rsidRPr="00717556">
        <w:rPr>
          <w:rFonts w:ascii="Times New Roman" w:eastAsia="Times New Roman" w:hAnsi="Times New Roman" w:cs="Times New Roman"/>
          <w:color w:val="000000"/>
          <w:sz w:val="27"/>
          <w:szCs w:val="27"/>
        </w:rPr>
        <w:t>are allowed to</w:t>
      </w:r>
      <w:proofErr w:type="gramEnd"/>
      <w:r w:rsidRPr="00717556">
        <w:rPr>
          <w:rFonts w:ascii="Times New Roman" w:eastAsia="Times New Roman" w:hAnsi="Times New Roman" w:cs="Times New Roman"/>
          <w:color w:val="000000"/>
          <w:sz w:val="27"/>
          <w:szCs w:val="27"/>
        </w:rPr>
        <w:t xml:space="preserve"> begin with a rest, the first sounding note must form a perfect consonance.</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Use only natural notes and B-flat, where B-flat is used as an upper neighbor to A or to avoid a melodic or vertical tritone or diminished fifth. Sharps may be used leading into cadences. When there is a B-flat in the key signature, E-flat may be used in the same manner as B-flat. In this case, B-natural may not be used.</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All downbeats must be consonant.</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first species</w:t>
      </w:r>
      <w:r w:rsidRPr="00717556">
        <w:rPr>
          <w:rFonts w:ascii="Times New Roman" w:eastAsia="Times New Roman" w:hAnsi="Times New Roman" w:cs="Times New Roman"/>
          <w:color w:val="000000"/>
          <w:sz w:val="27"/>
          <w:szCs w:val="27"/>
        </w:rPr>
        <w:t>, all vertical intervals will be consonant, as there </w:t>
      </w:r>
      <w:r w:rsidRPr="00717556">
        <w:rPr>
          <w:rFonts w:ascii="Times New Roman" w:eastAsia="Times New Roman" w:hAnsi="Times New Roman" w:cs="Times New Roman"/>
          <w:i/>
          <w:iCs/>
          <w:color w:val="000000"/>
          <w:sz w:val="27"/>
          <w:szCs w:val="27"/>
        </w:rPr>
        <w:t>are</w:t>
      </w:r>
      <w:r w:rsidRPr="00717556">
        <w:rPr>
          <w:rFonts w:ascii="Times New Roman" w:eastAsia="Times New Roman" w:hAnsi="Times New Roman" w:cs="Times New Roman"/>
          <w:color w:val="000000"/>
          <w:sz w:val="27"/>
          <w:szCs w:val="27"/>
        </w:rPr>
        <w:t> only downbeats in first species.</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second species</w:t>
      </w:r>
      <w:r w:rsidRPr="00717556">
        <w:rPr>
          <w:rFonts w:ascii="Times New Roman" w:eastAsia="Times New Roman" w:hAnsi="Times New Roman" w:cs="Times New Roman"/>
          <w:color w:val="000000"/>
          <w:sz w:val="27"/>
          <w:szCs w:val="27"/>
        </w:rPr>
        <w:t>, the upbeat half note may be dissonant if it is passing. A </w:t>
      </w:r>
      <w:r w:rsidRPr="00717556">
        <w:rPr>
          <w:rFonts w:ascii="Times New Roman" w:eastAsia="Times New Roman" w:hAnsi="Times New Roman" w:cs="Times New Roman"/>
          <w:i/>
          <w:iCs/>
          <w:color w:val="000000"/>
          <w:sz w:val="27"/>
          <w:szCs w:val="27"/>
        </w:rPr>
        <w:t>passing tone</w:t>
      </w:r>
      <w:r w:rsidRPr="00717556">
        <w:rPr>
          <w:rFonts w:ascii="Times New Roman" w:eastAsia="Times New Roman" w:hAnsi="Times New Roman" w:cs="Times New Roman"/>
          <w:color w:val="000000"/>
          <w:sz w:val="27"/>
          <w:szCs w:val="27"/>
        </w:rPr>
        <w:t xml:space="preserve"> is one that is approached and left by step in the same direction. This means that there are no dissonant neighbor tones, and that any skips to and from dissonances are prohibited. If you have a consonance on the weak beat, you connect it to the next strong-beat consonance using the same principles as in first species. It is </w:t>
      </w:r>
      <w:proofErr w:type="spellStart"/>
      <w:r w:rsidRPr="00717556">
        <w:rPr>
          <w:rFonts w:ascii="Times New Roman" w:eastAsia="Times New Roman" w:hAnsi="Times New Roman" w:cs="Times New Roman"/>
          <w:color w:val="000000"/>
          <w:sz w:val="27"/>
          <w:szCs w:val="27"/>
        </w:rPr>
        <w:t>possibe</w:t>
      </w:r>
      <w:proofErr w:type="spellEnd"/>
      <w:r w:rsidRPr="00717556">
        <w:rPr>
          <w:rFonts w:ascii="Times New Roman" w:eastAsia="Times New Roman" w:hAnsi="Times New Roman" w:cs="Times New Roman"/>
          <w:color w:val="000000"/>
          <w:sz w:val="27"/>
          <w:szCs w:val="27"/>
        </w:rPr>
        <w:t xml:space="preserve"> to have perfect intervals of the same type (e.g., two fifths) on two successive downbeats if contrary motion to the second is caused by the weak beat. We say the weak beat "breaks up" the parallel fifths.</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third species</w:t>
      </w:r>
      <w:r w:rsidRPr="00717556">
        <w:rPr>
          <w:rFonts w:ascii="Times New Roman" w:eastAsia="Times New Roman" w:hAnsi="Times New Roman" w:cs="Times New Roman"/>
          <w:color w:val="000000"/>
          <w:sz w:val="27"/>
          <w:szCs w:val="27"/>
        </w:rPr>
        <w:t xml:space="preserve">, the first and third quarters must be consonant. These are the "strong" quarters, one on the downbeat, the other halfway through the measure. Note that ascending four notes from a third to a sixth above the cantus firmus is not the same as descending four notes from a sixth to a third, because of the dissonant third quarter. </w:t>
      </w:r>
      <w:r w:rsidRPr="00717556">
        <w:rPr>
          <w:rFonts w:ascii="Times New Roman" w:eastAsia="Times New Roman" w:hAnsi="Times New Roman" w:cs="Times New Roman"/>
          <w:color w:val="000000"/>
          <w:sz w:val="27"/>
          <w:szCs w:val="27"/>
        </w:rPr>
        <w:lastRenderedPageBreak/>
        <w:t>The second and fourth quarters may be dissonant if they are passing or </w:t>
      </w:r>
      <w:r w:rsidRPr="00717556">
        <w:rPr>
          <w:rFonts w:ascii="Times New Roman" w:eastAsia="Times New Roman" w:hAnsi="Times New Roman" w:cs="Times New Roman"/>
          <w:i/>
          <w:iCs/>
          <w:color w:val="000000"/>
          <w:sz w:val="27"/>
          <w:szCs w:val="27"/>
        </w:rPr>
        <w:t>lower neighbors</w:t>
      </w:r>
      <w:r w:rsidRPr="00717556">
        <w:rPr>
          <w:rFonts w:ascii="Times New Roman" w:eastAsia="Times New Roman" w:hAnsi="Times New Roman" w:cs="Times New Roman"/>
          <w:color w:val="000000"/>
          <w:sz w:val="27"/>
          <w:szCs w:val="27"/>
        </w:rPr>
        <w:t xml:space="preserve">, which means that it is approached by step from above and </w:t>
      </w:r>
      <w:proofErr w:type="spellStart"/>
      <w:r w:rsidRPr="00717556">
        <w:rPr>
          <w:rFonts w:ascii="Times New Roman" w:eastAsia="Times New Roman" w:hAnsi="Times New Roman" w:cs="Times New Roman"/>
          <w:color w:val="000000"/>
          <w:sz w:val="27"/>
          <w:szCs w:val="27"/>
        </w:rPr>
        <w:t>isfollowed</w:t>
      </w:r>
      <w:proofErr w:type="spellEnd"/>
      <w:r w:rsidRPr="00717556">
        <w:rPr>
          <w:rFonts w:ascii="Times New Roman" w:eastAsia="Times New Roman" w:hAnsi="Times New Roman" w:cs="Times New Roman"/>
          <w:color w:val="000000"/>
          <w:sz w:val="27"/>
          <w:szCs w:val="27"/>
        </w:rPr>
        <w:t xml:space="preserve"> by the note that preceded it. Dissonant lower neighbors were not allowed in second species. No dissonant upper neighbors are allowed.</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third species</w:t>
      </w:r>
      <w:r w:rsidRPr="00717556">
        <w:rPr>
          <w:rFonts w:ascii="Times New Roman" w:eastAsia="Times New Roman" w:hAnsi="Times New Roman" w:cs="Times New Roman"/>
          <w:color w:val="000000"/>
          <w:sz w:val="27"/>
          <w:szCs w:val="27"/>
        </w:rPr>
        <w:t xml:space="preserve">, these rules can be broken </w:t>
      </w:r>
      <w:proofErr w:type="gramStart"/>
      <w:r w:rsidRPr="00717556">
        <w:rPr>
          <w:rFonts w:ascii="Times New Roman" w:eastAsia="Times New Roman" w:hAnsi="Times New Roman" w:cs="Times New Roman"/>
          <w:color w:val="000000"/>
          <w:sz w:val="27"/>
          <w:szCs w:val="27"/>
        </w:rPr>
        <w:t>by the use of</w:t>
      </w:r>
      <w:proofErr w:type="gramEnd"/>
      <w:r w:rsidRPr="00717556">
        <w:rPr>
          <w:rFonts w:ascii="Times New Roman" w:eastAsia="Times New Roman" w:hAnsi="Times New Roman" w:cs="Times New Roman"/>
          <w:color w:val="000000"/>
          <w:sz w:val="27"/>
          <w:szCs w:val="27"/>
        </w:rPr>
        <w:t xml:space="preserve"> a </w:t>
      </w:r>
      <w:proofErr w:type="spellStart"/>
      <w:r w:rsidRPr="00717556">
        <w:rPr>
          <w:rFonts w:ascii="Times New Roman" w:eastAsia="Times New Roman" w:hAnsi="Times New Roman" w:cs="Times New Roman"/>
          <w:i/>
          <w:iCs/>
          <w:color w:val="000000"/>
          <w:sz w:val="27"/>
          <w:szCs w:val="27"/>
        </w:rPr>
        <w:t>cambiata</w:t>
      </w:r>
      <w:proofErr w:type="spellEnd"/>
      <w:r w:rsidRPr="00717556">
        <w:rPr>
          <w:rFonts w:ascii="Times New Roman" w:eastAsia="Times New Roman" w:hAnsi="Times New Roman" w:cs="Times New Roman"/>
          <w:color w:val="000000"/>
          <w:sz w:val="27"/>
          <w:szCs w:val="27"/>
        </w:rPr>
        <w:t>, </w:t>
      </w:r>
      <w:proofErr w:type="spellStart"/>
      <w:r w:rsidRPr="00717556">
        <w:rPr>
          <w:rFonts w:ascii="Times New Roman" w:eastAsia="Times New Roman" w:hAnsi="Times New Roman" w:cs="Times New Roman"/>
          <w:i/>
          <w:iCs/>
          <w:color w:val="000000"/>
          <w:sz w:val="27"/>
          <w:szCs w:val="27"/>
        </w:rPr>
        <w:t>echappée</w:t>
      </w:r>
      <w:proofErr w:type="spellEnd"/>
      <w:r w:rsidRPr="00717556">
        <w:rPr>
          <w:rFonts w:ascii="Times New Roman" w:eastAsia="Times New Roman" w:hAnsi="Times New Roman" w:cs="Times New Roman"/>
          <w:color w:val="000000"/>
          <w:sz w:val="27"/>
          <w:szCs w:val="27"/>
        </w:rPr>
        <w:t>, or a </w:t>
      </w:r>
      <w:r w:rsidRPr="00717556">
        <w:rPr>
          <w:rFonts w:ascii="Times New Roman" w:eastAsia="Times New Roman" w:hAnsi="Times New Roman" w:cs="Times New Roman"/>
          <w:i/>
          <w:iCs/>
          <w:color w:val="000000"/>
          <w:sz w:val="27"/>
          <w:szCs w:val="27"/>
        </w:rPr>
        <w:t>double neighbor</w:t>
      </w:r>
      <w:r w:rsidRPr="00717556">
        <w:rPr>
          <w:rFonts w:ascii="Times New Roman" w:eastAsia="Times New Roman" w:hAnsi="Times New Roman" w:cs="Times New Roman"/>
          <w:color w:val="000000"/>
          <w:sz w:val="27"/>
          <w:szCs w:val="27"/>
        </w:rPr>
        <w:t>.</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the case of a </w:t>
      </w:r>
      <w:proofErr w:type="spellStart"/>
      <w:r w:rsidRPr="00717556">
        <w:rPr>
          <w:rFonts w:ascii="Times New Roman" w:eastAsia="Times New Roman" w:hAnsi="Times New Roman" w:cs="Times New Roman"/>
          <w:i/>
          <w:iCs/>
          <w:color w:val="000000"/>
          <w:sz w:val="27"/>
          <w:szCs w:val="27"/>
        </w:rPr>
        <w:t>cambiata</w:t>
      </w:r>
      <w:proofErr w:type="spellEnd"/>
      <w:r w:rsidRPr="00717556">
        <w:rPr>
          <w:rFonts w:ascii="Times New Roman" w:eastAsia="Times New Roman" w:hAnsi="Times New Roman" w:cs="Times New Roman"/>
          <w:color w:val="000000"/>
          <w:sz w:val="27"/>
          <w:szCs w:val="27"/>
        </w:rPr>
        <w:t xml:space="preserve">, the dissonance must be approached by descending step and must be on the second quarter; it must then skip from this dissonance in a descending third to a consonance, and it must be followed by at least two ascending steps, making a five-note figure minimum. The </w:t>
      </w:r>
      <w:proofErr w:type="spellStart"/>
      <w:r w:rsidRPr="00717556">
        <w:rPr>
          <w:rFonts w:ascii="Times New Roman" w:eastAsia="Times New Roman" w:hAnsi="Times New Roman" w:cs="Times New Roman"/>
          <w:color w:val="000000"/>
          <w:sz w:val="27"/>
          <w:szCs w:val="27"/>
        </w:rPr>
        <w:t>cambiata</w:t>
      </w:r>
      <w:proofErr w:type="spellEnd"/>
      <w:r w:rsidRPr="00717556">
        <w:rPr>
          <w:rFonts w:ascii="Times New Roman" w:eastAsia="Times New Roman" w:hAnsi="Times New Roman" w:cs="Times New Roman"/>
          <w:color w:val="000000"/>
          <w:sz w:val="27"/>
          <w:szCs w:val="27"/>
        </w:rPr>
        <w:t xml:space="preserve"> spans a descending second from one downbeat to the next.</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the case of an </w:t>
      </w:r>
      <w:proofErr w:type="spellStart"/>
      <w:r w:rsidRPr="00717556">
        <w:rPr>
          <w:rFonts w:ascii="Times New Roman" w:eastAsia="Times New Roman" w:hAnsi="Times New Roman" w:cs="Times New Roman"/>
          <w:i/>
          <w:iCs/>
          <w:color w:val="000000"/>
          <w:sz w:val="27"/>
          <w:szCs w:val="27"/>
        </w:rPr>
        <w:t>echappée</w:t>
      </w:r>
      <w:proofErr w:type="spellEnd"/>
      <w:r w:rsidRPr="00717556">
        <w:rPr>
          <w:rFonts w:ascii="Times New Roman" w:eastAsia="Times New Roman" w:hAnsi="Times New Roman" w:cs="Times New Roman"/>
          <w:color w:val="000000"/>
          <w:sz w:val="27"/>
          <w:szCs w:val="27"/>
        </w:rPr>
        <w:t xml:space="preserve">, a descending step is delayed by a step up to a dissonance on a weak beat. It is completed by a skip of a third down. It is </w:t>
      </w:r>
      <w:proofErr w:type="gramStart"/>
      <w:r w:rsidRPr="00717556">
        <w:rPr>
          <w:rFonts w:ascii="Times New Roman" w:eastAsia="Times New Roman" w:hAnsi="Times New Roman" w:cs="Times New Roman"/>
          <w:color w:val="000000"/>
          <w:sz w:val="27"/>
          <w:szCs w:val="27"/>
        </w:rPr>
        <w:t>fairly infrequent</w:t>
      </w:r>
      <w:proofErr w:type="gramEnd"/>
      <w:r w:rsidRPr="00717556">
        <w:rPr>
          <w:rFonts w:ascii="Times New Roman" w:eastAsia="Times New Roman" w:hAnsi="Times New Roman" w:cs="Times New Roman"/>
          <w:color w:val="000000"/>
          <w:sz w:val="27"/>
          <w:szCs w:val="27"/>
        </w:rPr>
        <w:t>.</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 </w:t>
      </w:r>
      <w:r w:rsidRPr="00717556">
        <w:rPr>
          <w:rFonts w:ascii="Times New Roman" w:eastAsia="Times New Roman" w:hAnsi="Times New Roman" w:cs="Times New Roman"/>
          <w:i/>
          <w:iCs/>
          <w:color w:val="000000"/>
          <w:sz w:val="27"/>
          <w:szCs w:val="27"/>
        </w:rPr>
        <w:t>double neighbor</w:t>
      </w:r>
      <w:r w:rsidRPr="00717556">
        <w:rPr>
          <w:rFonts w:ascii="Times New Roman" w:eastAsia="Times New Roman" w:hAnsi="Times New Roman" w:cs="Times New Roman"/>
          <w:color w:val="000000"/>
          <w:sz w:val="27"/>
          <w:szCs w:val="27"/>
        </w:rPr>
        <w:t xml:space="preserve"> involves skips from and to dissonances; it consists of four quarters, starting on the downbeat. It may be inverted (step up, then </w:t>
      </w:r>
      <w:proofErr w:type="spellStart"/>
      <w:r w:rsidRPr="00717556">
        <w:rPr>
          <w:rFonts w:ascii="Times New Roman" w:eastAsia="Times New Roman" w:hAnsi="Times New Roman" w:cs="Times New Roman"/>
          <w:color w:val="000000"/>
          <w:sz w:val="27"/>
          <w:szCs w:val="27"/>
        </w:rPr>
        <w:t>skkip</w:t>
      </w:r>
      <w:proofErr w:type="spellEnd"/>
      <w:r w:rsidRPr="00717556">
        <w:rPr>
          <w:rFonts w:ascii="Times New Roman" w:eastAsia="Times New Roman" w:hAnsi="Times New Roman" w:cs="Times New Roman"/>
          <w:color w:val="000000"/>
          <w:sz w:val="27"/>
          <w:szCs w:val="27"/>
        </w:rPr>
        <w:t xml:space="preserve"> down).</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Skips of augmented and diminished intervals, and skips larger than a sixth are prohibited (except that octaves are allowed). This means that no chromatic motions (i.e., augmented unisons) are allowed, no leaps of augmented fourths (</w:t>
      </w:r>
      <w:proofErr w:type="spellStart"/>
      <w:r w:rsidRPr="00717556">
        <w:rPr>
          <w:rFonts w:ascii="Times New Roman" w:eastAsia="Times New Roman" w:hAnsi="Times New Roman" w:cs="Times New Roman"/>
          <w:color w:val="000000"/>
          <w:sz w:val="27"/>
          <w:szCs w:val="27"/>
        </w:rPr>
        <w:t>tritones</w:t>
      </w:r>
      <w:proofErr w:type="spellEnd"/>
      <w:r w:rsidRPr="00717556">
        <w:rPr>
          <w:rFonts w:ascii="Times New Roman" w:eastAsia="Times New Roman" w:hAnsi="Times New Roman" w:cs="Times New Roman"/>
          <w:color w:val="000000"/>
          <w:sz w:val="27"/>
          <w:szCs w:val="27"/>
        </w:rPr>
        <w:t>) or diminished fifths, no augmented seconds, diminished fourths, etc.</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 xml:space="preserve">Direct </w:t>
      </w:r>
      <w:proofErr w:type="spellStart"/>
      <w:r w:rsidRPr="00717556">
        <w:rPr>
          <w:rFonts w:ascii="Times New Roman" w:eastAsia="Times New Roman" w:hAnsi="Times New Roman" w:cs="Times New Roman"/>
          <w:color w:val="000000"/>
          <w:sz w:val="27"/>
          <w:szCs w:val="27"/>
        </w:rPr>
        <w:t>repeptition</w:t>
      </w:r>
      <w:proofErr w:type="spellEnd"/>
      <w:r w:rsidRPr="00717556">
        <w:rPr>
          <w:rFonts w:ascii="Times New Roman" w:eastAsia="Times New Roman" w:hAnsi="Times New Roman" w:cs="Times New Roman"/>
          <w:color w:val="000000"/>
          <w:sz w:val="27"/>
          <w:szCs w:val="27"/>
        </w:rPr>
        <w:t xml:space="preserve"> of the whole contrapuntal combination (two or more simultaneities) is forbidden, and only two sequential repetitions are allowed. A </w:t>
      </w:r>
      <w:r w:rsidRPr="00717556">
        <w:rPr>
          <w:rFonts w:ascii="Times New Roman" w:eastAsia="Times New Roman" w:hAnsi="Times New Roman" w:cs="Times New Roman"/>
          <w:i/>
          <w:iCs/>
          <w:color w:val="000000"/>
          <w:sz w:val="27"/>
          <w:szCs w:val="27"/>
        </w:rPr>
        <w:t>combination</w:t>
      </w:r>
      <w:r w:rsidRPr="00717556">
        <w:rPr>
          <w:rFonts w:ascii="Times New Roman" w:eastAsia="Times New Roman" w:hAnsi="Times New Roman" w:cs="Times New Roman"/>
          <w:color w:val="000000"/>
          <w:sz w:val="27"/>
          <w:szCs w:val="27"/>
        </w:rPr>
        <w:t> consists of melodic motions and vertical intervals. It is legal to repeat a combination if other material intervenes, but this intervening material must last at least two whole notes. </w:t>
      </w:r>
      <w:r w:rsidRPr="00717556">
        <w:rPr>
          <w:rFonts w:ascii="Times New Roman" w:eastAsia="Times New Roman" w:hAnsi="Times New Roman" w:cs="Times New Roman"/>
          <w:i/>
          <w:iCs/>
          <w:color w:val="000000"/>
          <w:sz w:val="27"/>
          <w:szCs w:val="27"/>
        </w:rPr>
        <w:t>Sequential</w:t>
      </w:r>
      <w:r w:rsidRPr="00717556">
        <w:rPr>
          <w:rFonts w:ascii="Times New Roman" w:eastAsia="Times New Roman" w:hAnsi="Times New Roman" w:cs="Times New Roman"/>
          <w:color w:val="000000"/>
          <w:sz w:val="27"/>
          <w:szCs w:val="27"/>
        </w:rPr>
        <w:t> repetitions are those in which the combination is transposed; "two repetitions" means three occurrences: an original and two repetitions. This error occurs only when there is direct repetition of a melodic pattern in the cantus firmus, so check the cantus firmus before beginning to compose a solution.</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lastRenderedPageBreak/>
        <w:t xml:space="preserve">Outlines of an augmented fourth are forbidden, and a diminished fifth outline must be </w:t>
      </w:r>
      <w:proofErr w:type="gramStart"/>
      <w:r w:rsidRPr="00717556">
        <w:rPr>
          <w:rFonts w:ascii="Times New Roman" w:eastAsia="Times New Roman" w:hAnsi="Times New Roman" w:cs="Times New Roman"/>
          <w:color w:val="000000"/>
          <w:sz w:val="27"/>
          <w:szCs w:val="27"/>
        </w:rPr>
        <w:t>completely filled</w:t>
      </w:r>
      <w:proofErr w:type="gramEnd"/>
      <w:r w:rsidRPr="00717556">
        <w:rPr>
          <w:rFonts w:ascii="Times New Roman" w:eastAsia="Times New Roman" w:hAnsi="Times New Roman" w:cs="Times New Roman"/>
          <w:color w:val="000000"/>
          <w:sz w:val="27"/>
          <w:szCs w:val="27"/>
        </w:rPr>
        <w:t xml:space="preserve"> in and followed by a step in the </w:t>
      </w:r>
      <w:proofErr w:type="spellStart"/>
      <w:r w:rsidRPr="00717556">
        <w:rPr>
          <w:rFonts w:ascii="Times New Roman" w:eastAsia="Times New Roman" w:hAnsi="Times New Roman" w:cs="Times New Roman"/>
          <w:color w:val="000000"/>
          <w:sz w:val="27"/>
          <w:szCs w:val="27"/>
        </w:rPr>
        <w:t>oppositie</w:t>
      </w:r>
      <w:proofErr w:type="spellEnd"/>
      <w:r w:rsidRPr="00717556">
        <w:rPr>
          <w:rFonts w:ascii="Times New Roman" w:eastAsia="Times New Roman" w:hAnsi="Times New Roman" w:cs="Times New Roman"/>
          <w:color w:val="000000"/>
          <w:sz w:val="27"/>
          <w:szCs w:val="27"/>
        </w:rPr>
        <w:t xml:space="preserve"> direction. An </w:t>
      </w:r>
      <w:r w:rsidRPr="00717556">
        <w:rPr>
          <w:rFonts w:ascii="Times New Roman" w:eastAsia="Times New Roman" w:hAnsi="Times New Roman" w:cs="Times New Roman"/>
          <w:color w:val="000000"/>
          <w:sz w:val="27"/>
          <w:szCs w:val="27"/>
          <w:u w:val="single"/>
        </w:rPr>
        <w:t>outline</w:t>
      </w:r>
      <w:r w:rsidRPr="00717556">
        <w:rPr>
          <w:rFonts w:ascii="Times New Roman" w:eastAsia="Times New Roman" w:hAnsi="Times New Roman" w:cs="Times New Roman"/>
          <w:color w:val="000000"/>
          <w:sz w:val="27"/>
          <w:szCs w:val="27"/>
        </w:rPr>
        <w:t> is the interval from a temporary high point in a line to the next temporary low point, or vice versa.</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You may not have two consecutive parallel perfect intervals. Perfect intervals include unisons, fifths, octaves and (rarely), twelfths.</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second species</w:t>
      </w:r>
      <w:r w:rsidRPr="00717556">
        <w:rPr>
          <w:rFonts w:ascii="Times New Roman" w:eastAsia="Times New Roman" w:hAnsi="Times New Roman" w:cs="Times New Roman"/>
          <w:color w:val="000000"/>
          <w:sz w:val="27"/>
          <w:szCs w:val="27"/>
        </w:rPr>
        <w:t xml:space="preserve">, it is </w:t>
      </w:r>
      <w:proofErr w:type="spellStart"/>
      <w:r w:rsidRPr="00717556">
        <w:rPr>
          <w:rFonts w:ascii="Times New Roman" w:eastAsia="Times New Roman" w:hAnsi="Times New Roman" w:cs="Times New Roman"/>
          <w:color w:val="000000"/>
          <w:sz w:val="27"/>
          <w:szCs w:val="27"/>
        </w:rPr>
        <w:t>possbile</w:t>
      </w:r>
      <w:proofErr w:type="spellEnd"/>
      <w:r w:rsidRPr="00717556">
        <w:rPr>
          <w:rFonts w:ascii="Times New Roman" w:eastAsia="Times New Roman" w:hAnsi="Times New Roman" w:cs="Times New Roman"/>
          <w:color w:val="000000"/>
          <w:sz w:val="27"/>
          <w:szCs w:val="27"/>
        </w:rPr>
        <w:t xml:space="preserve"> to have perfect intervals of the same type on two successive downbeats if contrary motion to the second is caused by the weak beat. We say the weak beat "breaks up" the parallel fifths.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 xml:space="preserve">All perfect intervals must be approached by contrary or oblique motion. This means you cannot use any parallel or similar motion to approach a perfect vertical interval. Such motions are described as "parallel fifths" </w:t>
      </w:r>
      <w:proofErr w:type="gramStart"/>
      <w:r w:rsidRPr="00717556">
        <w:rPr>
          <w:rFonts w:ascii="Times New Roman" w:eastAsia="Times New Roman" w:hAnsi="Times New Roman" w:cs="Times New Roman"/>
          <w:color w:val="000000"/>
          <w:sz w:val="27"/>
          <w:szCs w:val="27"/>
        </w:rPr>
        <w:t>( successive</w:t>
      </w:r>
      <w:proofErr w:type="gramEnd"/>
      <w:r w:rsidRPr="00717556">
        <w:rPr>
          <w:rFonts w:ascii="Times New Roman" w:eastAsia="Times New Roman" w:hAnsi="Times New Roman" w:cs="Times New Roman"/>
          <w:color w:val="000000"/>
          <w:sz w:val="27"/>
          <w:szCs w:val="27"/>
        </w:rPr>
        <w:t xml:space="preserve"> vertical fifths made by voices moving in parallel motion) and "similar octave" (a vertical octave approached by similar motion - some teachers also call this a "direct" or "hidden" octave). Oblique motion is </w:t>
      </w:r>
      <w:proofErr w:type="spellStart"/>
      <w:r w:rsidRPr="00717556">
        <w:rPr>
          <w:rFonts w:ascii="Times New Roman" w:eastAsia="Times New Roman" w:hAnsi="Times New Roman" w:cs="Times New Roman"/>
          <w:color w:val="000000"/>
          <w:sz w:val="27"/>
          <w:szCs w:val="27"/>
        </w:rPr>
        <w:t>possbile</w:t>
      </w:r>
      <w:proofErr w:type="spellEnd"/>
      <w:r w:rsidRPr="00717556">
        <w:rPr>
          <w:rFonts w:ascii="Times New Roman" w:eastAsia="Times New Roman" w:hAnsi="Times New Roman" w:cs="Times New Roman"/>
          <w:color w:val="000000"/>
          <w:sz w:val="27"/>
          <w:szCs w:val="27"/>
        </w:rPr>
        <w:t xml:space="preserve"> in first species when notes are repeated in one voice.</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Repeated notes are not allowed in the counterpoint in any species except </w:t>
      </w:r>
      <w:r w:rsidRPr="00717556">
        <w:rPr>
          <w:rFonts w:ascii="Times New Roman" w:eastAsia="Times New Roman" w:hAnsi="Times New Roman" w:cs="Times New Roman"/>
          <w:i/>
          <w:iCs/>
          <w:color w:val="000000"/>
          <w:sz w:val="27"/>
          <w:szCs w:val="27"/>
        </w:rPr>
        <w:t>first species</w:t>
      </w:r>
      <w:r w:rsidRPr="00717556">
        <w:rPr>
          <w:rFonts w:ascii="Times New Roman" w:eastAsia="Times New Roman" w:hAnsi="Times New Roman" w:cs="Times New Roman"/>
          <w:color w:val="000000"/>
          <w:sz w:val="27"/>
          <w:szCs w:val="27"/>
        </w:rPr>
        <w:t>. Octave skips, however, are allowed.</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Repeated notes in the counterpoint may not occur against repeated notes in the cantus firmus. Repeated notes may occur </w:t>
      </w:r>
      <w:r w:rsidRPr="00717556">
        <w:rPr>
          <w:rFonts w:ascii="Times New Roman" w:eastAsia="Times New Roman" w:hAnsi="Times New Roman" w:cs="Times New Roman"/>
          <w:i/>
          <w:iCs/>
          <w:color w:val="000000"/>
          <w:sz w:val="27"/>
          <w:szCs w:val="27"/>
        </w:rPr>
        <w:t>either</w:t>
      </w:r>
      <w:r w:rsidRPr="00717556">
        <w:rPr>
          <w:rFonts w:ascii="Times New Roman" w:eastAsia="Times New Roman" w:hAnsi="Times New Roman" w:cs="Times New Roman"/>
          <w:color w:val="000000"/>
          <w:sz w:val="27"/>
          <w:szCs w:val="27"/>
        </w:rPr>
        <w:t> in the cantus firmus </w:t>
      </w:r>
      <w:r w:rsidRPr="00717556">
        <w:rPr>
          <w:rFonts w:ascii="Times New Roman" w:eastAsia="Times New Roman" w:hAnsi="Times New Roman" w:cs="Times New Roman"/>
          <w:i/>
          <w:iCs/>
          <w:color w:val="000000"/>
          <w:sz w:val="27"/>
          <w:szCs w:val="27"/>
        </w:rPr>
        <w:t>or</w:t>
      </w:r>
      <w:r w:rsidRPr="00717556">
        <w:rPr>
          <w:rFonts w:ascii="Times New Roman" w:eastAsia="Times New Roman" w:hAnsi="Times New Roman" w:cs="Times New Roman"/>
          <w:color w:val="000000"/>
          <w:sz w:val="27"/>
          <w:szCs w:val="27"/>
        </w:rPr>
        <w:t> in the added line, but never in both at the same time. However, you may occasionally skip an octave in the contrapuntal voice even if the cantus firmus is stationary.</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More than two repetitions of the same pitch are not permitted.</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lastRenderedPageBreak/>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third species</w:t>
      </w:r>
      <w:r w:rsidRPr="00717556">
        <w:rPr>
          <w:rFonts w:ascii="Times New Roman" w:eastAsia="Times New Roman" w:hAnsi="Times New Roman" w:cs="Times New Roman"/>
          <w:color w:val="000000"/>
          <w:sz w:val="27"/>
          <w:szCs w:val="27"/>
        </w:rPr>
        <w:t>, do not use the same neighbor twice in a row.</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Counterpoint may run parallel to the cantus firmus for four notes maximum. Any more, and the counterpoint ceases to be an independent line. Remember that the only parallel intervals allowed are thirds and sixths.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third species</w:t>
      </w:r>
      <w:r w:rsidRPr="00717556">
        <w:rPr>
          <w:rFonts w:ascii="Times New Roman" w:eastAsia="Times New Roman" w:hAnsi="Times New Roman" w:cs="Times New Roman"/>
          <w:color w:val="000000"/>
          <w:sz w:val="27"/>
          <w:szCs w:val="27"/>
        </w:rPr>
        <w:t xml:space="preserve">, do not change direction more than three times in six quarters. The effect of changing direction is intensified </w:t>
      </w:r>
      <w:proofErr w:type="gramStart"/>
      <w:r w:rsidRPr="00717556">
        <w:rPr>
          <w:rFonts w:ascii="Times New Roman" w:eastAsia="Times New Roman" w:hAnsi="Times New Roman" w:cs="Times New Roman"/>
          <w:color w:val="000000"/>
          <w:sz w:val="27"/>
          <w:szCs w:val="27"/>
        </w:rPr>
        <w:t>by the use of</w:t>
      </w:r>
      <w:proofErr w:type="gramEnd"/>
      <w:r w:rsidRPr="00717556">
        <w:rPr>
          <w:rFonts w:ascii="Times New Roman" w:eastAsia="Times New Roman" w:hAnsi="Times New Roman" w:cs="Times New Roman"/>
          <w:color w:val="000000"/>
          <w:sz w:val="27"/>
          <w:szCs w:val="27"/>
        </w:rPr>
        <w:t xml:space="preserve"> more and/or larger skips, which should be taken into account as well.</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Hard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 xml:space="preserve">Both voices should have an equal number of beats, inclusive of the </w:t>
      </w:r>
      <w:proofErr w:type="spellStart"/>
      <w:r w:rsidRPr="00717556">
        <w:rPr>
          <w:rFonts w:ascii="Times New Roman" w:eastAsia="Times New Roman" w:hAnsi="Times New Roman" w:cs="Times New Roman"/>
          <w:color w:val="000000"/>
          <w:sz w:val="27"/>
          <w:szCs w:val="27"/>
        </w:rPr>
        <w:t>permissable</w:t>
      </w:r>
      <w:proofErr w:type="spellEnd"/>
      <w:r w:rsidRPr="00717556">
        <w:rPr>
          <w:rFonts w:ascii="Times New Roman" w:eastAsia="Times New Roman" w:hAnsi="Times New Roman" w:cs="Times New Roman"/>
          <w:color w:val="000000"/>
          <w:sz w:val="27"/>
          <w:szCs w:val="27"/>
        </w:rPr>
        <w:t xml:space="preserve"> rests in all species except first species.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It is generally better to change direction after a large skip (bigger than a fourth), and move in steps.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Avoid more than two perfect vertical intervals in a row. Use a mixture of perfect and imperfect, or mostly imperfect intervals.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Do not use more than two skips in succession (whether in the same direction or not).</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lastRenderedPageBreak/>
        <w:t>In </w:t>
      </w:r>
      <w:r w:rsidRPr="00717556">
        <w:rPr>
          <w:rFonts w:ascii="Times New Roman" w:eastAsia="Times New Roman" w:hAnsi="Times New Roman" w:cs="Times New Roman"/>
          <w:i/>
          <w:iCs/>
          <w:color w:val="000000"/>
          <w:sz w:val="27"/>
          <w:szCs w:val="27"/>
        </w:rPr>
        <w:t>first species</w:t>
      </w:r>
      <w:r w:rsidRPr="00717556">
        <w:rPr>
          <w:rFonts w:ascii="Times New Roman" w:eastAsia="Times New Roman" w:hAnsi="Times New Roman" w:cs="Times New Roman"/>
          <w:color w:val="000000"/>
          <w:sz w:val="27"/>
          <w:szCs w:val="27"/>
        </w:rPr>
        <w:t>, you should try to cover the whole modal octave approximately every 10-20 cantus firmus notes (except for octave skips). In </w:t>
      </w:r>
      <w:r w:rsidRPr="00717556">
        <w:rPr>
          <w:rFonts w:ascii="Times New Roman" w:eastAsia="Times New Roman" w:hAnsi="Times New Roman" w:cs="Times New Roman"/>
          <w:i/>
          <w:iCs/>
          <w:color w:val="000000"/>
          <w:sz w:val="27"/>
          <w:szCs w:val="27"/>
        </w:rPr>
        <w:t>second species</w:t>
      </w:r>
      <w:r w:rsidRPr="00717556">
        <w:rPr>
          <w:rFonts w:ascii="Times New Roman" w:eastAsia="Times New Roman" w:hAnsi="Times New Roman" w:cs="Times New Roman"/>
          <w:color w:val="000000"/>
          <w:sz w:val="27"/>
          <w:szCs w:val="27"/>
        </w:rPr>
        <w:t>, try to cover the modal octave every 4-8 whole notes. This will ensure that your line keeps moving and doesn't get bogged down in a narrow range or leap about wildly.</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Crossed voices are to be avoided wherever possible, particularly on strong beats.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It is best to connect extremes of register with smooth, mostly stepwise motion; even if skips are not immediately filled in, try to fill them in before or after.</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Avoid unisons, except on the first and last notes. One of the voices appears to vanish.</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Widely separated voices (more than a twelfth) should be avoided, and should be done as briefly as possible.</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When you use skips or steps </w:t>
      </w:r>
      <w:r w:rsidRPr="00717556">
        <w:rPr>
          <w:rFonts w:ascii="Times New Roman" w:eastAsia="Times New Roman" w:hAnsi="Times New Roman" w:cs="Times New Roman"/>
          <w:i/>
          <w:iCs/>
          <w:color w:val="000000"/>
          <w:sz w:val="27"/>
          <w:szCs w:val="27"/>
        </w:rPr>
        <w:t>in the same direction</w:t>
      </w:r>
      <w:r w:rsidRPr="00717556">
        <w:rPr>
          <w:rFonts w:ascii="Times New Roman" w:eastAsia="Times New Roman" w:hAnsi="Times New Roman" w:cs="Times New Roman"/>
          <w:color w:val="000000"/>
          <w:sz w:val="27"/>
          <w:szCs w:val="27"/>
        </w:rPr>
        <w:t>, the larger intervals should be below the smaller ones. This is called the "</w:t>
      </w:r>
      <w:proofErr w:type="spellStart"/>
      <w:r w:rsidRPr="00717556">
        <w:rPr>
          <w:rFonts w:ascii="Times New Roman" w:eastAsia="Times New Roman" w:hAnsi="Times New Roman" w:cs="Times New Roman"/>
          <w:color w:val="000000"/>
          <w:sz w:val="27"/>
          <w:szCs w:val="27"/>
        </w:rPr>
        <w:t>pyriamid</w:t>
      </w:r>
      <w:proofErr w:type="spellEnd"/>
      <w:r w:rsidRPr="00717556">
        <w:rPr>
          <w:rFonts w:ascii="Times New Roman" w:eastAsia="Times New Roman" w:hAnsi="Times New Roman" w:cs="Times New Roman"/>
          <w:color w:val="000000"/>
          <w:sz w:val="27"/>
          <w:szCs w:val="27"/>
        </w:rPr>
        <w:t xml:space="preserve">" rule, on the theory that larger intervals are heavier and support </w:t>
      </w:r>
      <w:proofErr w:type="spellStart"/>
      <w:r w:rsidRPr="00717556">
        <w:rPr>
          <w:rFonts w:ascii="Times New Roman" w:eastAsia="Times New Roman" w:hAnsi="Times New Roman" w:cs="Times New Roman"/>
          <w:color w:val="000000"/>
          <w:sz w:val="27"/>
          <w:szCs w:val="27"/>
        </w:rPr>
        <w:t>smaler</w:t>
      </w:r>
      <w:proofErr w:type="spellEnd"/>
      <w:r w:rsidRPr="00717556">
        <w:rPr>
          <w:rFonts w:ascii="Times New Roman" w:eastAsia="Times New Roman" w:hAnsi="Times New Roman" w:cs="Times New Roman"/>
          <w:color w:val="000000"/>
          <w:sz w:val="27"/>
          <w:szCs w:val="27"/>
        </w:rPr>
        <w:t xml:space="preserve"> ones.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third species</w:t>
      </w:r>
      <w:r w:rsidRPr="00717556">
        <w:rPr>
          <w:rFonts w:ascii="Times New Roman" w:eastAsia="Times New Roman" w:hAnsi="Times New Roman" w:cs="Times New Roman"/>
          <w:color w:val="000000"/>
          <w:sz w:val="27"/>
          <w:szCs w:val="27"/>
        </w:rPr>
        <w:t>, skips should rarely exceed a third.</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lastRenderedPageBreak/>
        <w:t>Avoid skipping a major sixth in either direction, and avoid minor sixths descending (minor sixths ascending are fine). These skips are occasionally found in late Renaissance madrigals whose texts deal with extravagant and harsh emotions.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In </w:t>
      </w:r>
      <w:r w:rsidRPr="00717556">
        <w:rPr>
          <w:rFonts w:ascii="Times New Roman" w:eastAsia="Times New Roman" w:hAnsi="Times New Roman" w:cs="Times New Roman"/>
          <w:i/>
          <w:iCs/>
          <w:color w:val="000000"/>
          <w:sz w:val="27"/>
          <w:szCs w:val="27"/>
        </w:rPr>
        <w:t>second</w:t>
      </w:r>
      <w:r w:rsidRPr="00717556">
        <w:rPr>
          <w:rFonts w:ascii="Times New Roman" w:eastAsia="Times New Roman" w:hAnsi="Times New Roman" w:cs="Times New Roman"/>
          <w:color w:val="000000"/>
          <w:sz w:val="27"/>
          <w:szCs w:val="27"/>
        </w:rPr>
        <w:t> and </w:t>
      </w:r>
      <w:r w:rsidRPr="00717556">
        <w:rPr>
          <w:rFonts w:ascii="Times New Roman" w:eastAsia="Times New Roman" w:hAnsi="Times New Roman" w:cs="Times New Roman"/>
          <w:i/>
          <w:iCs/>
          <w:color w:val="000000"/>
          <w:sz w:val="27"/>
          <w:szCs w:val="27"/>
        </w:rPr>
        <w:t>third species</w:t>
      </w:r>
      <w:r w:rsidRPr="00717556">
        <w:rPr>
          <w:rFonts w:ascii="Times New Roman" w:eastAsia="Times New Roman" w:hAnsi="Times New Roman" w:cs="Times New Roman"/>
          <w:color w:val="000000"/>
          <w:sz w:val="27"/>
          <w:szCs w:val="27"/>
        </w:rPr>
        <w:t>, the same vertical interval should not be used in more than four successive whole-note unites. (Note that it makes no difference on what beat the repeated interval falls.)</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Avoid skipping simultaneously in both parts (in any direction); this is not so serious if both voices move only a third.</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Avoid skipping both to and from a temporary high or low point. This leaves one note "hanging," detached from the rest of the line.</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Avoid skipping up to a weak quarter.</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It is preferable to precede and/or follow a skip with a step or steps in the opposite direction.</w:t>
      </w:r>
    </w:p>
    <w:p w:rsidR="00717556" w:rsidRPr="00717556" w:rsidRDefault="00717556" w:rsidP="0071755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17556">
        <w:rPr>
          <w:rFonts w:ascii="Times New Roman" w:eastAsia="Times New Roman" w:hAnsi="Times New Roman" w:cs="Times New Roman"/>
          <w:b/>
          <w:bCs/>
          <w:color w:val="000000"/>
          <w:kern w:val="36"/>
          <w:sz w:val="48"/>
          <w:szCs w:val="48"/>
        </w:rPr>
        <w:t>Soft Rule Violation</w:t>
      </w:r>
    </w:p>
    <w:p w:rsidR="00717556" w:rsidRPr="00717556" w:rsidRDefault="00717556" w:rsidP="00717556">
      <w:pPr>
        <w:spacing w:before="100" w:beforeAutospacing="1" w:after="100" w:afterAutospacing="1" w:line="240" w:lineRule="auto"/>
        <w:rPr>
          <w:rFonts w:ascii="Times New Roman" w:eastAsia="Times New Roman" w:hAnsi="Times New Roman" w:cs="Times New Roman"/>
          <w:color w:val="000000"/>
          <w:sz w:val="27"/>
          <w:szCs w:val="27"/>
        </w:rPr>
      </w:pPr>
      <w:r w:rsidRPr="00717556">
        <w:rPr>
          <w:rFonts w:ascii="Times New Roman" w:eastAsia="Times New Roman" w:hAnsi="Times New Roman" w:cs="Times New Roman"/>
          <w:color w:val="000000"/>
          <w:sz w:val="27"/>
          <w:szCs w:val="27"/>
        </w:rPr>
        <w:t>Avoid having a temporary high point on a weak quarter, even in stepwise motion. This is very rare in Renaissance style because it creates a sense of syncopation that results from the conflict of a </w:t>
      </w:r>
      <w:r w:rsidRPr="00717556">
        <w:rPr>
          <w:rFonts w:ascii="Times New Roman" w:eastAsia="Times New Roman" w:hAnsi="Times New Roman" w:cs="Times New Roman"/>
          <w:i/>
          <w:iCs/>
          <w:color w:val="000000"/>
          <w:sz w:val="27"/>
          <w:szCs w:val="27"/>
        </w:rPr>
        <w:t xml:space="preserve">tonic </w:t>
      </w:r>
      <w:proofErr w:type="spellStart"/>
      <w:r w:rsidRPr="00717556">
        <w:rPr>
          <w:rFonts w:ascii="Times New Roman" w:eastAsia="Times New Roman" w:hAnsi="Times New Roman" w:cs="Times New Roman"/>
          <w:i/>
          <w:iCs/>
          <w:color w:val="000000"/>
          <w:sz w:val="27"/>
          <w:szCs w:val="27"/>
        </w:rPr>
        <w:t>accent</w:t>
      </w:r>
      <w:r w:rsidRPr="00717556">
        <w:rPr>
          <w:rFonts w:ascii="Times New Roman" w:eastAsia="Times New Roman" w:hAnsi="Times New Roman" w:cs="Times New Roman"/>
          <w:color w:val="000000"/>
          <w:sz w:val="27"/>
          <w:szCs w:val="27"/>
        </w:rPr>
        <w:t>i</w:t>
      </w:r>
      <w:proofErr w:type="spellEnd"/>
      <w:r w:rsidRPr="00717556">
        <w:rPr>
          <w:rFonts w:ascii="Times New Roman" w:eastAsia="Times New Roman" w:hAnsi="Times New Roman" w:cs="Times New Roman"/>
          <w:color w:val="000000"/>
          <w:sz w:val="27"/>
          <w:szCs w:val="27"/>
        </w:rPr>
        <w:t>&gt; with a relatively weak metric position. This effect is intensified if the motion up to the weak quarter is by skip. However, we often find weak-quarter high points in instrumental music.</w:t>
      </w:r>
    </w:p>
    <w:p w:rsidR="00BB56C4" w:rsidRPr="00717556" w:rsidRDefault="00BB56C4" w:rsidP="00717556">
      <w:bookmarkStart w:id="0" w:name="_GoBack"/>
      <w:bookmarkEnd w:id="0"/>
    </w:p>
    <w:sectPr w:rsidR="00BB56C4" w:rsidRPr="0071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56"/>
    <w:rsid w:val="00717556"/>
    <w:rsid w:val="00BB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AFE79-A152-47EF-A886-BDD7AA75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17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5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7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869164">
      <w:bodyDiv w:val="1"/>
      <w:marLeft w:val="0"/>
      <w:marRight w:val="0"/>
      <w:marTop w:val="0"/>
      <w:marBottom w:val="0"/>
      <w:divBdr>
        <w:top w:val="none" w:sz="0" w:space="0" w:color="auto"/>
        <w:left w:val="none" w:sz="0" w:space="0" w:color="auto"/>
        <w:bottom w:val="none" w:sz="0" w:space="0" w:color="auto"/>
        <w:right w:val="none" w:sz="0" w:space="0" w:color="auto"/>
      </w:divBdr>
      <w:divsChild>
        <w:div w:id="1071002127">
          <w:marLeft w:val="0"/>
          <w:marRight w:val="0"/>
          <w:marTop w:val="0"/>
          <w:marBottom w:val="0"/>
          <w:divBdr>
            <w:top w:val="none" w:sz="0" w:space="0" w:color="auto"/>
            <w:left w:val="none" w:sz="0" w:space="0" w:color="auto"/>
            <w:bottom w:val="none" w:sz="0" w:space="0" w:color="auto"/>
            <w:right w:val="none" w:sz="0" w:space="0" w:color="auto"/>
          </w:divBdr>
        </w:div>
        <w:div w:id="2087339225">
          <w:marLeft w:val="0"/>
          <w:marRight w:val="0"/>
          <w:marTop w:val="0"/>
          <w:marBottom w:val="0"/>
          <w:divBdr>
            <w:top w:val="none" w:sz="0" w:space="0" w:color="auto"/>
            <w:left w:val="none" w:sz="0" w:space="0" w:color="auto"/>
            <w:bottom w:val="none" w:sz="0" w:space="0" w:color="auto"/>
            <w:right w:val="none" w:sz="0" w:space="0" w:color="auto"/>
          </w:divBdr>
        </w:div>
        <w:div w:id="1652252459">
          <w:marLeft w:val="0"/>
          <w:marRight w:val="0"/>
          <w:marTop w:val="0"/>
          <w:marBottom w:val="0"/>
          <w:divBdr>
            <w:top w:val="none" w:sz="0" w:space="0" w:color="auto"/>
            <w:left w:val="none" w:sz="0" w:space="0" w:color="auto"/>
            <w:bottom w:val="none" w:sz="0" w:space="0" w:color="auto"/>
            <w:right w:val="none" w:sz="0" w:space="0" w:color="auto"/>
          </w:divBdr>
        </w:div>
        <w:div w:id="355884059">
          <w:marLeft w:val="0"/>
          <w:marRight w:val="0"/>
          <w:marTop w:val="0"/>
          <w:marBottom w:val="0"/>
          <w:divBdr>
            <w:top w:val="none" w:sz="0" w:space="0" w:color="auto"/>
            <w:left w:val="none" w:sz="0" w:space="0" w:color="auto"/>
            <w:bottom w:val="none" w:sz="0" w:space="0" w:color="auto"/>
            <w:right w:val="none" w:sz="0" w:space="0" w:color="auto"/>
          </w:divBdr>
        </w:div>
        <w:div w:id="169607603">
          <w:marLeft w:val="0"/>
          <w:marRight w:val="0"/>
          <w:marTop w:val="0"/>
          <w:marBottom w:val="0"/>
          <w:divBdr>
            <w:top w:val="none" w:sz="0" w:space="0" w:color="auto"/>
            <w:left w:val="none" w:sz="0" w:space="0" w:color="auto"/>
            <w:bottom w:val="none" w:sz="0" w:space="0" w:color="auto"/>
            <w:right w:val="none" w:sz="0" w:space="0" w:color="auto"/>
          </w:divBdr>
        </w:div>
        <w:div w:id="1105811974">
          <w:marLeft w:val="0"/>
          <w:marRight w:val="0"/>
          <w:marTop w:val="0"/>
          <w:marBottom w:val="0"/>
          <w:divBdr>
            <w:top w:val="none" w:sz="0" w:space="0" w:color="auto"/>
            <w:left w:val="none" w:sz="0" w:space="0" w:color="auto"/>
            <w:bottom w:val="none" w:sz="0" w:space="0" w:color="auto"/>
            <w:right w:val="none" w:sz="0" w:space="0" w:color="auto"/>
          </w:divBdr>
        </w:div>
        <w:div w:id="1203516713">
          <w:marLeft w:val="0"/>
          <w:marRight w:val="0"/>
          <w:marTop w:val="0"/>
          <w:marBottom w:val="0"/>
          <w:divBdr>
            <w:top w:val="none" w:sz="0" w:space="0" w:color="auto"/>
            <w:left w:val="none" w:sz="0" w:space="0" w:color="auto"/>
            <w:bottom w:val="none" w:sz="0" w:space="0" w:color="auto"/>
            <w:right w:val="none" w:sz="0" w:space="0" w:color="auto"/>
          </w:divBdr>
        </w:div>
        <w:div w:id="126701744">
          <w:marLeft w:val="0"/>
          <w:marRight w:val="0"/>
          <w:marTop w:val="0"/>
          <w:marBottom w:val="0"/>
          <w:divBdr>
            <w:top w:val="none" w:sz="0" w:space="0" w:color="auto"/>
            <w:left w:val="none" w:sz="0" w:space="0" w:color="auto"/>
            <w:bottom w:val="none" w:sz="0" w:space="0" w:color="auto"/>
            <w:right w:val="none" w:sz="0" w:space="0" w:color="auto"/>
          </w:divBdr>
        </w:div>
        <w:div w:id="284891466">
          <w:marLeft w:val="0"/>
          <w:marRight w:val="0"/>
          <w:marTop w:val="0"/>
          <w:marBottom w:val="0"/>
          <w:divBdr>
            <w:top w:val="none" w:sz="0" w:space="0" w:color="auto"/>
            <w:left w:val="none" w:sz="0" w:space="0" w:color="auto"/>
            <w:bottom w:val="none" w:sz="0" w:space="0" w:color="auto"/>
            <w:right w:val="none" w:sz="0" w:space="0" w:color="auto"/>
          </w:divBdr>
        </w:div>
        <w:div w:id="896403002">
          <w:marLeft w:val="0"/>
          <w:marRight w:val="0"/>
          <w:marTop w:val="0"/>
          <w:marBottom w:val="0"/>
          <w:divBdr>
            <w:top w:val="none" w:sz="0" w:space="0" w:color="auto"/>
            <w:left w:val="none" w:sz="0" w:space="0" w:color="auto"/>
            <w:bottom w:val="none" w:sz="0" w:space="0" w:color="auto"/>
            <w:right w:val="none" w:sz="0" w:space="0" w:color="auto"/>
          </w:divBdr>
        </w:div>
        <w:div w:id="1948124712">
          <w:marLeft w:val="0"/>
          <w:marRight w:val="0"/>
          <w:marTop w:val="0"/>
          <w:marBottom w:val="0"/>
          <w:divBdr>
            <w:top w:val="none" w:sz="0" w:space="0" w:color="auto"/>
            <w:left w:val="none" w:sz="0" w:space="0" w:color="auto"/>
            <w:bottom w:val="none" w:sz="0" w:space="0" w:color="auto"/>
            <w:right w:val="none" w:sz="0" w:space="0" w:color="auto"/>
          </w:divBdr>
        </w:div>
        <w:div w:id="617881679">
          <w:marLeft w:val="0"/>
          <w:marRight w:val="0"/>
          <w:marTop w:val="0"/>
          <w:marBottom w:val="0"/>
          <w:divBdr>
            <w:top w:val="none" w:sz="0" w:space="0" w:color="auto"/>
            <w:left w:val="none" w:sz="0" w:space="0" w:color="auto"/>
            <w:bottom w:val="none" w:sz="0" w:space="0" w:color="auto"/>
            <w:right w:val="none" w:sz="0" w:space="0" w:color="auto"/>
          </w:divBdr>
        </w:div>
        <w:div w:id="1996490912">
          <w:marLeft w:val="0"/>
          <w:marRight w:val="0"/>
          <w:marTop w:val="0"/>
          <w:marBottom w:val="0"/>
          <w:divBdr>
            <w:top w:val="none" w:sz="0" w:space="0" w:color="auto"/>
            <w:left w:val="none" w:sz="0" w:space="0" w:color="auto"/>
            <w:bottom w:val="none" w:sz="0" w:space="0" w:color="auto"/>
            <w:right w:val="none" w:sz="0" w:space="0" w:color="auto"/>
          </w:divBdr>
        </w:div>
        <w:div w:id="1587422260">
          <w:marLeft w:val="0"/>
          <w:marRight w:val="0"/>
          <w:marTop w:val="0"/>
          <w:marBottom w:val="0"/>
          <w:divBdr>
            <w:top w:val="none" w:sz="0" w:space="0" w:color="auto"/>
            <w:left w:val="none" w:sz="0" w:space="0" w:color="auto"/>
            <w:bottom w:val="none" w:sz="0" w:space="0" w:color="auto"/>
            <w:right w:val="none" w:sz="0" w:space="0" w:color="auto"/>
          </w:divBdr>
        </w:div>
        <w:div w:id="1824274804">
          <w:marLeft w:val="0"/>
          <w:marRight w:val="0"/>
          <w:marTop w:val="0"/>
          <w:marBottom w:val="0"/>
          <w:divBdr>
            <w:top w:val="none" w:sz="0" w:space="0" w:color="auto"/>
            <w:left w:val="none" w:sz="0" w:space="0" w:color="auto"/>
            <w:bottom w:val="none" w:sz="0" w:space="0" w:color="auto"/>
            <w:right w:val="none" w:sz="0" w:space="0" w:color="auto"/>
          </w:divBdr>
        </w:div>
        <w:div w:id="532352139">
          <w:marLeft w:val="0"/>
          <w:marRight w:val="0"/>
          <w:marTop w:val="0"/>
          <w:marBottom w:val="0"/>
          <w:divBdr>
            <w:top w:val="none" w:sz="0" w:space="0" w:color="auto"/>
            <w:left w:val="none" w:sz="0" w:space="0" w:color="auto"/>
            <w:bottom w:val="none" w:sz="0" w:space="0" w:color="auto"/>
            <w:right w:val="none" w:sz="0" w:space="0" w:color="auto"/>
          </w:divBdr>
        </w:div>
        <w:div w:id="843978377">
          <w:marLeft w:val="0"/>
          <w:marRight w:val="0"/>
          <w:marTop w:val="0"/>
          <w:marBottom w:val="0"/>
          <w:divBdr>
            <w:top w:val="none" w:sz="0" w:space="0" w:color="auto"/>
            <w:left w:val="none" w:sz="0" w:space="0" w:color="auto"/>
            <w:bottom w:val="none" w:sz="0" w:space="0" w:color="auto"/>
            <w:right w:val="none" w:sz="0" w:space="0" w:color="auto"/>
          </w:divBdr>
        </w:div>
        <w:div w:id="391781790">
          <w:marLeft w:val="0"/>
          <w:marRight w:val="0"/>
          <w:marTop w:val="0"/>
          <w:marBottom w:val="0"/>
          <w:divBdr>
            <w:top w:val="none" w:sz="0" w:space="0" w:color="auto"/>
            <w:left w:val="none" w:sz="0" w:space="0" w:color="auto"/>
            <w:bottom w:val="none" w:sz="0" w:space="0" w:color="auto"/>
            <w:right w:val="none" w:sz="0" w:space="0" w:color="auto"/>
          </w:divBdr>
        </w:div>
        <w:div w:id="1042561101">
          <w:marLeft w:val="0"/>
          <w:marRight w:val="0"/>
          <w:marTop w:val="0"/>
          <w:marBottom w:val="0"/>
          <w:divBdr>
            <w:top w:val="none" w:sz="0" w:space="0" w:color="auto"/>
            <w:left w:val="none" w:sz="0" w:space="0" w:color="auto"/>
            <w:bottom w:val="none" w:sz="0" w:space="0" w:color="auto"/>
            <w:right w:val="none" w:sz="0" w:space="0" w:color="auto"/>
          </w:divBdr>
        </w:div>
        <w:div w:id="1904683252">
          <w:marLeft w:val="0"/>
          <w:marRight w:val="0"/>
          <w:marTop w:val="0"/>
          <w:marBottom w:val="0"/>
          <w:divBdr>
            <w:top w:val="none" w:sz="0" w:space="0" w:color="auto"/>
            <w:left w:val="none" w:sz="0" w:space="0" w:color="auto"/>
            <w:bottom w:val="none" w:sz="0" w:space="0" w:color="auto"/>
            <w:right w:val="none" w:sz="0" w:space="0" w:color="auto"/>
          </w:divBdr>
        </w:div>
        <w:div w:id="593128553">
          <w:marLeft w:val="0"/>
          <w:marRight w:val="0"/>
          <w:marTop w:val="0"/>
          <w:marBottom w:val="0"/>
          <w:divBdr>
            <w:top w:val="none" w:sz="0" w:space="0" w:color="auto"/>
            <w:left w:val="none" w:sz="0" w:space="0" w:color="auto"/>
            <w:bottom w:val="none" w:sz="0" w:space="0" w:color="auto"/>
            <w:right w:val="none" w:sz="0" w:space="0" w:color="auto"/>
          </w:divBdr>
        </w:div>
        <w:div w:id="397096433">
          <w:marLeft w:val="0"/>
          <w:marRight w:val="0"/>
          <w:marTop w:val="0"/>
          <w:marBottom w:val="0"/>
          <w:divBdr>
            <w:top w:val="none" w:sz="0" w:space="0" w:color="auto"/>
            <w:left w:val="none" w:sz="0" w:space="0" w:color="auto"/>
            <w:bottom w:val="none" w:sz="0" w:space="0" w:color="auto"/>
            <w:right w:val="none" w:sz="0" w:space="0" w:color="auto"/>
          </w:divBdr>
        </w:div>
        <w:div w:id="1827235008">
          <w:marLeft w:val="0"/>
          <w:marRight w:val="0"/>
          <w:marTop w:val="0"/>
          <w:marBottom w:val="0"/>
          <w:divBdr>
            <w:top w:val="none" w:sz="0" w:space="0" w:color="auto"/>
            <w:left w:val="none" w:sz="0" w:space="0" w:color="auto"/>
            <w:bottom w:val="none" w:sz="0" w:space="0" w:color="auto"/>
            <w:right w:val="none" w:sz="0" w:space="0" w:color="auto"/>
          </w:divBdr>
        </w:div>
        <w:div w:id="1316646438">
          <w:marLeft w:val="0"/>
          <w:marRight w:val="0"/>
          <w:marTop w:val="0"/>
          <w:marBottom w:val="0"/>
          <w:divBdr>
            <w:top w:val="none" w:sz="0" w:space="0" w:color="auto"/>
            <w:left w:val="none" w:sz="0" w:space="0" w:color="auto"/>
            <w:bottom w:val="none" w:sz="0" w:space="0" w:color="auto"/>
            <w:right w:val="none" w:sz="0" w:space="0" w:color="auto"/>
          </w:divBdr>
        </w:div>
        <w:div w:id="1617833973">
          <w:marLeft w:val="0"/>
          <w:marRight w:val="0"/>
          <w:marTop w:val="0"/>
          <w:marBottom w:val="0"/>
          <w:divBdr>
            <w:top w:val="none" w:sz="0" w:space="0" w:color="auto"/>
            <w:left w:val="none" w:sz="0" w:space="0" w:color="auto"/>
            <w:bottom w:val="none" w:sz="0" w:space="0" w:color="auto"/>
            <w:right w:val="none" w:sz="0" w:space="0" w:color="auto"/>
          </w:divBdr>
        </w:div>
        <w:div w:id="1560629386">
          <w:marLeft w:val="0"/>
          <w:marRight w:val="0"/>
          <w:marTop w:val="0"/>
          <w:marBottom w:val="0"/>
          <w:divBdr>
            <w:top w:val="none" w:sz="0" w:space="0" w:color="auto"/>
            <w:left w:val="none" w:sz="0" w:space="0" w:color="auto"/>
            <w:bottom w:val="none" w:sz="0" w:space="0" w:color="auto"/>
            <w:right w:val="none" w:sz="0" w:space="0" w:color="auto"/>
          </w:divBdr>
        </w:div>
        <w:div w:id="1721705514">
          <w:marLeft w:val="0"/>
          <w:marRight w:val="0"/>
          <w:marTop w:val="0"/>
          <w:marBottom w:val="0"/>
          <w:divBdr>
            <w:top w:val="none" w:sz="0" w:space="0" w:color="auto"/>
            <w:left w:val="none" w:sz="0" w:space="0" w:color="auto"/>
            <w:bottom w:val="none" w:sz="0" w:space="0" w:color="auto"/>
            <w:right w:val="none" w:sz="0" w:space="0" w:color="auto"/>
          </w:divBdr>
        </w:div>
        <w:div w:id="1758206597">
          <w:marLeft w:val="0"/>
          <w:marRight w:val="0"/>
          <w:marTop w:val="0"/>
          <w:marBottom w:val="0"/>
          <w:divBdr>
            <w:top w:val="none" w:sz="0" w:space="0" w:color="auto"/>
            <w:left w:val="none" w:sz="0" w:space="0" w:color="auto"/>
            <w:bottom w:val="none" w:sz="0" w:space="0" w:color="auto"/>
            <w:right w:val="none" w:sz="0" w:space="0" w:color="auto"/>
          </w:divBdr>
        </w:div>
        <w:div w:id="1711953131">
          <w:marLeft w:val="0"/>
          <w:marRight w:val="0"/>
          <w:marTop w:val="0"/>
          <w:marBottom w:val="0"/>
          <w:divBdr>
            <w:top w:val="none" w:sz="0" w:space="0" w:color="auto"/>
            <w:left w:val="none" w:sz="0" w:space="0" w:color="auto"/>
            <w:bottom w:val="none" w:sz="0" w:space="0" w:color="auto"/>
            <w:right w:val="none" w:sz="0" w:space="0" w:color="auto"/>
          </w:divBdr>
        </w:div>
        <w:div w:id="1567103872">
          <w:marLeft w:val="0"/>
          <w:marRight w:val="0"/>
          <w:marTop w:val="0"/>
          <w:marBottom w:val="0"/>
          <w:divBdr>
            <w:top w:val="none" w:sz="0" w:space="0" w:color="auto"/>
            <w:left w:val="none" w:sz="0" w:space="0" w:color="auto"/>
            <w:bottom w:val="none" w:sz="0" w:space="0" w:color="auto"/>
            <w:right w:val="none" w:sz="0" w:space="0" w:color="auto"/>
          </w:divBdr>
        </w:div>
        <w:div w:id="21563261">
          <w:marLeft w:val="0"/>
          <w:marRight w:val="0"/>
          <w:marTop w:val="0"/>
          <w:marBottom w:val="0"/>
          <w:divBdr>
            <w:top w:val="none" w:sz="0" w:space="0" w:color="auto"/>
            <w:left w:val="none" w:sz="0" w:space="0" w:color="auto"/>
            <w:bottom w:val="none" w:sz="0" w:space="0" w:color="auto"/>
            <w:right w:val="none" w:sz="0" w:space="0" w:color="auto"/>
          </w:divBdr>
        </w:div>
        <w:div w:id="1232883587">
          <w:marLeft w:val="0"/>
          <w:marRight w:val="0"/>
          <w:marTop w:val="0"/>
          <w:marBottom w:val="0"/>
          <w:divBdr>
            <w:top w:val="none" w:sz="0" w:space="0" w:color="auto"/>
            <w:left w:val="none" w:sz="0" w:space="0" w:color="auto"/>
            <w:bottom w:val="none" w:sz="0" w:space="0" w:color="auto"/>
            <w:right w:val="none" w:sz="0" w:space="0" w:color="auto"/>
          </w:divBdr>
        </w:div>
        <w:div w:id="4962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Klein</dc:creator>
  <cp:keywords/>
  <dc:description/>
  <cp:lastModifiedBy>Sarah Klein</cp:lastModifiedBy>
  <cp:revision>1</cp:revision>
  <dcterms:created xsi:type="dcterms:W3CDTF">2016-11-10T17:33:00Z</dcterms:created>
  <dcterms:modified xsi:type="dcterms:W3CDTF">2016-11-10T17:34:00Z</dcterms:modified>
</cp:coreProperties>
</file>