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F0" w:rsidRPr="004C5ABF" w:rsidRDefault="00201AF0" w:rsidP="00697E33">
      <w:pPr>
        <w:spacing w:after="0" w:line="240" w:lineRule="auto"/>
        <w:ind w:left="12036" w:firstLine="708"/>
        <w:rPr>
          <w:b/>
          <w:sz w:val="28"/>
          <w:szCs w:val="28"/>
        </w:rPr>
      </w:pPr>
      <w:r w:rsidRPr="004C5ABF">
        <w:rPr>
          <w:b/>
          <w:sz w:val="28"/>
          <w:szCs w:val="28"/>
        </w:rPr>
        <w:t>УТВЕРЖД</w:t>
      </w:r>
      <w:r w:rsidR="00697E33">
        <w:rPr>
          <w:b/>
          <w:sz w:val="28"/>
          <w:szCs w:val="28"/>
        </w:rPr>
        <w:t>ЕНО</w:t>
      </w:r>
    </w:p>
    <w:p w:rsidR="00B4620B" w:rsidRPr="00366827" w:rsidRDefault="00B4620B" w:rsidP="00B4620B">
      <w:pPr>
        <w:spacing w:after="0" w:line="240" w:lineRule="auto"/>
        <w:ind w:left="11328"/>
        <w:jc w:val="right"/>
        <w:rPr>
          <w:i/>
          <w:sz w:val="28"/>
          <w:szCs w:val="28"/>
        </w:rPr>
      </w:pPr>
      <w:r>
        <w:rPr>
          <w:sz w:val="28"/>
          <w:szCs w:val="28"/>
        </w:rPr>
        <w:t xml:space="preserve">приказ № ?? от </w:t>
      </w:r>
      <w:proofErr w:type="gramStart"/>
      <w:r>
        <w:rPr>
          <w:sz w:val="28"/>
          <w:szCs w:val="28"/>
        </w:rPr>
        <w:t>??.??</w:t>
      </w:r>
      <w:proofErr w:type="gramEnd"/>
      <w:r>
        <w:rPr>
          <w:sz w:val="28"/>
          <w:szCs w:val="28"/>
        </w:rPr>
        <w:t>.?????</w:t>
      </w:r>
    </w:p>
    <w:p w:rsidR="004A05AA" w:rsidRDefault="00B4620B" w:rsidP="00870C93">
      <w:pPr>
        <w:spacing w:after="0" w:line="240" w:lineRule="auto"/>
        <w:ind w:left="11328"/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201AF0" w:rsidRPr="00366827">
        <w:rPr>
          <w:sz w:val="28"/>
          <w:szCs w:val="28"/>
        </w:rPr>
        <w:t>редседател</w:t>
      </w:r>
      <w:r w:rsidR="00697E33">
        <w:rPr>
          <w:sz w:val="28"/>
          <w:szCs w:val="28"/>
        </w:rPr>
        <w:t>я</w:t>
      </w:r>
      <w:r w:rsidR="00201AF0" w:rsidRPr="00366827">
        <w:rPr>
          <w:sz w:val="28"/>
          <w:szCs w:val="28"/>
        </w:rPr>
        <w:t xml:space="preserve"> правления</w:t>
      </w:r>
      <w:bookmarkStart w:id="0" w:name="_GoBack"/>
      <w:bookmarkEnd w:id="0"/>
    </w:p>
    <w:p w:rsidR="00870C93" w:rsidRDefault="00201AF0" w:rsidP="00870C93">
      <w:pPr>
        <w:spacing w:after="0" w:line="240" w:lineRule="auto"/>
        <w:ind w:left="11328"/>
        <w:jc w:val="right"/>
        <w:rPr>
          <w:sz w:val="28"/>
          <w:szCs w:val="28"/>
        </w:rPr>
      </w:pPr>
      <w:r>
        <w:rPr>
          <w:sz w:val="28"/>
          <w:szCs w:val="28"/>
        </w:rPr>
        <w:t>СТ «</w:t>
      </w:r>
      <w:r w:rsidR="006A6692">
        <w:rPr>
          <w:sz w:val="28"/>
          <w:szCs w:val="28"/>
        </w:rPr>
        <w:t>?????????</w:t>
      </w:r>
      <w:r>
        <w:rPr>
          <w:sz w:val="28"/>
          <w:szCs w:val="28"/>
        </w:rPr>
        <w:t>»</w:t>
      </w:r>
    </w:p>
    <w:p w:rsidR="00707ED0" w:rsidRPr="00566907" w:rsidRDefault="00566907" w:rsidP="006A6692">
      <w:pPr>
        <w:pStyle w:val="a6"/>
        <w:ind w:left="9204" w:firstLine="708"/>
        <w:jc w:val="center"/>
      </w:pPr>
      <w:r>
        <w:t xml:space="preserve">     </w:t>
      </w:r>
    </w:p>
    <w:p w:rsidR="00F37333" w:rsidRPr="00707ED0" w:rsidRDefault="00F37333" w:rsidP="00707ED0">
      <w:pPr>
        <w:spacing w:after="1" w:line="200" w:lineRule="atLeast"/>
        <w:jc w:val="center"/>
        <w:rPr>
          <w:b/>
          <w:sz w:val="28"/>
          <w:szCs w:val="28"/>
        </w:rPr>
      </w:pPr>
      <w:r w:rsidRPr="00707ED0">
        <w:rPr>
          <w:b/>
          <w:sz w:val="28"/>
          <w:szCs w:val="28"/>
        </w:rPr>
        <w:t>Штатное расписание</w:t>
      </w:r>
    </w:p>
    <w:p w:rsidR="00F37333" w:rsidRPr="00707ED0" w:rsidRDefault="00707ED0" w:rsidP="00707ED0">
      <w:pPr>
        <w:spacing w:after="1" w:line="200" w:lineRule="atLeast"/>
        <w:jc w:val="center"/>
        <w:rPr>
          <w:sz w:val="28"/>
          <w:szCs w:val="28"/>
        </w:rPr>
      </w:pPr>
      <w:r w:rsidRPr="00707ED0">
        <w:rPr>
          <w:sz w:val="28"/>
          <w:szCs w:val="28"/>
        </w:rPr>
        <w:t>СТ «</w:t>
      </w:r>
      <w:r w:rsidR="006A6692">
        <w:rPr>
          <w:sz w:val="28"/>
          <w:szCs w:val="28"/>
        </w:rPr>
        <w:t>??????</w:t>
      </w:r>
      <w:r w:rsidRPr="00707ED0">
        <w:rPr>
          <w:sz w:val="28"/>
          <w:szCs w:val="28"/>
        </w:rPr>
        <w:t>»</w:t>
      </w:r>
    </w:p>
    <w:p w:rsidR="00F37333" w:rsidRPr="00707ED0" w:rsidRDefault="00F37333" w:rsidP="00707ED0">
      <w:pPr>
        <w:spacing w:after="1" w:line="200" w:lineRule="atLeast"/>
        <w:jc w:val="center"/>
        <w:rPr>
          <w:sz w:val="28"/>
          <w:szCs w:val="28"/>
        </w:rPr>
      </w:pPr>
    </w:p>
    <w:p w:rsidR="00F37333" w:rsidRPr="00707ED0" w:rsidRDefault="00F37333" w:rsidP="00707ED0">
      <w:pPr>
        <w:spacing w:after="1" w:line="200" w:lineRule="atLeast"/>
        <w:jc w:val="both"/>
        <w:rPr>
          <w:sz w:val="28"/>
          <w:szCs w:val="28"/>
        </w:rPr>
      </w:pPr>
      <w:r w:rsidRPr="00707ED0">
        <w:rPr>
          <w:sz w:val="28"/>
          <w:szCs w:val="28"/>
        </w:rPr>
        <w:t xml:space="preserve">                                         </w:t>
      </w:r>
    </w:p>
    <w:tbl>
      <w:tblPr>
        <w:tblW w:w="1516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4A0" w:firstRow="1" w:lastRow="0" w:firstColumn="1" w:lastColumn="0" w:noHBand="0" w:noVBand="1"/>
      </w:tblPr>
      <w:tblGrid>
        <w:gridCol w:w="1703"/>
        <w:gridCol w:w="3117"/>
        <w:gridCol w:w="1559"/>
        <w:gridCol w:w="2268"/>
        <w:gridCol w:w="2835"/>
        <w:gridCol w:w="3686"/>
      </w:tblGrid>
      <w:tr w:rsidR="00F4731A" w:rsidRPr="000F2DFB" w:rsidTr="00F4731A">
        <w:trPr>
          <w:trHeight w:val="1051"/>
        </w:trPr>
        <w:tc>
          <w:tcPr>
            <w:tcW w:w="1703" w:type="dxa"/>
          </w:tcPr>
          <w:p w:rsidR="00F4731A" w:rsidRPr="000F2DFB" w:rsidRDefault="00F4731A" w:rsidP="000F2DFB">
            <w:pPr>
              <w:spacing w:after="1" w:line="200" w:lineRule="atLeast"/>
              <w:jc w:val="center"/>
              <w:rPr>
                <w:sz w:val="24"/>
                <w:szCs w:val="24"/>
              </w:rPr>
            </w:pPr>
            <w:r w:rsidRPr="000F2DFB">
              <w:rPr>
                <w:sz w:val="24"/>
                <w:szCs w:val="24"/>
              </w:rPr>
              <w:t>N</w:t>
            </w:r>
          </w:p>
          <w:p w:rsidR="00F4731A" w:rsidRPr="000F2DFB" w:rsidRDefault="00F4731A" w:rsidP="000F2DFB">
            <w:pPr>
              <w:spacing w:after="1" w:line="200" w:lineRule="atLeast"/>
              <w:jc w:val="center"/>
              <w:rPr>
                <w:sz w:val="24"/>
                <w:szCs w:val="24"/>
              </w:rPr>
            </w:pPr>
            <w:r w:rsidRPr="000F2DFB">
              <w:rPr>
                <w:sz w:val="24"/>
                <w:szCs w:val="24"/>
              </w:rPr>
              <w:t>п/п</w:t>
            </w:r>
          </w:p>
        </w:tc>
        <w:tc>
          <w:tcPr>
            <w:tcW w:w="3117" w:type="dxa"/>
          </w:tcPr>
          <w:p w:rsidR="00F4731A" w:rsidRPr="000F2DFB" w:rsidRDefault="00F4731A" w:rsidP="000F2DFB">
            <w:pPr>
              <w:spacing w:after="1" w:line="200" w:lineRule="atLeast"/>
              <w:jc w:val="center"/>
              <w:rPr>
                <w:sz w:val="24"/>
                <w:szCs w:val="24"/>
              </w:rPr>
            </w:pPr>
            <w:r w:rsidRPr="000F2DFB">
              <w:rPr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</w:tcPr>
          <w:p w:rsidR="00F4731A" w:rsidRPr="000F2DFB" w:rsidRDefault="00F4731A" w:rsidP="000F2DFB">
            <w:pPr>
              <w:spacing w:after="1" w:line="200" w:lineRule="atLeast"/>
              <w:jc w:val="center"/>
              <w:rPr>
                <w:sz w:val="24"/>
                <w:szCs w:val="24"/>
              </w:rPr>
            </w:pPr>
            <w:r w:rsidRPr="000F2DFB">
              <w:rPr>
                <w:sz w:val="24"/>
                <w:szCs w:val="24"/>
              </w:rPr>
              <w:t>Количество</w:t>
            </w:r>
          </w:p>
          <w:p w:rsidR="00F4731A" w:rsidRPr="000F2DFB" w:rsidRDefault="00F4731A" w:rsidP="000F2DFB">
            <w:pPr>
              <w:spacing w:after="1" w:line="200" w:lineRule="atLeast"/>
              <w:jc w:val="center"/>
              <w:rPr>
                <w:sz w:val="24"/>
                <w:szCs w:val="24"/>
              </w:rPr>
            </w:pPr>
            <w:r w:rsidRPr="000F2DFB">
              <w:rPr>
                <w:sz w:val="24"/>
                <w:szCs w:val="24"/>
              </w:rPr>
              <w:t>штатных</w:t>
            </w:r>
          </w:p>
          <w:p w:rsidR="00F4731A" w:rsidRPr="000F2DFB" w:rsidRDefault="00F4731A" w:rsidP="000F2DFB">
            <w:pPr>
              <w:spacing w:after="1" w:line="200" w:lineRule="atLeast"/>
              <w:jc w:val="center"/>
              <w:rPr>
                <w:sz w:val="24"/>
                <w:szCs w:val="24"/>
              </w:rPr>
            </w:pPr>
            <w:r w:rsidRPr="000F2DFB">
              <w:rPr>
                <w:sz w:val="24"/>
                <w:szCs w:val="24"/>
              </w:rPr>
              <w:t>единиц</w:t>
            </w:r>
          </w:p>
        </w:tc>
        <w:tc>
          <w:tcPr>
            <w:tcW w:w="2268" w:type="dxa"/>
          </w:tcPr>
          <w:p w:rsidR="00F4731A" w:rsidRPr="000F2DFB" w:rsidRDefault="00F4731A" w:rsidP="000F2DFB">
            <w:pPr>
              <w:spacing w:after="1" w:line="200" w:lineRule="atLeast"/>
              <w:jc w:val="center"/>
              <w:rPr>
                <w:sz w:val="24"/>
                <w:szCs w:val="24"/>
              </w:rPr>
            </w:pPr>
            <w:r w:rsidRPr="000F2DFB">
              <w:rPr>
                <w:rFonts w:eastAsia="Times New Roman"/>
                <w:sz w:val="24"/>
                <w:szCs w:val="24"/>
                <w:lang w:eastAsia="ru-RU"/>
              </w:rPr>
              <w:t>Размер доли штатной единицы</w:t>
            </w:r>
          </w:p>
        </w:tc>
        <w:tc>
          <w:tcPr>
            <w:tcW w:w="2835" w:type="dxa"/>
          </w:tcPr>
          <w:p w:rsidR="00F4731A" w:rsidRPr="000F2DFB" w:rsidRDefault="00F4731A" w:rsidP="000F2DFB">
            <w:pPr>
              <w:spacing w:after="1" w:line="200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0F2DFB">
              <w:rPr>
                <w:rFonts w:eastAsia="Times New Roman"/>
                <w:sz w:val="24"/>
                <w:szCs w:val="24"/>
                <w:lang w:eastAsia="ru-RU"/>
              </w:rPr>
              <w:t>Оклад на 1 штатную единицу, руб.</w:t>
            </w:r>
          </w:p>
        </w:tc>
        <w:tc>
          <w:tcPr>
            <w:tcW w:w="3686" w:type="dxa"/>
            <w:vAlign w:val="center"/>
          </w:tcPr>
          <w:p w:rsidR="00F4731A" w:rsidRPr="000F2DFB" w:rsidRDefault="00F4731A" w:rsidP="000F2DF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0F2DFB">
              <w:rPr>
                <w:rFonts w:eastAsia="Times New Roman"/>
                <w:sz w:val="24"/>
                <w:szCs w:val="24"/>
                <w:lang w:eastAsia="ru-RU"/>
              </w:rPr>
              <w:t>Начисленный оклад по должности, руб. в месяц</w:t>
            </w:r>
          </w:p>
        </w:tc>
      </w:tr>
      <w:tr w:rsidR="00F4731A" w:rsidRPr="00707ED0" w:rsidTr="00F4731A">
        <w:trPr>
          <w:trHeight w:val="201"/>
        </w:trPr>
        <w:tc>
          <w:tcPr>
            <w:tcW w:w="1703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nil"/>
            </w:tcBorders>
          </w:tcPr>
          <w:p w:rsidR="00F4731A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tcBorders>
              <w:top w:val="nil"/>
            </w:tcBorders>
          </w:tcPr>
          <w:p w:rsidR="00F4731A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4731A" w:rsidRPr="00707ED0" w:rsidTr="00F4731A">
        <w:trPr>
          <w:trHeight w:val="201"/>
        </w:trPr>
        <w:tc>
          <w:tcPr>
            <w:tcW w:w="1703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 xml:space="preserve"> 1 </w:t>
            </w:r>
          </w:p>
        </w:tc>
        <w:tc>
          <w:tcPr>
            <w:tcW w:w="3117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правления</w:t>
            </w:r>
          </w:p>
        </w:tc>
        <w:tc>
          <w:tcPr>
            <w:tcW w:w="1559" w:type="dxa"/>
            <w:tcBorders>
              <w:top w:val="nil"/>
            </w:tcBorders>
          </w:tcPr>
          <w:p w:rsidR="00F4731A" w:rsidRPr="00707ED0" w:rsidRDefault="00F4731A" w:rsidP="000F2DFB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nil"/>
            </w:tcBorders>
          </w:tcPr>
          <w:p w:rsidR="00F4731A" w:rsidRDefault="00F4731A" w:rsidP="004A4F7E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2835" w:type="dxa"/>
            <w:tcBorders>
              <w:top w:val="nil"/>
            </w:tcBorders>
          </w:tcPr>
          <w:p w:rsidR="00F4731A" w:rsidRDefault="00F4731A" w:rsidP="004A4F7E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630</w:t>
            </w:r>
          </w:p>
        </w:tc>
        <w:tc>
          <w:tcPr>
            <w:tcW w:w="3686" w:type="dxa"/>
            <w:tcBorders>
              <w:top w:val="nil"/>
            </w:tcBorders>
          </w:tcPr>
          <w:p w:rsidR="00F4731A" w:rsidRPr="00707ED0" w:rsidRDefault="00F4731A" w:rsidP="004A4F7E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315</w:t>
            </w:r>
          </w:p>
        </w:tc>
      </w:tr>
      <w:tr w:rsidR="00F4731A" w:rsidRPr="00707ED0" w:rsidTr="00F4731A">
        <w:trPr>
          <w:trHeight w:val="201"/>
        </w:trPr>
        <w:tc>
          <w:tcPr>
            <w:tcW w:w="1703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 xml:space="preserve"> 2 </w:t>
            </w:r>
          </w:p>
        </w:tc>
        <w:tc>
          <w:tcPr>
            <w:tcW w:w="3117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 xml:space="preserve">Казначей    </w:t>
            </w:r>
          </w:p>
        </w:tc>
        <w:tc>
          <w:tcPr>
            <w:tcW w:w="1559" w:type="dxa"/>
            <w:tcBorders>
              <w:top w:val="nil"/>
            </w:tcBorders>
          </w:tcPr>
          <w:p w:rsidR="00F4731A" w:rsidRPr="00707ED0" w:rsidRDefault="00F4731A" w:rsidP="000F2DFB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nil"/>
            </w:tcBorders>
          </w:tcPr>
          <w:p w:rsidR="00F4731A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2835" w:type="dxa"/>
            <w:tcBorders>
              <w:top w:val="nil"/>
            </w:tcBorders>
          </w:tcPr>
          <w:p w:rsidR="00F4731A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560</w:t>
            </w:r>
          </w:p>
        </w:tc>
        <w:tc>
          <w:tcPr>
            <w:tcW w:w="3686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F4731A" w:rsidRPr="00707ED0" w:rsidTr="00F4731A">
        <w:trPr>
          <w:trHeight w:val="201"/>
        </w:trPr>
        <w:tc>
          <w:tcPr>
            <w:tcW w:w="1703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 xml:space="preserve"> 3 </w:t>
            </w:r>
          </w:p>
        </w:tc>
        <w:tc>
          <w:tcPr>
            <w:tcW w:w="3117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 xml:space="preserve">Электрик    </w:t>
            </w:r>
          </w:p>
        </w:tc>
        <w:tc>
          <w:tcPr>
            <w:tcW w:w="1559" w:type="dxa"/>
            <w:tcBorders>
              <w:top w:val="nil"/>
            </w:tcBorders>
          </w:tcPr>
          <w:p w:rsidR="00F4731A" w:rsidRPr="00707ED0" w:rsidRDefault="00F4731A" w:rsidP="000F2DFB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nil"/>
            </w:tcBorders>
          </w:tcPr>
          <w:p w:rsidR="00F4731A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2835" w:type="dxa"/>
            <w:tcBorders>
              <w:top w:val="nil"/>
            </w:tcBorders>
          </w:tcPr>
          <w:p w:rsidR="00F4731A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3686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F4731A" w:rsidRPr="00707ED0" w:rsidTr="00F4731A">
        <w:trPr>
          <w:trHeight w:val="201"/>
        </w:trPr>
        <w:tc>
          <w:tcPr>
            <w:tcW w:w="1703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 xml:space="preserve"> 4 </w:t>
            </w:r>
          </w:p>
        </w:tc>
        <w:tc>
          <w:tcPr>
            <w:tcW w:w="3117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 xml:space="preserve">Сторож </w:t>
            </w:r>
          </w:p>
        </w:tc>
        <w:tc>
          <w:tcPr>
            <w:tcW w:w="1559" w:type="dxa"/>
            <w:tcBorders>
              <w:top w:val="nil"/>
            </w:tcBorders>
          </w:tcPr>
          <w:p w:rsidR="00F4731A" w:rsidRPr="00707ED0" w:rsidRDefault="00F4731A" w:rsidP="000F2DFB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nil"/>
            </w:tcBorders>
          </w:tcPr>
          <w:p w:rsidR="00F4731A" w:rsidRDefault="00F4731A" w:rsidP="006C2B86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2835" w:type="dxa"/>
            <w:tcBorders>
              <w:top w:val="nil"/>
            </w:tcBorders>
          </w:tcPr>
          <w:p w:rsidR="00F4731A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3686" w:type="dxa"/>
            <w:tcBorders>
              <w:top w:val="nil"/>
            </w:tcBorders>
          </w:tcPr>
          <w:p w:rsidR="00F4731A" w:rsidRPr="00707ED0" w:rsidRDefault="00F4731A" w:rsidP="00712245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</w:tr>
      <w:tr w:rsidR="00F4731A" w:rsidRPr="00707ED0" w:rsidTr="00F4731A">
        <w:trPr>
          <w:trHeight w:val="201"/>
        </w:trPr>
        <w:tc>
          <w:tcPr>
            <w:tcW w:w="1703" w:type="dxa"/>
            <w:tcBorders>
              <w:top w:val="nil"/>
            </w:tcBorders>
          </w:tcPr>
          <w:p w:rsidR="00F4731A" w:rsidRPr="00707ED0" w:rsidRDefault="00F4731A" w:rsidP="00D34D51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3117" w:type="dxa"/>
            <w:tcBorders>
              <w:top w:val="nil"/>
            </w:tcBorders>
          </w:tcPr>
          <w:p w:rsidR="00F4731A" w:rsidRPr="00707ED0" w:rsidRDefault="00F4731A" w:rsidP="00D34D51">
            <w:pPr>
              <w:spacing w:after="1" w:line="20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Разнорабочий</w:t>
            </w:r>
          </w:p>
        </w:tc>
        <w:tc>
          <w:tcPr>
            <w:tcW w:w="1559" w:type="dxa"/>
            <w:tcBorders>
              <w:top w:val="nil"/>
            </w:tcBorders>
          </w:tcPr>
          <w:p w:rsidR="00F4731A" w:rsidRPr="00707ED0" w:rsidRDefault="00F4731A" w:rsidP="000F2DFB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 w:rsidRPr="00707ED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nil"/>
            </w:tcBorders>
          </w:tcPr>
          <w:p w:rsidR="00F4731A" w:rsidRDefault="00F4731A" w:rsidP="00D34D51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2835" w:type="dxa"/>
            <w:tcBorders>
              <w:top w:val="nil"/>
            </w:tcBorders>
          </w:tcPr>
          <w:p w:rsidR="00F4731A" w:rsidRDefault="00F4731A" w:rsidP="00D34D51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3686" w:type="dxa"/>
            <w:tcBorders>
              <w:top w:val="nil"/>
            </w:tcBorders>
          </w:tcPr>
          <w:p w:rsidR="00F4731A" w:rsidRPr="00707ED0" w:rsidRDefault="00F4731A" w:rsidP="00D34D51">
            <w:pPr>
              <w:spacing w:after="1" w:line="2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</w:tr>
    </w:tbl>
    <w:p w:rsidR="00712245" w:rsidRDefault="00712245" w:rsidP="00712245">
      <w:pPr>
        <w:spacing w:after="1" w:line="400" w:lineRule="atLeast"/>
        <w:ind w:firstLine="540"/>
        <w:jc w:val="both"/>
        <w:rPr>
          <w:sz w:val="28"/>
          <w:szCs w:val="28"/>
        </w:rPr>
      </w:pPr>
    </w:p>
    <w:p w:rsidR="00870C93" w:rsidRDefault="00870C93" w:rsidP="00712245">
      <w:pPr>
        <w:spacing w:after="1" w:line="400" w:lineRule="atLeast"/>
        <w:ind w:firstLine="540"/>
        <w:jc w:val="both"/>
        <w:rPr>
          <w:sz w:val="28"/>
          <w:szCs w:val="28"/>
        </w:rPr>
      </w:pPr>
      <w:r w:rsidRPr="00870C93">
        <w:rPr>
          <w:sz w:val="28"/>
          <w:szCs w:val="28"/>
        </w:rPr>
        <w:t xml:space="preserve">Общее количество штатных единиц: </w:t>
      </w:r>
      <w:r w:rsidR="008727E7">
        <w:rPr>
          <w:sz w:val="28"/>
          <w:szCs w:val="28"/>
        </w:rPr>
        <w:t>7</w:t>
      </w:r>
      <w:r w:rsidR="00F4731A">
        <w:rPr>
          <w:sz w:val="28"/>
          <w:szCs w:val="28"/>
        </w:rPr>
        <w:t>.</w:t>
      </w:r>
    </w:p>
    <w:p w:rsidR="00870C93" w:rsidRDefault="00870C93" w:rsidP="00712245">
      <w:pPr>
        <w:spacing w:after="1" w:line="400" w:lineRule="atLeast"/>
        <w:ind w:firstLine="540"/>
        <w:jc w:val="both"/>
        <w:rPr>
          <w:sz w:val="28"/>
          <w:szCs w:val="28"/>
        </w:rPr>
      </w:pPr>
    </w:p>
    <w:p w:rsidR="000F2DFB" w:rsidRPr="007B5818" w:rsidRDefault="00D518DB" w:rsidP="007B5818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СОГЛАСОВАНО</w:t>
      </w:r>
    </w:p>
    <w:p w:rsidR="007B5818" w:rsidRPr="007B5818" w:rsidRDefault="007B5818" w:rsidP="007B5818">
      <w:pPr>
        <w:pStyle w:val="a7"/>
        <w:rPr>
          <w:sz w:val="28"/>
          <w:szCs w:val="28"/>
        </w:rPr>
      </w:pPr>
      <w:r w:rsidRPr="007B5818">
        <w:rPr>
          <w:sz w:val="28"/>
          <w:szCs w:val="28"/>
        </w:rPr>
        <w:t xml:space="preserve">Решение общего собрания </w:t>
      </w:r>
    </w:p>
    <w:p w:rsidR="00201AF0" w:rsidRPr="007B5818" w:rsidRDefault="007B5818" w:rsidP="007B5818">
      <w:pPr>
        <w:pStyle w:val="a7"/>
        <w:rPr>
          <w:sz w:val="28"/>
          <w:szCs w:val="28"/>
        </w:rPr>
      </w:pPr>
      <w:r w:rsidRPr="007B5818">
        <w:rPr>
          <w:sz w:val="28"/>
          <w:szCs w:val="28"/>
        </w:rPr>
        <w:t>(</w:t>
      </w:r>
      <w:r w:rsidR="00201AF0" w:rsidRPr="007B5818">
        <w:rPr>
          <w:sz w:val="28"/>
          <w:szCs w:val="28"/>
        </w:rPr>
        <w:t xml:space="preserve">Протокол повторного общего </w:t>
      </w:r>
    </w:p>
    <w:p w:rsidR="00201AF0" w:rsidRPr="007B5818" w:rsidRDefault="00201AF0" w:rsidP="007B5818">
      <w:pPr>
        <w:pStyle w:val="a7"/>
        <w:rPr>
          <w:sz w:val="28"/>
          <w:szCs w:val="28"/>
        </w:rPr>
      </w:pPr>
      <w:r w:rsidRPr="007B5818">
        <w:rPr>
          <w:sz w:val="28"/>
          <w:szCs w:val="28"/>
        </w:rPr>
        <w:t>собрания СТ “</w:t>
      </w:r>
      <w:r w:rsidR="006A6692">
        <w:rPr>
          <w:sz w:val="28"/>
          <w:szCs w:val="28"/>
        </w:rPr>
        <w:t>??????????</w:t>
      </w:r>
      <w:r w:rsidRPr="007B5818">
        <w:rPr>
          <w:sz w:val="28"/>
          <w:szCs w:val="28"/>
        </w:rPr>
        <w:t xml:space="preserve">” </w:t>
      </w:r>
    </w:p>
    <w:p w:rsidR="00201AF0" w:rsidRDefault="00201AF0" w:rsidP="006A6692">
      <w:pPr>
        <w:pStyle w:val="a7"/>
        <w:rPr>
          <w:sz w:val="28"/>
          <w:szCs w:val="28"/>
        </w:rPr>
      </w:pPr>
      <w:proofErr w:type="gramStart"/>
      <w:r w:rsidRPr="007B5818">
        <w:rPr>
          <w:sz w:val="28"/>
          <w:szCs w:val="28"/>
        </w:rPr>
        <w:t xml:space="preserve">№ </w:t>
      </w:r>
      <w:r w:rsidR="006A6692">
        <w:rPr>
          <w:sz w:val="28"/>
          <w:szCs w:val="28"/>
        </w:rPr>
        <w:t>?</w:t>
      </w:r>
      <w:proofErr w:type="gramEnd"/>
      <w:r w:rsidRPr="007B5818">
        <w:rPr>
          <w:sz w:val="28"/>
          <w:szCs w:val="28"/>
        </w:rPr>
        <w:t xml:space="preserve"> от «</w:t>
      </w:r>
      <w:r w:rsidR="006A6692">
        <w:rPr>
          <w:sz w:val="28"/>
          <w:szCs w:val="28"/>
          <w:u w:val="single"/>
        </w:rPr>
        <w:t>????</w:t>
      </w:r>
      <w:r w:rsidRPr="007B5818">
        <w:rPr>
          <w:sz w:val="28"/>
          <w:szCs w:val="28"/>
        </w:rPr>
        <w:t xml:space="preserve">» </w:t>
      </w:r>
      <w:r w:rsidR="006A6692">
        <w:rPr>
          <w:sz w:val="28"/>
          <w:szCs w:val="28"/>
          <w:u w:val="single"/>
        </w:rPr>
        <w:t>??????</w:t>
      </w:r>
      <w:r w:rsidRPr="007B5818">
        <w:rPr>
          <w:sz w:val="28"/>
          <w:szCs w:val="28"/>
        </w:rPr>
        <w:t> 202</w:t>
      </w:r>
      <w:r w:rsidR="006A6692">
        <w:rPr>
          <w:sz w:val="28"/>
          <w:szCs w:val="28"/>
        </w:rPr>
        <w:t>???</w:t>
      </w:r>
      <w:r w:rsidRPr="007B5818">
        <w:rPr>
          <w:sz w:val="28"/>
          <w:szCs w:val="28"/>
        </w:rPr>
        <w:t xml:space="preserve"> г.</w:t>
      </w:r>
      <w:r w:rsidR="007B5818" w:rsidRPr="007B5818">
        <w:rPr>
          <w:sz w:val="28"/>
          <w:szCs w:val="28"/>
        </w:rPr>
        <w:t>)</w:t>
      </w:r>
    </w:p>
    <w:p w:rsidR="00712245" w:rsidRPr="00707ED0" w:rsidRDefault="00712245">
      <w:pPr>
        <w:spacing w:after="1" w:line="400" w:lineRule="atLeast"/>
        <w:ind w:firstLine="540"/>
        <w:jc w:val="both"/>
        <w:rPr>
          <w:sz w:val="28"/>
          <w:szCs w:val="28"/>
        </w:rPr>
      </w:pPr>
    </w:p>
    <w:sectPr w:rsidR="00712245" w:rsidRPr="00707ED0" w:rsidSect="00F37333">
      <w:pgSz w:w="16838" w:h="11906" w:orient="landscape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87DA4"/>
    <w:multiLevelType w:val="hybridMultilevel"/>
    <w:tmpl w:val="A77A6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0E"/>
    <w:rsid w:val="00042521"/>
    <w:rsid w:val="00084EE7"/>
    <w:rsid w:val="000F2DFB"/>
    <w:rsid w:val="00100FEE"/>
    <w:rsid w:val="00123250"/>
    <w:rsid w:val="00181343"/>
    <w:rsid w:val="001E640E"/>
    <w:rsid w:val="00201AF0"/>
    <w:rsid w:val="0027140D"/>
    <w:rsid w:val="004A05AA"/>
    <w:rsid w:val="004A17A9"/>
    <w:rsid w:val="004A4F7E"/>
    <w:rsid w:val="004C5ABF"/>
    <w:rsid w:val="004F3B66"/>
    <w:rsid w:val="00510FE4"/>
    <w:rsid w:val="0053413F"/>
    <w:rsid w:val="00566907"/>
    <w:rsid w:val="00580B5C"/>
    <w:rsid w:val="00630A4C"/>
    <w:rsid w:val="006774E3"/>
    <w:rsid w:val="00697E33"/>
    <w:rsid w:val="006A6692"/>
    <w:rsid w:val="006C2B86"/>
    <w:rsid w:val="006F55ED"/>
    <w:rsid w:val="00707ED0"/>
    <w:rsid w:val="00712245"/>
    <w:rsid w:val="00753BCA"/>
    <w:rsid w:val="007B5818"/>
    <w:rsid w:val="007F1CC2"/>
    <w:rsid w:val="00855829"/>
    <w:rsid w:val="00870C93"/>
    <w:rsid w:val="008727E7"/>
    <w:rsid w:val="008A7A87"/>
    <w:rsid w:val="00964257"/>
    <w:rsid w:val="00977DD2"/>
    <w:rsid w:val="00997887"/>
    <w:rsid w:val="009D0B4F"/>
    <w:rsid w:val="009F2CFC"/>
    <w:rsid w:val="00AB6C4F"/>
    <w:rsid w:val="00B2156A"/>
    <w:rsid w:val="00B4620B"/>
    <w:rsid w:val="00BE79DB"/>
    <w:rsid w:val="00CC03E4"/>
    <w:rsid w:val="00D518DB"/>
    <w:rsid w:val="00E62D4F"/>
    <w:rsid w:val="00F23B02"/>
    <w:rsid w:val="00F37333"/>
    <w:rsid w:val="00F4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FF1D1-C622-4809-B5CE-1A5616D2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main">
    <w:name w:val="domain"/>
    <w:basedOn w:val="a0"/>
    <w:rsid w:val="00F23B02"/>
  </w:style>
  <w:style w:type="paragraph" w:styleId="a3">
    <w:name w:val="Balloon Text"/>
    <w:basedOn w:val="a"/>
    <w:link w:val="a4"/>
    <w:uiPriority w:val="99"/>
    <w:semiHidden/>
    <w:unhideWhenUsed/>
    <w:rsid w:val="00F2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B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156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E79D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7B5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0477D-3D15-4B93-98EA-54F0B2CD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cacuk</dc:creator>
  <cp:lastModifiedBy>Пользователь Windows</cp:lastModifiedBy>
  <cp:revision>23</cp:revision>
  <cp:lastPrinted>2020-03-10T14:41:00Z</cp:lastPrinted>
  <dcterms:created xsi:type="dcterms:W3CDTF">2020-06-03T14:58:00Z</dcterms:created>
  <dcterms:modified xsi:type="dcterms:W3CDTF">2021-03-18T15:38:00Z</dcterms:modified>
</cp:coreProperties>
</file>