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708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proofErr w:type="gramStart"/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proofErr w:type="gramEnd"/>
      <w:r w:rsidRPr="006254D1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数据类型转换</w:t>
      </w:r>
    </w:p>
    <w:p w14:paraId="6B156396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E9A6ED9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程序中要求参与运算的数据，必须要保证数据类型的一致性，如果数据类型不一致将发生数据类型的转换。</w:t>
      </w:r>
    </w:p>
    <w:p w14:paraId="759B5053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26563A8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自动类型转换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隐式类型转换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66AD0643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6D61734" w14:textId="77777777" w:rsidR="006254D1" w:rsidRPr="006254D1" w:rsidRDefault="006254D1" w:rsidP="006254D1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数据类型由取值范围小的向取值范围大的转换。能自动完成类型转换，代码不需要进行特殊的处理。</w:t>
      </w:r>
    </w:p>
    <w:p w14:paraId="2E44D7B8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2147FAB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强制类型转换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显式类型转换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07728416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F4205F9" w14:textId="77777777" w:rsidR="006254D1" w:rsidRPr="006254D1" w:rsidRDefault="006254D1" w:rsidP="006254D1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数据类型由取值范围大的向取值范围小的转换。不能自动完成类型转换，代码需要进行特殊处理。格式如下：</w:t>
      </w:r>
    </w:p>
    <w:p w14:paraId="32EC1453" w14:textId="77777777" w:rsidR="006254D1" w:rsidRPr="006254D1" w:rsidRDefault="006254D1" w:rsidP="006254D1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范围小的类型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范围小的变量名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(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范围小的类型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原本范围大的数据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25D47917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3361F06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2E5127CF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A7108FC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强制类型转换一般不推荐使用，因为有可能发生数据溢出、精度损失的问题。</w:t>
      </w:r>
    </w:p>
    <w:p w14:paraId="5D72B51D" w14:textId="77777777" w:rsidR="006254D1" w:rsidRPr="006254D1" w:rsidRDefault="006254D1" w:rsidP="006254D1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强制类型转换时，数据值超出转换的目标范围，会产生数据溢出。</w:t>
      </w:r>
    </w:p>
    <w:p w14:paraId="149B0642" w14:textId="77777777" w:rsidR="006254D1" w:rsidRPr="006254D1" w:rsidRDefault="006254D1" w:rsidP="006254D1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数据由浮点型强制转换为整数型时，会产生精度损失。</w:t>
      </w:r>
    </w:p>
    <w:p w14:paraId="1A4BDAF6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B1BBFB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字符型数据的类型转换。</w:t>
      </w:r>
    </w:p>
    <w:p w14:paraId="2295EF93" w14:textId="77777777" w:rsidR="006254D1" w:rsidRPr="006254D1" w:rsidRDefault="006254D1" w:rsidP="006254D1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自动类型转换：字符型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--&gt;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整数型、浮点数型，为取值范围从小到大的转换。按照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ASCII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编码表，找到字符对应的数字即可。</w:t>
      </w:r>
    </w:p>
    <w:p w14:paraId="6D14A10F" w14:textId="77777777" w:rsidR="006254D1" w:rsidRPr="006254D1" w:rsidRDefault="006254D1" w:rsidP="006254D1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强制类型转换：整数型、浮点数型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--&gt;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字符型，为取值范围从大到小的转换。按照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ASCII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编码表，找到数字对应的字符即可。</w:t>
      </w:r>
    </w:p>
    <w:p w14:paraId="4B73A14D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DFFF3B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c.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布尔类型数据不能发生数据类型转换。</w:t>
      </w:r>
    </w:p>
    <w:p w14:paraId="4F34BCA5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6254D1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运算符</w:t>
      </w:r>
      <w:r w:rsidRPr="006254D1">
        <w:rPr>
          <w:rFonts w:ascii="Consolas" w:eastAsia="宋体" w:hAnsi="Consolas" w:cs="宋体"/>
          <w:kern w:val="0"/>
          <w:sz w:val="33"/>
          <w:szCs w:val="33"/>
          <w14:ligatures w14:val="none"/>
        </w:rPr>
        <w:t>(Operator)</w:t>
      </w:r>
    </w:p>
    <w:p w14:paraId="3535DCA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E5E12C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算术运算符：由算术运算符连接的表达式称为算术表达式，返回值是一个常量</w:t>
      </w:r>
    </w:p>
    <w:p w14:paraId="2A028980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E61B211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加法运算符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+ </w:t>
      </w:r>
    </w:p>
    <w:p w14:paraId="44F9035A" w14:textId="77777777" w:rsidR="006254D1" w:rsidRPr="006254D1" w:rsidRDefault="006254D1" w:rsidP="006254D1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+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号的两侧均为数值时，就表示数学运算</w:t>
      </w:r>
    </w:p>
    <w:p w14:paraId="200270FC" w14:textId="77777777" w:rsidR="006254D1" w:rsidRPr="006254D1" w:rsidRDefault="006254D1" w:rsidP="006254D1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+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号的两侧只要有一侧是字符串，就表示字符串拼接</w:t>
      </w:r>
    </w:p>
    <w:p w14:paraId="18B52C7F" w14:textId="77777777" w:rsidR="006254D1" w:rsidRPr="006254D1" w:rsidRDefault="006254D1" w:rsidP="006254D1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7978B968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// a.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如果是字符串和常量相加，则直接拼接常量的值</w:t>
      </w:r>
    </w:p>
    <w:p w14:paraId="276DD09B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System.out.println</w:t>
      </w:r>
      <w:proofErr w:type="spellEnd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("5+5=" + 5 + 5); // 5+5=55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3AE88DAB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068FBE47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// b.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如果是字符串和变量相加，则拼接的是变量存储的数据值，而不是变量本省</w:t>
      </w:r>
    </w:p>
    <w:p w14:paraId="53836583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int y = 10;</w:t>
      </w:r>
    </w:p>
    <w:p w14:paraId="72DA238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 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System.out.println</w:t>
      </w:r>
      <w:proofErr w:type="spellEnd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("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结果是：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+ y);  //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结果是：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10</w:t>
      </w:r>
    </w:p>
    <w:p w14:paraId="35913906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F456C54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减法运算符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-</w:t>
      </w:r>
    </w:p>
    <w:p w14:paraId="4559A17D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A95237C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(3).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乘法运算符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*</w:t>
      </w:r>
    </w:p>
    <w:p w14:paraId="667F152D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45C43FA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(4).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除法运算符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/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：两个整数型数据相除时，表示取整。至少有一方是浮点数时，才表示除法。</w:t>
      </w:r>
    </w:p>
    <w:p w14:paraId="52A8A57C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AE173D2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(5).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取模运算符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%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：获得两数相除的余数。只有两个整数进行取模运算才有意义，浮点数进行取模运算毫无意义。</w:t>
      </w:r>
    </w:p>
    <w:p w14:paraId="2624F6BD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31A7405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(6).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自增运算符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++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和自减运算符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--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：自增运算符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++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可以让变量加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，自减运算符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--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可以让变量减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。写在变量名称之前，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++num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，称为前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；写在变量名称之后，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num++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，称为后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58E1C8F8" w14:textId="77777777" w:rsidR="006254D1" w:rsidRPr="006254D1" w:rsidRDefault="006254D1" w:rsidP="006254D1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单独使用：不和其他任何操作混合。在单独使用的时候，前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和后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没有任何区别。也就是：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++num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num++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是完全一样的效果。</w:t>
      </w:r>
    </w:p>
    <w:p w14:paraId="68E7B453" w14:textId="77777777" w:rsidR="006254D1" w:rsidRPr="006254D1" w:rsidRDefault="006254D1" w:rsidP="006254D1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混合使用：和其他操作混合使用，例如与打印操作混合、与赋值操作混合等。在混合使用的时候，前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和后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有重大区别。</w:t>
      </w:r>
    </w:p>
    <w:p w14:paraId="1BFDB304" w14:textId="77777777" w:rsidR="006254D1" w:rsidRPr="006254D1" w:rsidRDefault="006254D1" w:rsidP="006254D1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如果是前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，则变量立刻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+1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，然后拿着加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后的数值去参与其他操作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                    </w:t>
      </w:r>
      <w:r w:rsidRPr="006254D1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[</w:t>
      </w:r>
      <w:r w:rsidRPr="006254D1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先加后用</w:t>
      </w:r>
      <w:r w:rsidRPr="006254D1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]</w:t>
      </w:r>
    </w:p>
    <w:p w14:paraId="6EC95247" w14:textId="77777777" w:rsidR="006254D1" w:rsidRPr="006254D1" w:rsidRDefault="006254D1" w:rsidP="006254D1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如果是后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，则先使用变量本来的数值去参与其他操作，最后再让变量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+1          </w:t>
      </w:r>
      <w:r w:rsidRPr="006254D1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[</w:t>
      </w:r>
      <w:r w:rsidRPr="006254D1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先用后加</w:t>
      </w:r>
      <w:r w:rsidRPr="006254D1">
        <w:rPr>
          <w:rFonts w:ascii="Consolas" w:eastAsia="宋体" w:hAnsi="Consolas" w:cs="宋体"/>
          <w:color w:val="FF0000"/>
          <w:kern w:val="0"/>
          <w:sz w:val="27"/>
          <w:szCs w:val="27"/>
          <w14:ligatures w14:val="none"/>
        </w:rPr>
        <w:t>]</w:t>
      </w:r>
    </w:p>
    <w:p w14:paraId="3C6665FA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由此可知：无论是前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还是后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++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，变量最终的结果均会加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1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。只不过变量拿去参与混合运算的数值有所不同。</w:t>
      </w:r>
    </w:p>
    <w:p w14:paraId="3F630F26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648EAC9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66413E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赋值运算符：由赋值运算符连接的表达式称为赋值表达式，返回值就是左边的变量</w:t>
      </w:r>
    </w:p>
    <w:p w14:paraId="085BB067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基本赋值运算符：就是一个等号“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=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”，代表将右侧的数据、变量赋值给左侧的变量</w:t>
      </w:r>
    </w:p>
    <w:p w14:paraId="408B1717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复合赋值运算符：</w:t>
      </w:r>
    </w:p>
    <w:tbl>
      <w:tblPr>
        <w:tblW w:w="0" w:type="auto"/>
        <w:tblInd w:w="3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1"/>
        <w:gridCol w:w="1099"/>
        <w:gridCol w:w="2536"/>
      </w:tblGrid>
      <w:tr w:rsidR="006254D1" w:rsidRPr="006254D1" w14:paraId="00C7FB53" w14:textId="77777777" w:rsidTr="006254D1"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1A59F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名称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B9D8D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写法</w:t>
            </w:r>
          </w:p>
        </w:tc>
        <w:tc>
          <w:tcPr>
            <w:tcW w:w="4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80D6D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举例</w:t>
            </w:r>
          </w:p>
        </w:tc>
      </w:tr>
      <w:tr w:rsidR="006254D1" w:rsidRPr="006254D1" w14:paraId="001B5F46" w14:textId="77777777" w:rsidTr="006254D1"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141C6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加等于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4F943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+=</w:t>
            </w:r>
          </w:p>
        </w:tc>
        <w:tc>
          <w:tcPr>
            <w:tcW w:w="4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B4464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a += 3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相当于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a = a + 3</w:t>
            </w:r>
          </w:p>
        </w:tc>
      </w:tr>
      <w:tr w:rsidR="006254D1" w:rsidRPr="006254D1" w14:paraId="5DBDAD39" w14:textId="77777777" w:rsidTr="006254D1"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2BF55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减等于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2F93C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-=</w:t>
            </w:r>
          </w:p>
        </w:tc>
        <w:tc>
          <w:tcPr>
            <w:tcW w:w="4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038BF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b -= 4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相当于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b = b - 4</w:t>
            </w:r>
          </w:p>
        </w:tc>
      </w:tr>
      <w:tr w:rsidR="006254D1" w:rsidRPr="006254D1" w14:paraId="13B3034E" w14:textId="77777777" w:rsidTr="006254D1"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B3DE2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乘等于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71E4E9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*=</w:t>
            </w:r>
          </w:p>
        </w:tc>
        <w:tc>
          <w:tcPr>
            <w:tcW w:w="4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67A85F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c *= 5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相当于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c = c * 5</w:t>
            </w:r>
          </w:p>
        </w:tc>
      </w:tr>
      <w:tr w:rsidR="006254D1" w:rsidRPr="006254D1" w14:paraId="5636980A" w14:textId="77777777" w:rsidTr="006254D1"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2830E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除等于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A8101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/=</w:t>
            </w:r>
          </w:p>
        </w:tc>
        <w:tc>
          <w:tcPr>
            <w:tcW w:w="4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F40A29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d /= 6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相当于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d = d / 6</w:t>
            </w:r>
          </w:p>
        </w:tc>
      </w:tr>
      <w:tr w:rsidR="006254D1" w:rsidRPr="006254D1" w14:paraId="12379562" w14:textId="77777777" w:rsidTr="006254D1"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3ACF9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取模等于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F912A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%=</w:t>
            </w:r>
          </w:p>
        </w:tc>
        <w:tc>
          <w:tcPr>
            <w:tcW w:w="4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0E7BF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e %= 7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相当于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e = e % 7</w:t>
            </w:r>
          </w:p>
        </w:tc>
      </w:tr>
    </w:tbl>
    <w:p w14:paraId="796A81FA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6094890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比较运算符：关系运算符，由关系运算符连接的表达式称为关系表达式，返回值是一个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boolean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类型常量。关系成立就返回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true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，不成立就返回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false</w:t>
      </w:r>
    </w:p>
    <w:tbl>
      <w:tblPr>
        <w:tblW w:w="0" w:type="auto"/>
        <w:tblInd w:w="3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6"/>
        <w:gridCol w:w="3380"/>
      </w:tblGrid>
      <w:tr w:rsidR="006254D1" w:rsidRPr="006254D1" w14:paraId="2AE3747A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16FCA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名称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A6A0E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写法</w:t>
            </w:r>
          </w:p>
        </w:tc>
      </w:tr>
      <w:tr w:rsidR="006254D1" w:rsidRPr="006254D1" w14:paraId="4784CB16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83A8B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等于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AD89D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==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:lang w:val="x-none"/>
                <w14:ligatures w14:val="none"/>
              </w:rPr>
              <w:t>（两个等号连写才是相等，一个等号代表的是赋值）</w:t>
            </w:r>
          </w:p>
        </w:tc>
      </w:tr>
      <w:tr w:rsidR="006254D1" w:rsidRPr="006254D1" w14:paraId="66FAD2AA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FF2D8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小于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C418DD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  <w:t>&lt;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</w:tr>
      <w:tr w:rsidR="006254D1" w:rsidRPr="006254D1" w14:paraId="4D7819B3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0B1AE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大于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D2598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&gt;</w:t>
            </w:r>
          </w:p>
        </w:tc>
      </w:tr>
      <w:tr w:rsidR="006254D1" w:rsidRPr="006254D1" w14:paraId="0E664294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7ECDEF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小于等于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AEFE81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&lt;=</w:t>
            </w:r>
          </w:p>
        </w:tc>
      </w:tr>
      <w:tr w:rsidR="006254D1" w:rsidRPr="006254D1" w14:paraId="2EBB03C3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4E596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大于等于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8705A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&gt;=</w:t>
            </w:r>
          </w:p>
        </w:tc>
      </w:tr>
      <w:tr w:rsidR="006254D1" w:rsidRPr="006254D1" w14:paraId="31D2CCC6" w14:textId="77777777" w:rsidTr="006254D1">
        <w:tc>
          <w:tcPr>
            <w:tcW w:w="2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C2C3A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不等于</w:t>
            </w:r>
          </w:p>
        </w:tc>
        <w:tc>
          <w:tcPr>
            <w:tcW w:w="7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9857D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！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= </w:t>
            </w:r>
          </w:p>
        </w:tc>
      </w:tr>
    </w:tbl>
    <w:p w14:paraId="7F06A2E4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CA3F24D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4.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逻辑运算符：由逻辑运算符连接的表达式称为逻辑表达式，返回值是一个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boolean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类型常量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6"/>
        <w:gridCol w:w="867"/>
        <w:gridCol w:w="3953"/>
      </w:tblGrid>
      <w:tr w:rsidR="006254D1" w:rsidRPr="006254D1" w14:paraId="0F7CA030" w14:textId="77777777" w:rsidTr="006254D1"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9335FB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名称</w:t>
            </w:r>
            <w:r w:rsidRPr="006254D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1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ADF5C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写法</w:t>
            </w:r>
            <w:r w:rsidRPr="006254D1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 xml:space="preserve"> </w:t>
            </w:r>
          </w:p>
        </w:tc>
        <w:tc>
          <w:tcPr>
            <w:tcW w:w="9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A7ABF4" w14:textId="77777777" w:rsidR="006254D1" w:rsidRPr="006254D1" w:rsidRDefault="006254D1" w:rsidP="006254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返回值判断</w:t>
            </w:r>
          </w:p>
        </w:tc>
      </w:tr>
      <w:tr w:rsidR="006254D1" w:rsidRPr="006254D1" w14:paraId="2D8FF1FF" w14:textId="77777777" w:rsidTr="006254D1"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19FE2C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与运算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(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并且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)</w:t>
            </w:r>
          </w:p>
        </w:tc>
        <w:tc>
          <w:tcPr>
            <w:tcW w:w="1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38A251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&amp;&amp;</w:t>
            </w:r>
          </w:p>
        </w:tc>
        <w:tc>
          <w:tcPr>
            <w:tcW w:w="9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7F070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两边都是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true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，结果是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true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；只要有一个是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false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，结果是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false</w:t>
            </w:r>
          </w:p>
        </w:tc>
      </w:tr>
      <w:tr w:rsidR="006254D1" w:rsidRPr="006254D1" w14:paraId="4CB4D6E4" w14:textId="77777777" w:rsidTr="006254D1"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43A067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或运算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(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或者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)</w:t>
            </w:r>
          </w:p>
        </w:tc>
        <w:tc>
          <w:tcPr>
            <w:tcW w:w="1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D3DF2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||</w:t>
            </w:r>
          </w:p>
        </w:tc>
        <w:tc>
          <w:tcPr>
            <w:tcW w:w="9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E6566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两边都是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false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，结果是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false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；只要有一个是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true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，结果是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true</w:t>
            </w:r>
          </w:p>
        </w:tc>
      </w:tr>
      <w:tr w:rsidR="006254D1" w:rsidRPr="006254D1" w14:paraId="71781669" w14:textId="77777777" w:rsidTr="006254D1"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4C4B1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非运算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(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取反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)</w:t>
            </w:r>
          </w:p>
        </w:tc>
        <w:tc>
          <w:tcPr>
            <w:tcW w:w="1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1A884D" w14:textId="77777777" w:rsidR="006254D1" w:rsidRPr="006254D1" w:rsidRDefault="006254D1" w:rsidP="006254D1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!</w:t>
            </w:r>
          </w:p>
        </w:tc>
        <w:tc>
          <w:tcPr>
            <w:tcW w:w="9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BCF30" w14:textId="77777777" w:rsidR="006254D1" w:rsidRPr="006254D1" w:rsidRDefault="006254D1" w:rsidP="006254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  <w14:ligatures w14:val="none"/>
              </w:rPr>
            </w:pP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 xml:space="preserve">! true 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结果是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false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；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! false</w:t>
            </w:r>
            <w:r w:rsidRPr="006254D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14:ligatures w14:val="none"/>
              </w:rPr>
              <w:t>结果是</w:t>
            </w:r>
            <w:r w:rsidRPr="00625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14:ligatures w14:val="none"/>
              </w:rPr>
              <w:t>true</w:t>
            </w:r>
          </w:p>
        </w:tc>
      </w:tr>
    </w:tbl>
    <w:p w14:paraId="2700C045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2DCDB53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4DD6EB33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与运算、或运算，多个条件可以连续写。如：条件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A &amp;&amp;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B &amp;&amp;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C &amp;&amp;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条件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D</w:t>
      </w:r>
    </w:p>
    <w:p w14:paraId="4909DA85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使用逻辑运算</w:t>
      </w:r>
      <w:proofErr w:type="gramStart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符表达</w:t>
      </w:r>
      <w:proofErr w:type="gram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数值范围型的条件：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1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&lt;</m:t>
        </m:r>
      </m:oMath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x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&lt;</m:t>
        </m:r>
      </m:oMath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3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写为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x &gt; 1 &amp;&amp; x &lt; 3       x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&gt;</m:t>
        </m:r>
      </m:oMath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3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或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x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&lt;</m:t>
        </m:r>
      </m:oMath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1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写为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x &lt; 1 || x &gt; 3</w:t>
      </w:r>
    </w:p>
    <w:p w14:paraId="1A10F5BD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7B009D6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5.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三元运算符：需要三个数据才可以进行操作的运算符，由三元运算符连接的表达式称为三元表达式，返回值是一个变量或常量。格式如下：</w:t>
      </w:r>
    </w:p>
    <w:p w14:paraId="577616BB" w14:textId="77777777" w:rsidR="006254D1" w:rsidRPr="006254D1" w:rsidRDefault="006254D1" w:rsidP="006254D1">
      <w:pPr>
        <w:widowControl/>
        <w:ind w:left="37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数据类型 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变量名称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判断条件 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?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表达式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A  :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表达式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B;</w:t>
      </w:r>
    </w:p>
    <w:p w14:paraId="6852E26B" w14:textId="77777777" w:rsidR="006254D1" w:rsidRPr="006254D1" w:rsidRDefault="006254D1" w:rsidP="006254D1">
      <w:pPr>
        <w:widowControl/>
        <w:ind w:left="21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如果判断条件成立，则执行表达式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A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，否则执行表达式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</w:t>
      </w:r>
    </w:p>
    <w:p w14:paraId="4EC4FE95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三</w:t>
      </w:r>
      <w:r w:rsidRPr="006254D1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方法入门</w:t>
      </w:r>
    </w:p>
    <w:p w14:paraId="7667808E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BBBAD09" w14:textId="77777777" w:rsidR="006254D1" w:rsidRPr="006254D1" w:rsidRDefault="006254D1" w:rsidP="006254D1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方法的定义格式如下：</w:t>
      </w:r>
    </w:p>
    <w:p w14:paraId="69EA305F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84EA153" w14:textId="77777777" w:rsidR="006254D1" w:rsidRPr="006254D1" w:rsidRDefault="006254D1" w:rsidP="006254D1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修饰符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返回</w:t>
      </w:r>
      <w:proofErr w:type="gramStart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值类型</w:t>
      </w:r>
      <w:proofErr w:type="gram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 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方法名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参数列表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){</w:t>
      </w:r>
    </w:p>
    <w:p w14:paraId="5B8FCDCF" w14:textId="77777777" w:rsidR="006254D1" w:rsidRPr="006254D1" w:rsidRDefault="006254D1" w:rsidP="006254D1">
      <w:pPr>
        <w:widowControl/>
        <w:ind w:left="48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方法体的代码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36D7642D" w14:textId="77777777" w:rsidR="006254D1" w:rsidRPr="006254D1" w:rsidRDefault="006254D1" w:rsidP="006254D1">
      <w:pPr>
        <w:widowControl/>
        <w:ind w:left="48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  <w:t>....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6254D1">
        <w:rPr>
          <w:rFonts w:ascii="Consolas" w:eastAsia="宋体" w:hAnsi="Consolas" w:cs="宋体" w:hint="eastAsia"/>
          <w:kern w:val="0"/>
          <w:sz w:val="27"/>
          <w:szCs w:val="27"/>
          <w14:ligatures w14:val="none"/>
        </w:rPr>
        <w:t>.</w:t>
      </w:r>
    </w:p>
    <w:p w14:paraId="002AF45C" w14:textId="77777777" w:rsidR="006254D1" w:rsidRPr="006254D1" w:rsidRDefault="006254D1" w:rsidP="006254D1">
      <w:pPr>
        <w:widowControl/>
        <w:ind w:left="486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return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返回值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;</w:t>
      </w:r>
    </w:p>
    <w:p w14:paraId="0AED1104" w14:textId="77777777" w:rsidR="006254D1" w:rsidRPr="006254D1" w:rsidRDefault="006254D1" w:rsidP="006254D1">
      <w:pPr>
        <w:widowControl/>
        <w:ind w:left="32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}</w:t>
      </w:r>
    </w:p>
    <w:p w14:paraId="43B284A5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2978D04" w14:textId="77777777" w:rsidR="006254D1" w:rsidRPr="006254D1" w:rsidRDefault="006254D1" w:rsidP="006254D1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修饰符：目前固定写法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public static</w:t>
      </w:r>
    </w:p>
    <w:p w14:paraId="7B09B043" w14:textId="77777777" w:rsidR="006254D1" w:rsidRPr="006254D1" w:rsidRDefault="006254D1" w:rsidP="006254D1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返回值类型：目前固定写法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void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，表示此方法无返回值</w:t>
      </w:r>
    </w:p>
    <w:p w14:paraId="3DBBE410" w14:textId="77777777" w:rsidR="006254D1" w:rsidRPr="006254D1" w:rsidRDefault="006254D1" w:rsidP="006254D1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方法名：要符合标识符的命名规则和命名规范，方法和变量的命名规范均是小驼峰式</w:t>
      </w:r>
    </w:p>
    <w:p w14:paraId="6C291F0A" w14:textId="77777777" w:rsidR="006254D1" w:rsidRPr="006254D1" w:rsidRDefault="006254D1" w:rsidP="006254D1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方法体的代码：该方法要实现的功能代码，可以包含任意条语句</w:t>
      </w:r>
    </w:p>
    <w:p w14:paraId="0098ABB0" w14:textId="77777777" w:rsidR="006254D1" w:rsidRPr="006254D1" w:rsidRDefault="006254D1" w:rsidP="006254D1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参数列表：目前我们使用的方法均无参数， 带有参数的方法在后面的课程讲解</w:t>
      </w:r>
    </w:p>
    <w:p w14:paraId="7BFF2586" w14:textId="77777777" w:rsidR="006254D1" w:rsidRPr="006254D1" w:rsidRDefault="006254D1" w:rsidP="006254D1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语句：方法结束的标志，并将返回值返回</w:t>
      </w:r>
      <w:proofErr w:type="gramStart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给方法</w:t>
      </w:r>
      <w:proofErr w:type="gram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的调用者。当返回</w:t>
      </w:r>
      <w:proofErr w:type="gramStart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值类型</w:t>
      </w:r>
      <w:proofErr w:type="gram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void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时，方法无返回值，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return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语句可以不写。</w:t>
      </w:r>
    </w:p>
    <w:p w14:paraId="064F746E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1324A72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715ED0E0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a.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方法的定义不能产生嵌套包含关系，即不可在一个方法内再去定义另一个方法</w:t>
      </w:r>
    </w:p>
    <w:p w14:paraId="5D801CEE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b.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方法定义的位置：类的里面、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方法的外面。所有方法定义的位置都是平级的，包括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</w:t>
      </w:r>
    </w:p>
    <w:p w14:paraId="16E2C489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四</w:t>
      </w:r>
      <w:r w:rsidRPr="006254D1">
        <w:rPr>
          <w:rFonts w:ascii="Consolas" w:eastAsia="宋体" w:hAnsi="Consolas" w:cs="宋体"/>
          <w:kern w:val="0"/>
          <w:sz w:val="33"/>
          <w:szCs w:val="33"/>
          <w14:ligatures w14:val="none"/>
        </w:rPr>
        <w:t>.</w:t>
      </w:r>
      <w:proofErr w:type="spellStart"/>
      <w:r w:rsidRPr="006254D1">
        <w:rPr>
          <w:rFonts w:ascii="Consolas" w:eastAsia="宋体" w:hAnsi="Consolas" w:cs="宋体"/>
          <w:kern w:val="0"/>
          <w:sz w:val="33"/>
          <w:szCs w:val="33"/>
          <w14:ligatures w14:val="none"/>
        </w:rPr>
        <w:t>JShell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脚本工具</w:t>
      </w:r>
    </w:p>
    <w:p w14:paraId="149A68BB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   </w:t>
      </w:r>
    </w:p>
    <w:p w14:paraId="02B080D0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JShell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脚本工具是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JDK9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的新特性。什么时候会用到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JShell</w:t>
      </w:r>
      <w:proofErr w:type="spellEnd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工具呢？当我们编写的代码非常少的时候，而又不愿意编写类、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main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方法，也不愿意去编译和运行，这个时候就可以使用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JShell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工具进行片段代码的测试。使用方法如下：</w:t>
      </w:r>
    </w:p>
    <w:p w14:paraId="484A6BDA" w14:textId="77777777" w:rsidR="006254D1" w:rsidRPr="006254D1" w:rsidRDefault="006254D1" w:rsidP="006254D1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A185E31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第一步：启动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JShell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工具，在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DOS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命令行直接输入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jshell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命令。</w:t>
      </w:r>
    </w:p>
    <w:p w14:paraId="43E26008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第二步：接下来可以编写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代码，</w:t>
      </w:r>
      <w:proofErr w:type="gramStart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无需写</w:t>
      </w:r>
      <w:proofErr w:type="gram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类和方法，直接写方法中的代码即可，同时无需编译和运行，直接回车即可执行代码。</w:t>
      </w:r>
    </w:p>
    <w:p w14:paraId="5E8AF1C4" w14:textId="77777777" w:rsidR="006254D1" w:rsidRPr="006254D1" w:rsidRDefault="006254D1" w:rsidP="006254D1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第三步：输入命令</w:t>
      </w:r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/exit</w:t>
      </w:r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，即可退出</w:t>
      </w:r>
      <w:proofErr w:type="spellStart"/>
      <w:r w:rsidRPr="006254D1">
        <w:rPr>
          <w:rFonts w:ascii="Consolas" w:eastAsia="宋体" w:hAnsi="Consolas" w:cs="宋体"/>
          <w:kern w:val="0"/>
          <w:sz w:val="27"/>
          <w:szCs w:val="27"/>
          <w14:ligatures w14:val="none"/>
        </w:rPr>
        <w:t>JShell</w:t>
      </w:r>
      <w:proofErr w:type="spellEnd"/>
      <w:r w:rsidRPr="006254D1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工具。</w:t>
      </w:r>
    </w:p>
    <w:p w14:paraId="3040222D" w14:textId="77777777" w:rsidR="006312D2" w:rsidRDefault="006312D2"/>
    <w:sectPr w:rsidR="0063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F14"/>
    <w:multiLevelType w:val="multilevel"/>
    <w:tmpl w:val="8CF28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E46440"/>
    <w:multiLevelType w:val="multilevel"/>
    <w:tmpl w:val="7AB63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411809"/>
    <w:multiLevelType w:val="multilevel"/>
    <w:tmpl w:val="A77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81D"/>
    <w:multiLevelType w:val="multilevel"/>
    <w:tmpl w:val="1E0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7345A2"/>
    <w:multiLevelType w:val="multilevel"/>
    <w:tmpl w:val="15A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671839">
    <w:abstractNumId w:val="4"/>
  </w:num>
  <w:num w:numId="2" w16cid:durableId="708726904">
    <w:abstractNumId w:val="3"/>
  </w:num>
  <w:num w:numId="3" w16cid:durableId="1164587368">
    <w:abstractNumId w:val="1"/>
  </w:num>
  <w:num w:numId="4" w16cid:durableId="368995041">
    <w:abstractNumId w:val="0"/>
  </w:num>
  <w:num w:numId="5" w16cid:durableId="2038390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E"/>
    <w:rsid w:val="006254D1"/>
    <w:rsid w:val="006312D2"/>
    <w:rsid w:val="006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240C2-91B8-4067-A11F-19E9952C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2442">
                  <w:marLeft w:val="0"/>
                  <w:marRight w:val="0"/>
                  <w:marTop w:val="10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0958">
                  <w:marLeft w:val="0"/>
                  <w:marRight w:val="0"/>
                  <w:marTop w:val="11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3002">
                  <w:marLeft w:val="0"/>
                  <w:marRight w:val="0"/>
                  <w:marTop w:val="13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2022-07-29T14:12:00Z</dcterms:created>
  <dcterms:modified xsi:type="dcterms:W3CDTF">2022-07-29T14:12:00Z</dcterms:modified>
</cp:coreProperties>
</file>