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BB87C" w14:textId="77777777" w:rsidR="00A22A99" w:rsidRDefault="00A22A99" w:rsidP="00A22A99">
      <w:pPr>
        <w:pStyle w:val="a3"/>
        <w:spacing w:before="0" w:beforeAutospacing="0" w:after="0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一.Co</w:t>
      </w:r>
      <w:proofErr w:type="spellStart"/>
      <w:r>
        <w:rPr>
          <w:rFonts w:ascii="微软雅黑" w:eastAsia="微软雅黑" w:hAnsi="微软雅黑" w:hint="eastAsia"/>
          <w:sz w:val="36"/>
          <w:szCs w:val="36"/>
          <w:lang w:val="x-none"/>
        </w:rPr>
        <w:t>llection</w:t>
      </w:r>
      <w:proofErr w:type="spellEnd"/>
      <w:r>
        <w:rPr>
          <w:rFonts w:ascii="微软雅黑" w:eastAsia="微软雅黑" w:hAnsi="微软雅黑" w:hint="eastAsia"/>
          <w:sz w:val="36"/>
          <w:szCs w:val="36"/>
        </w:rPr>
        <w:t xml:space="preserve"> 集合</w:t>
      </w:r>
    </w:p>
    <w:p w14:paraId="7A714C94" w14:textId="77777777" w:rsidR="00A22A99" w:rsidRDefault="00A22A99" w:rsidP="00A22A99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6793BA4E" w14:textId="77777777" w:rsidR="00A22A99" w:rsidRDefault="00A22A99" w:rsidP="00A22A9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集合是java中提供的一种容器，可以用来存储多个数据。集合和数组都是存储数据的容器，它们的区别如下：</w:t>
      </w:r>
    </w:p>
    <w:p w14:paraId="295F3BF2" w14:textId="77777777" w:rsidR="00A22A99" w:rsidRDefault="00A22A99" w:rsidP="00A22A99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val="x-none"/>
        </w:rPr>
        <w:t>(1).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数组的长度是固定的，而集合的长度是可变的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。</w:t>
      </w:r>
    </w:p>
    <w:p w14:paraId="458B852F" w14:textId="77777777" w:rsidR="00A22A99" w:rsidRDefault="00A22A99" w:rsidP="00A22A99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val="x-none"/>
        </w:rPr>
        <w:t>(2).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数组中存储的是同一类型的元素，可以存储基本类型数据、引用类型数据</w:t>
      </w:r>
      <w:proofErr w:type="spellEnd"/>
      <w:r>
        <w:rPr>
          <w:rFonts w:ascii="微软雅黑" w:eastAsia="微软雅黑" w:hAnsi="微软雅黑" w:hint="eastAsia"/>
          <w:sz w:val="28"/>
          <w:szCs w:val="28"/>
          <w:lang w:val="x-none"/>
        </w:rPr>
        <w:t>(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对象数组</w:t>
      </w:r>
      <w:proofErr w:type="spellEnd"/>
      <w:r>
        <w:rPr>
          <w:rFonts w:ascii="微软雅黑" w:eastAsia="微软雅黑" w:hAnsi="微软雅黑" w:hint="eastAsia"/>
          <w:sz w:val="28"/>
          <w:szCs w:val="28"/>
          <w:lang w:val="x-none"/>
        </w:rPr>
        <w:t>)</w:t>
      </w:r>
      <w:r>
        <w:rPr>
          <w:rFonts w:ascii="微软雅黑" w:eastAsia="微软雅黑" w:hAnsi="微软雅黑" w:hint="eastAsia"/>
          <w:sz w:val="28"/>
          <w:szCs w:val="28"/>
        </w:rPr>
        <w:t>。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集合存储的都是对象，而且对象的类型可以不一致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。</w:t>
      </w:r>
    </w:p>
    <w:p w14:paraId="148146DA" w14:textId="77777777" w:rsidR="00A22A99" w:rsidRDefault="00A22A99" w:rsidP="00A22A9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3E87C674" w14:textId="77777777" w:rsidR="00A22A99" w:rsidRDefault="00A22A99" w:rsidP="00A22A99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1.集合框架介绍</w:t>
      </w:r>
    </w:p>
    <w:p w14:paraId="79D51EE3" w14:textId="77777777" w:rsidR="00A22A99" w:rsidRDefault="00A22A99" w:rsidP="00A22A99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000EE700" w14:textId="77777777" w:rsidR="00A22A99" w:rsidRDefault="00A22A99" w:rsidP="00A22A99">
      <w:pPr>
        <w:pStyle w:val="a3"/>
        <w:spacing w:before="0" w:beforeAutospacing="0" w:after="0" w:afterAutospacing="0"/>
        <w:rPr>
          <w:rFonts w:ascii="Consolas" w:hAnsi="Consolas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 集合按照其存储结构可以分为两大类，分别是单列集合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java.util.Collection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和双列集合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java.util.Map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。Collection 是单列集合类的根接口，Collection 接口中定义着单列集合框架中最共性的内容，一般将实现了 Collection 接口的对象称为 Collection 集合。下图就描述了整个</w:t>
      </w:r>
      <w:r>
        <w:rPr>
          <w:rFonts w:ascii="Calibri" w:hAnsi="Calibri" w:cs="Calibri"/>
          <w:sz w:val="28"/>
          <w:szCs w:val="28"/>
          <w:lang w:val="x-non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Collection</w:t>
      </w:r>
      <w:r>
        <w:rPr>
          <w:rFonts w:ascii="Calibri" w:hAnsi="Calibri" w:cs="Calibri"/>
          <w:sz w:val="28"/>
          <w:szCs w:val="28"/>
          <w:lang w:val="x-non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集合的继承体系。</w:t>
      </w:r>
    </w:p>
    <w:p w14:paraId="56C09A47" w14:textId="77777777" w:rsidR="00A22A99" w:rsidRDefault="00A22A99" w:rsidP="00A22A99">
      <w:pPr>
        <w:pStyle w:val="a3"/>
        <w:spacing w:before="0" w:beforeAutospacing="0" w:after="0" w:afterAutospacing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35EB873D" w14:textId="35BE910F" w:rsidR="00A22A99" w:rsidRDefault="00A22A99" w:rsidP="00A22A99">
      <w:pPr>
        <w:pStyle w:val="a3"/>
        <w:spacing w:before="0" w:beforeAutospacing="0" w:after="0" w:afterAutospacing="0"/>
        <w:ind w:left="1080"/>
        <w:rPr>
          <w:rFonts w:ascii="Consolas" w:hAnsi="Consolas" w:hint="eastAsia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  <w:drawing>
          <wp:inline distT="0" distB="0" distL="0" distR="0" wp14:anchorId="1B7AF274" wp14:editId="7EE1C139">
            <wp:extent cx="5274310" cy="19964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F06D" w14:textId="77777777" w:rsidR="00A22A99" w:rsidRDefault="00A22A99" w:rsidP="00A22A99">
      <w:pPr>
        <w:pStyle w:val="a3"/>
        <w:spacing w:before="0" w:beforeAutospacing="0" w:after="0" w:afterAutospacing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 </w:t>
      </w:r>
    </w:p>
    <w:p w14:paraId="23A74118" w14:textId="77777777" w:rsidR="00A22A99" w:rsidRDefault="00A22A99" w:rsidP="00A22A9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由于接口不能创建对象，所以只能通过其实现类创建集合对象来使用集合。</w:t>
      </w:r>
    </w:p>
    <w:p w14:paraId="6278F1BC" w14:textId="77777777" w:rsidR="00A22A99" w:rsidRDefault="00A22A99" w:rsidP="00A22A99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54DEA618" w14:textId="77777777" w:rsidR="00A22A99" w:rsidRDefault="00A22A99" w:rsidP="00A22A99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2.Collection 集合常用方法</w:t>
      </w:r>
    </w:p>
    <w:p w14:paraId="7C96B6AA" w14:textId="77777777" w:rsidR="00A22A99" w:rsidRDefault="00A22A99" w:rsidP="00A22A99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二.</w:t>
      </w:r>
      <w:proofErr w:type="spellStart"/>
      <w:r>
        <w:rPr>
          <w:rFonts w:ascii="微软雅黑" w:eastAsia="微软雅黑" w:hAnsi="微软雅黑" w:hint="eastAsia"/>
          <w:sz w:val="36"/>
          <w:szCs w:val="36"/>
        </w:rPr>
        <w:t>Iter</w:t>
      </w:r>
      <w:r>
        <w:rPr>
          <w:rFonts w:ascii="微软雅黑" w:eastAsia="微软雅黑" w:hAnsi="微软雅黑" w:hint="eastAsia"/>
          <w:sz w:val="36"/>
          <w:szCs w:val="36"/>
          <w:lang w:val="x-none"/>
        </w:rPr>
        <w:t>ator</w:t>
      </w:r>
      <w:proofErr w:type="spellEnd"/>
      <w:r>
        <w:rPr>
          <w:rFonts w:ascii="微软雅黑" w:eastAsia="微软雅黑" w:hAnsi="微软雅黑" w:hint="eastAsia"/>
          <w:sz w:val="36"/>
          <w:szCs w:val="36"/>
        </w:rPr>
        <w:t xml:space="preserve"> 迭代器</w:t>
      </w:r>
    </w:p>
    <w:p w14:paraId="3CEA90B1" w14:textId="77777777" w:rsidR="00A22A99" w:rsidRDefault="00A22A99" w:rsidP="00A22A99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0DBDB6BD" w14:textId="77777777" w:rsidR="00A22A99" w:rsidRDefault="00A22A99" w:rsidP="00A22A99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1.Iterator 接口</w:t>
      </w:r>
    </w:p>
    <w:p w14:paraId="42181B5F" w14:textId="77777777" w:rsidR="00A22A99" w:rsidRDefault="00A22A99" w:rsidP="00A22A99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31DED385" w14:textId="77777777" w:rsidR="00A22A99" w:rsidRDefault="00A22A99" w:rsidP="00A22A99">
      <w:pPr>
        <w:pStyle w:val="a3"/>
        <w:spacing w:before="0" w:beforeAutospacing="0" w:after="0" w:afterAutospacing="0"/>
        <w:rPr>
          <w:rFonts w:ascii="Consolas" w:hAnsi="Consolas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  在程序开发中，经常需要遍历集合中的所有元素。针对这种需求，JDK专门提供了一个接口</w:t>
      </w:r>
      <w:r>
        <w:rPr>
          <w:rFonts w:ascii="Calibri" w:hAnsi="Calibri" w:cs="Calibri"/>
          <w:sz w:val="28"/>
          <w:szCs w:val="28"/>
          <w:lang w:val="x-none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java.util.Iterator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，Iterator 接口也是Java集合中的一员，但它与 Collection、Map 接口有所不同，Collection、Map 接口主要用于存储元素，而 Iterator 接口主要是以"迭代"的方式遍历集合中的元素，因此 Iterator 接口的实现类对象也被称为集合的迭代器。</w:t>
      </w:r>
    </w:p>
    <w:p w14:paraId="4C655E25" w14:textId="77777777" w:rsidR="00A22A99" w:rsidRDefault="00A22A99" w:rsidP="00A22A99">
      <w:pPr>
        <w:pStyle w:val="a3"/>
        <w:spacing w:before="0" w:beforeAutospacing="0" w:after="0" w:afterAutospacing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67D9A08F" w14:textId="77777777" w:rsidR="00A22A99" w:rsidRDefault="00A22A99" w:rsidP="00A22A99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迭代：首先判断集合中有没有元素，如果有就把这个元素取出来，然后再继续判断，如果还有就再取出来，直到把集合中的元素取完为止。这种取出方式专业术语称为迭代。(Collection 集合元素的通用获取方式)</w:t>
      </w:r>
    </w:p>
    <w:p w14:paraId="22F1761A" w14:textId="77777777" w:rsidR="00A22A99" w:rsidRDefault="00A22A99" w:rsidP="00A22A99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244C895B" w14:textId="77777777" w:rsidR="00A22A99" w:rsidRDefault="00A22A99" w:rsidP="00A22A99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2.迭代器的实现原理</w:t>
      </w:r>
    </w:p>
    <w:p w14:paraId="273E2D98" w14:textId="77777777" w:rsidR="00A22A99" w:rsidRDefault="00A22A99" w:rsidP="00A22A99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 </w:t>
      </w:r>
    </w:p>
    <w:p w14:paraId="1767E947" w14:textId="77777777" w:rsidR="00A22A99" w:rsidRDefault="00A22A99" w:rsidP="00A22A99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Iterator 迭代器对象在遍历集合时，内部采用指针的方式来跟踪集合中的元素。</w:t>
      </w:r>
    </w:p>
    <w:p w14:paraId="086D0018" w14:textId="77777777" w:rsidR="00A22A99" w:rsidRDefault="00A22A99" w:rsidP="00A22A99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58A94E24" w14:textId="5EB9BAED" w:rsidR="00A22A99" w:rsidRDefault="00A22A99" w:rsidP="00A22A99">
      <w:pPr>
        <w:pStyle w:val="a3"/>
        <w:spacing w:before="0" w:beforeAutospacing="0" w:after="0" w:afterAutospacing="0"/>
        <w:ind w:left="1080"/>
        <w:rPr>
          <w:rFonts w:ascii="Consolas" w:hAnsi="Consolas" w:hint="eastAsia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  <w:drawing>
          <wp:inline distT="0" distB="0" distL="0" distR="0" wp14:anchorId="56B4126C" wp14:editId="13C3EF23">
            <wp:extent cx="5274310" cy="1867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7A878" w14:textId="77777777" w:rsidR="00A22A99" w:rsidRDefault="00A22A99" w:rsidP="00A22A99">
      <w:pPr>
        <w:pStyle w:val="a3"/>
        <w:spacing w:before="0" w:beforeAutospacing="0" w:after="0" w:afterAutospacing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76770B49" w14:textId="77777777" w:rsidR="00A22A99" w:rsidRDefault="00A22A99" w:rsidP="00A22A99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 增强for循环</w:t>
      </w:r>
    </w:p>
    <w:p w14:paraId="4FF8EDEC" w14:textId="77777777" w:rsidR="00A22A99" w:rsidRDefault="00A22A99" w:rsidP="00A22A99">
      <w:pPr>
        <w:pStyle w:val="a3"/>
        <w:spacing w:before="0" w:beforeAutospacing="0" w:after="0" w:afterAutospacing="0"/>
        <w:rPr>
          <w:rFonts w:ascii="Consolas" w:hAnsi="Consolas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三</w:t>
      </w:r>
      <w:r>
        <w:rPr>
          <w:rFonts w:ascii="Calibri" w:hAnsi="Calibri" w:cs="Calibri"/>
          <w:sz w:val="36"/>
          <w:szCs w:val="36"/>
          <w:lang w:val="x-none"/>
        </w:rPr>
        <w:t>.</w:t>
      </w:r>
      <w:proofErr w:type="spellStart"/>
      <w:r>
        <w:rPr>
          <w:rFonts w:ascii="微软雅黑" w:eastAsia="微软雅黑" w:hAnsi="微软雅黑" w:hint="eastAsia"/>
          <w:sz w:val="36"/>
          <w:szCs w:val="36"/>
        </w:rPr>
        <w:t>泛型</w:t>
      </w:r>
      <w:proofErr w:type="spellEnd"/>
    </w:p>
    <w:p w14:paraId="1BCC610F" w14:textId="77777777" w:rsidR="00A22A99" w:rsidRDefault="00A22A99" w:rsidP="00A22A99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0AB44CA0" w14:textId="77777777" w:rsidR="00A22A99" w:rsidRDefault="00A22A99" w:rsidP="00A22A99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 泛型就是一种未知的数据类型，当我们不知道使用什么数据类型，或者需要兼容多种数据类型时，就可以使用泛型。一般是在类、方法、接口中预支地使用这种未知的类型，泛型可以接收任何数据类型，并且会随着我们指定的数据类型而变化。(泛型只能是引用数据类型)</w:t>
      </w:r>
    </w:p>
    <w:p w14:paraId="41EC573D" w14:textId="77777777" w:rsidR="00A22A99" w:rsidRDefault="00A22A99" w:rsidP="00A22A99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22DB9315" w14:textId="128623DC" w:rsidR="00A22A99" w:rsidRDefault="00A22A99" w:rsidP="00A22A99">
      <w:pPr>
        <w:pStyle w:val="a3"/>
        <w:spacing w:before="0" w:beforeAutospacing="0" w:after="0" w:afterAutospacing="0"/>
        <w:ind w:left="2160"/>
        <w:rPr>
          <w:rFonts w:ascii="Consolas" w:hAnsi="Consolas" w:hint="eastAsia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  <w:lastRenderedPageBreak/>
        <w:drawing>
          <wp:inline distT="0" distB="0" distL="0" distR="0" wp14:anchorId="5533A19C" wp14:editId="274B659E">
            <wp:extent cx="5274310" cy="3186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650E3" w14:textId="77777777" w:rsidR="00A22A99" w:rsidRDefault="00A22A99" w:rsidP="00A22A99">
      <w:pPr>
        <w:pStyle w:val="a3"/>
        <w:spacing w:before="0" w:beforeAutospacing="0" w:after="0" w:afterAutospacing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737A0082" w14:textId="77777777" w:rsidR="00A22A99" w:rsidRDefault="00A22A99" w:rsidP="00A22A99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1.泛型的用法：在类、接口、方法中使用泛型</w:t>
      </w:r>
    </w:p>
    <w:p w14:paraId="2A727895" w14:textId="77777777" w:rsidR="00A22A99" w:rsidRDefault="00A22A99" w:rsidP="00A22A99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0488C1A0" w14:textId="77777777" w:rsidR="00A22A99" w:rsidRDefault="00A22A99" w:rsidP="00A22A99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2.使用泛型的好处</w:t>
      </w:r>
    </w:p>
    <w:p w14:paraId="0D78D445" w14:textId="77777777" w:rsidR="00A22A99" w:rsidRDefault="00A22A99" w:rsidP="00A22A99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6F7416EE" w14:textId="77777777" w:rsidR="00A22A99" w:rsidRDefault="00A22A99" w:rsidP="00A22A99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3.泛型通配符</w:t>
      </w:r>
    </w:p>
    <w:p w14:paraId="53A0ADAF" w14:textId="77777777" w:rsidR="00A22A99" w:rsidRDefault="00A22A99" w:rsidP="00A22A99">
      <w:pPr>
        <w:pStyle w:val="a3"/>
        <w:spacing w:before="0" w:beforeAutospacing="0" w:after="0" w:afterAutospacing="0"/>
        <w:rPr>
          <w:rFonts w:ascii="Consolas" w:hAnsi="Consolas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四</w:t>
      </w:r>
      <w:r>
        <w:rPr>
          <w:rFonts w:ascii="Calibri" w:hAnsi="Calibri" w:cs="Calibri"/>
          <w:sz w:val="36"/>
          <w:szCs w:val="36"/>
          <w:lang w:val="x-none"/>
        </w:rPr>
        <w:t>.</w:t>
      </w:r>
      <w:r>
        <w:rPr>
          <w:rFonts w:ascii="微软雅黑" w:eastAsia="微软雅黑" w:hAnsi="微软雅黑" w:hint="eastAsia"/>
          <w:sz w:val="36"/>
          <w:szCs w:val="36"/>
        </w:rPr>
        <w:t>Collection 集合综合案例——斗地主案例</w:t>
      </w:r>
    </w:p>
    <w:p w14:paraId="403FE1C1" w14:textId="77777777" w:rsidR="002D3449" w:rsidRDefault="002D3449"/>
    <w:sectPr w:rsidR="002D3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A4"/>
    <w:rsid w:val="002D3449"/>
    <w:rsid w:val="00A22A99"/>
    <w:rsid w:val="00C3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808F9-4C75-4D0A-BB3A-D8BD5E18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2A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6807">
                  <w:marLeft w:val="0"/>
                  <w:marRight w:val="0"/>
                  <w:marTop w:val="235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84647">
                  <w:marLeft w:val="0"/>
                  <w:marRight w:val="0"/>
                  <w:marTop w:val="231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72007">
                  <w:marLeft w:val="0"/>
                  <w:marRight w:val="0"/>
                  <w:marTop w:val="20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shaoliang</dc:creator>
  <cp:keywords/>
  <dc:description/>
  <cp:lastModifiedBy>sang shaoliang</cp:lastModifiedBy>
  <cp:revision>2</cp:revision>
  <dcterms:created xsi:type="dcterms:W3CDTF">2022-07-29T14:21:00Z</dcterms:created>
  <dcterms:modified xsi:type="dcterms:W3CDTF">2022-07-29T14:21:00Z</dcterms:modified>
</cp:coreProperties>
</file>