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A2C67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36"/>
          <w:szCs w:val="36"/>
          <w14:ligatures w14:val="none"/>
        </w:rPr>
      </w:pPr>
      <w:r w:rsidRPr="002C4002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一</w:t>
      </w:r>
      <w:r w:rsidRPr="002C4002">
        <w:rPr>
          <w:rFonts w:ascii="Consolas" w:eastAsia="宋体" w:hAnsi="Consolas" w:cs="宋体"/>
          <w:kern w:val="0"/>
          <w:sz w:val="36"/>
          <w:szCs w:val="36"/>
          <w14:ligatures w14:val="none"/>
        </w:rPr>
        <w:t>.</w:t>
      </w:r>
      <w:r w:rsidRPr="002C4002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框架概述</w:t>
      </w:r>
    </w:p>
    <w:p w14:paraId="7BF64A93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297DD78" w14:textId="77777777" w:rsidR="002C4002" w:rsidRPr="002C4002" w:rsidRDefault="002C4002" w:rsidP="002C4002">
      <w:pPr>
        <w:widowControl/>
        <w:ind w:left="540"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问题一：什么是框架？</w:t>
      </w:r>
    </w:p>
    <w:p w14:paraId="07180603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框架（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Framework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）是整个或部分系统的可重用设计，表现为一组抽象构件以及构件实例间交互的方法；另一种定义认为，框架是可被应用开发者定制的应用骨架。前者是从应用方面给出的定义，而后者是从目的方面给出的定义。简而言之，框架其实就是某种应用的半成品，就是一组组件供你选用来完成自己的系统。框架中封装了很多的细节，使开发者可以使用极简的方式实现功能，大大提高开发效率。</w:t>
      </w:r>
    </w:p>
    <w:p w14:paraId="3FAB4428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28628CAC" w14:textId="77777777" w:rsidR="002C4002" w:rsidRPr="002C4002" w:rsidRDefault="002C4002" w:rsidP="002C4002">
      <w:pPr>
        <w:widowControl/>
        <w:ind w:left="540"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问题二：框架要解决的问题是什么？</w:t>
      </w:r>
    </w:p>
    <w:p w14:paraId="67BB69AA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框架要解决的最重要的一个问题是技术整合的问题，在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J2EE 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 框架中，有着各种各样的技术，不同的软件企业需要从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J2EE 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中选择不同的技术，这就使得软件企业最终的应用依赖于这些技术，技术自身的复杂性和技术的风险性将会直接对应用造成冲击。而应用是软件企业的核心，是竞争力的关键所在，因此应该将应用自身的设计和具体的实现技术解耦。这样，软件企业的研发将集中在应用的设计上，而不是具体的技术实现，技术实现是应用的底层支撑，它不应该直接对应用产生影响。</w:t>
      </w:r>
    </w:p>
    <w:p w14:paraId="1BD18E07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 xml:space="preserve">    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框架一般处在低层应用平台（如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J2EE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）和高层业务逻辑之间的中间层。</w:t>
      </w:r>
    </w:p>
    <w:p w14:paraId="51427244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D267EBB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8D8B894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D2DEE4B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(1).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软件开发的分层架构</w:t>
      </w:r>
    </w:p>
    <w:p w14:paraId="261B75A2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框架的重要性在于它实现了部分功能，并且能够很好的将低层应用平台和高层业务逻辑进行了缓和。为了实现软件工程中的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“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高内聚、低耦合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”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。把问题划分开来各个解决，易于控制，易于延展，易于分配资源。我们常见的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MVC 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软件设计思想就是很好的分层思想。</w:t>
      </w:r>
    </w:p>
    <w:p w14:paraId="067C9F26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5F2195E" w14:textId="46FB0D56" w:rsidR="002C4002" w:rsidRPr="002C4002" w:rsidRDefault="002C4002" w:rsidP="002C4002">
      <w:pPr>
        <w:widowControl/>
        <w:ind w:left="270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noProof/>
        </w:rPr>
        <w:drawing>
          <wp:inline distT="0" distB="0" distL="0" distR="0" wp14:anchorId="69CDE931" wp14:editId="5F1F187B">
            <wp:extent cx="5274310" cy="38766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41D90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> </w:t>
      </w:r>
    </w:p>
    <w:p w14:paraId="75AF053C" w14:textId="77777777" w:rsidR="002C4002" w:rsidRPr="002C4002" w:rsidRDefault="002C4002" w:rsidP="002C4002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表现层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(View)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：是用于展示数据的</w:t>
      </w:r>
    </w:p>
    <w:p w14:paraId="5668CC87" w14:textId="77777777" w:rsidR="002C4002" w:rsidRPr="002C4002" w:rsidRDefault="002C4002" w:rsidP="002C4002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业务层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(Controller)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：是处理业务需求</w:t>
      </w:r>
    </w:p>
    <w:p w14:paraId="0D7B2918" w14:textId="77777777" w:rsidR="002C4002" w:rsidRPr="002C4002" w:rsidRDefault="002C4002" w:rsidP="002C4002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持久层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(Model)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：是和数据库交互的</w:t>
      </w:r>
    </w:p>
    <w:p w14:paraId="48E42D39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4A7C3B0" w14:textId="77777777" w:rsidR="002C4002" w:rsidRPr="002C4002" w:rsidRDefault="002C4002" w:rsidP="002C4002">
      <w:pPr>
        <w:widowControl/>
        <w:ind w:left="1080"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通过分层更好的实现了各个部分的职责，在每一层将再细化出不同的框架，分别解决各层关注的问题。</w:t>
      </w:r>
    </w:p>
    <w:p w14:paraId="630B2AED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E7AA6D5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(2).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分层开发下的常见框架</w:t>
      </w:r>
    </w:p>
    <w:p w14:paraId="025EFFF7" w14:textId="36B535BC" w:rsidR="002C4002" w:rsidRPr="002C4002" w:rsidRDefault="002C4002" w:rsidP="002C4002">
      <w:pPr>
        <w:widowControl/>
        <w:ind w:left="162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noProof/>
        </w:rPr>
        <w:drawing>
          <wp:inline distT="0" distB="0" distL="0" distR="0" wp14:anchorId="1B77F669" wp14:editId="449F84C4">
            <wp:extent cx="5274310" cy="28003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E5E41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a.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解决数据的持久化问题的框架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Mybatis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</w:t>
      </w:r>
    </w:p>
    <w:p w14:paraId="1DC2ADF2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MyBatis 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本是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apache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的一个开源项目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iBatis, 2010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年这个项目由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apache software foundation 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迁移到了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google code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，并且改名为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MyBatis 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。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2013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年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11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月迁移到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Github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。</w:t>
      </w:r>
    </w:p>
    <w:p w14:paraId="5097EE96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 xml:space="preserve">    iBATIS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一词来源于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“internet”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和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“abatis”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的组合，是一个基于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Java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的持久层框架。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iBATIS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提供的持久层框架包括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SQL Maps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和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Data Access Objects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（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DAOs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）</w:t>
      </w:r>
    </w:p>
    <w:p w14:paraId="6FA8C9E1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955B154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b.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解决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WEB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层问题的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MVC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框架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Spring MVC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</w:t>
      </w:r>
    </w:p>
    <w:p w14:paraId="2780AF45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Spring MVC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属于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SpringFrameWork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的后续产品，已经融合在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Spring Web Flow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里面。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Spring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框架提供了构建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Web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应用程序的全功能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MVC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模块。使用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Spring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可插入的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MVC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架构，从而在使用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Spring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进行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WEB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开发时，可以选择使用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Spring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Spring MVC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框架或集成其他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MVC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开发框架，如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Struts1(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现在一般不用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)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Struts2(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一般老项目使用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)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等等。</w:t>
      </w:r>
    </w:p>
    <w:p w14:paraId="0ED0B60C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7E4A4E0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c.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解决技术整合问题的框架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Spring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</w:t>
      </w:r>
    </w:p>
    <w:p w14:paraId="19962043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Spring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框架是由于软件开发的复杂性而创建的。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Spring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使用的是基本的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JavaBean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来完成以前只可能由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EJB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完成的事情。然而，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Spring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的用途不仅仅限于服务器端的开发。从简单性、可测试性和松耦合性角度而言，绝大部分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Java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应用都可以从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Spring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中受益。</w:t>
      </w:r>
    </w:p>
    <w:p w14:paraId="2F60599F" w14:textId="77777777" w:rsidR="002C4002" w:rsidRPr="002C4002" w:rsidRDefault="002C4002" w:rsidP="002C4002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Spring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是一个轻量级的控制反转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(IOC)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和面向切面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(AOP)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的容器框架。</w:t>
      </w:r>
    </w:p>
    <w:p w14:paraId="1E5AF3D8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22495919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2EBCD53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> </w:t>
      </w:r>
    </w:p>
    <w:p w14:paraId="5B30E0A9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1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JDBC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编程的分析</w:t>
      </w:r>
    </w:p>
    <w:p w14:paraId="7D27A8CE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583D8E0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(1).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持久层技术解决方案</w:t>
      </w:r>
    </w:p>
    <w:p w14:paraId="5E23F4E5" w14:textId="04CC2D7D" w:rsidR="002C4002" w:rsidRPr="002C4002" w:rsidRDefault="002C4002" w:rsidP="002C4002">
      <w:pPr>
        <w:widowControl/>
        <w:ind w:left="216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noProof/>
        </w:rPr>
        <w:drawing>
          <wp:inline distT="0" distB="0" distL="0" distR="0" wp14:anchorId="6434EC6A" wp14:editId="730E4078">
            <wp:extent cx="5274310" cy="24752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6E835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0B70C21" w14:textId="77777777" w:rsidR="002C4002" w:rsidRPr="002C4002" w:rsidRDefault="002C4002" w:rsidP="002C4002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JDBC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技术：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Connection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PreparedStatement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ResultSet</w:t>
      </w:r>
    </w:p>
    <w:p w14:paraId="0958FD6C" w14:textId="77777777" w:rsidR="002C4002" w:rsidRPr="002C4002" w:rsidRDefault="002C4002" w:rsidP="002C4002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Spring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JdbcTemplate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Spring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中对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jdbc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的简单封装</w:t>
      </w:r>
    </w:p>
    <w:p w14:paraId="35FECAE3" w14:textId="77777777" w:rsidR="002C4002" w:rsidRPr="002C4002" w:rsidRDefault="002C4002" w:rsidP="002C4002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Apache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DBUtils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：它和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Spring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JdbcTemplate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很像，也是对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Jdbc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的简单封装</w:t>
      </w:r>
    </w:p>
    <w:p w14:paraId="0ABA43B7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26C48C2A" w14:textId="77777777" w:rsidR="002C4002" w:rsidRPr="002C4002" w:rsidRDefault="002C4002" w:rsidP="002C4002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以上这些都不是框架，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JDBC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是规范、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Spring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JdbcTemplate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和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Apache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DBUtils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都只是工具类</w:t>
      </w:r>
    </w:p>
    <w:p w14:paraId="5D41E213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38AE34B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(2).JDBC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程序回顾与问题分析</w:t>
      </w:r>
    </w:p>
    <w:p w14:paraId="423E9FC5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7841524" w14:textId="77777777" w:rsidR="002C4002" w:rsidRPr="002C4002" w:rsidRDefault="002C4002" w:rsidP="002C4002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>a.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数据库链接创建、释放频繁造成系统资源浪费从而影响系统性能，如果使用数据库链接池可解决此问题。</w:t>
      </w:r>
    </w:p>
    <w:p w14:paraId="212BF859" w14:textId="77777777" w:rsidR="002C4002" w:rsidRPr="002C4002" w:rsidRDefault="002C4002" w:rsidP="002C4002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b.sql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语句在代码中硬编码，造成代码不易维护，实际应用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sql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变化的可能较大，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sql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变动需要改变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java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代码。</w:t>
      </w:r>
    </w:p>
    <w:p w14:paraId="2EE321F6" w14:textId="77777777" w:rsidR="002C4002" w:rsidRPr="002C4002" w:rsidRDefault="002C4002" w:rsidP="002C4002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c.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使用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preparedStatement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向占有位符号传参数存在硬编码，因为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sql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语句的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where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条件不一定，可能多也可能少，修改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sql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还要修改代码，系统不易维护。</w:t>
      </w:r>
    </w:p>
    <w:p w14:paraId="5A9A939C" w14:textId="77777777" w:rsidR="002C4002" w:rsidRPr="002C4002" w:rsidRDefault="002C4002" w:rsidP="002C4002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d.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对结果集解析存在硬编码（查询列名），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sql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变化导致解析代码变化，系统不易维护，如果能将数据库记录封装成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pojo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对象解析比较方便。</w:t>
      </w:r>
    </w:p>
    <w:p w14:paraId="771DBF2E" w14:textId="77777777" w:rsidR="002C4002" w:rsidRPr="002C4002" w:rsidRDefault="002C4002" w:rsidP="002C4002">
      <w:pPr>
        <w:widowControl/>
        <w:ind w:left="1080"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B3C3D0C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2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Mybatis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框架概述</w:t>
      </w:r>
    </w:p>
    <w:p w14:paraId="60FEE094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mybatis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是一个优秀的基于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java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的持久层框架，它内部封装了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jdbc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，使开发者只需要关注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sql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语句本身，而不需要花费精力去处理加载驱动、创建连接、创建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statement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等繁杂的过程。</w:t>
      </w:r>
    </w:p>
    <w:p w14:paraId="2CFA8B32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mybatis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通过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xml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或注解的方式将要执行的各种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statement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配置起来，并通过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java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对象和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statement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中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sql 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的动态参数进行映射生成最终执行的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sql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语句，最后由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mybatis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框架执行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sql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并将结果映射为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java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对象并返回。</w:t>
      </w:r>
    </w:p>
    <w:p w14:paraId="22BAD98E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采用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ORM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思想解决了实体和数据库映射的问题，对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jdbc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进行了封装，屏蔽了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jdbc api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底层访问细节，使我们不用与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jdbc api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打交道，就可以完成对数据库的持久化操作。</w:t>
      </w:r>
    </w:p>
    <w:p w14:paraId="7538CEA3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> </w:t>
      </w:r>
    </w:p>
    <w:p w14:paraId="1F5C29F2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ORM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：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Object Relational Mappging 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对象关系映射</w:t>
      </w:r>
    </w:p>
    <w:p w14:paraId="2DC1DD97" w14:textId="77777777" w:rsidR="002C4002" w:rsidRPr="002C4002" w:rsidRDefault="002C4002" w:rsidP="002C4002">
      <w:pPr>
        <w:widowControl/>
        <w:ind w:left="540"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简单的说：</w:t>
      </w:r>
    </w:p>
    <w:p w14:paraId="015EB7EF" w14:textId="77777777" w:rsidR="002C4002" w:rsidRPr="002C4002" w:rsidRDefault="002C4002" w:rsidP="002C4002">
      <w:pPr>
        <w:widowControl/>
        <w:ind w:left="1620"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就是把数据库表和实体类及实体类的属性对应起来，让我们可以操作实体类就实现操作数据库表。</w:t>
      </w:r>
    </w:p>
    <w:p w14:paraId="29C309A4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A55ACCD" w14:textId="77777777" w:rsidR="002C4002" w:rsidRPr="002C4002" w:rsidRDefault="002C4002" w:rsidP="002C4002">
      <w:pPr>
        <w:widowControl/>
        <w:ind w:left="270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user                        User</w:t>
      </w:r>
    </w:p>
    <w:p w14:paraId="03D2F9BF" w14:textId="77777777" w:rsidR="002C4002" w:rsidRPr="002C4002" w:rsidRDefault="002C4002" w:rsidP="002C4002">
      <w:pPr>
        <w:widowControl/>
        <w:ind w:left="270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id                        userId</w:t>
      </w:r>
    </w:p>
    <w:p w14:paraId="4FC3D845" w14:textId="77777777" w:rsidR="002C4002" w:rsidRPr="002C4002" w:rsidRDefault="002C4002" w:rsidP="002C4002">
      <w:pPr>
        <w:widowControl/>
        <w:ind w:left="270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user_name                userName</w:t>
      </w:r>
    </w:p>
    <w:p w14:paraId="274CBEA3" w14:textId="77777777" w:rsidR="002C4002" w:rsidRPr="002C4002" w:rsidRDefault="002C4002" w:rsidP="002C4002">
      <w:pPr>
        <w:widowControl/>
        <w:ind w:left="162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63A3873" w14:textId="77777777" w:rsidR="002C4002" w:rsidRPr="002C4002" w:rsidRDefault="002C4002" w:rsidP="002C4002">
      <w:pPr>
        <w:widowControl/>
        <w:ind w:left="1620"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今天我们需要做到：实体类中的属性和数据库表的字段名称保持一致。</w:t>
      </w:r>
    </w:p>
    <w:p w14:paraId="42946753" w14:textId="77777777" w:rsidR="002C4002" w:rsidRPr="002C4002" w:rsidRDefault="002C4002" w:rsidP="002C4002">
      <w:pPr>
        <w:widowControl/>
        <w:ind w:left="270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user                        User</w:t>
      </w:r>
    </w:p>
    <w:p w14:paraId="524CA2EF" w14:textId="77777777" w:rsidR="002C4002" w:rsidRPr="002C4002" w:rsidRDefault="002C4002" w:rsidP="002C4002">
      <w:pPr>
        <w:widowControl/>
        <w:ind w:left="270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id                        id</w:t>
      </w:r>
    </w:p>
    <w:p w14:paraId="6113851C" w14:textId="77777777" w:rsidR="002C4002" w:rsidRPr="002C4002" w:rsidRDefault="002C4002" w:rsidP="002C4002">
      <w:pPr>
        <w:widowControl/>
        <w:ind w:left="270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user_name                user_name</w:t>
      </w:r>
    </w:p>
    <w:p w14:paraId="44E67EA7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36"/>
          <w:szCs w:val="36"/>
          <w14:ligatures w14:val="none"/>
        </w:rPr>
      </w:pPr>
      <w:r w:rsidRPr="002C4002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二</w:t>
      </w:r>
      <w:r w:rsidRPr="002C4002">
        <w:rPr>
          <w:rFonts w:ascii="Consolas" w:eastAsia="宋体" w:hAnsi="Consolas" w:cs="宋体"/>
          <w:kern w:val="0"/>
          <w:sz w:val="36"/>
          <w:szCs w:val="36"/>
          <w14:ligatures w14:val="none"/>
        </w:rPr>
        <w:t>.Mybatis</w:t>
      </w:r>
      <w:r w:rsidRPr="002C4002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框架快速入门</w:t>
      </w:r>
    </w:p>
    <w:p w14:paraId="5995B3B1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F1B8423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1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Mybatis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的环境搭建</w:t>
      </w:r>
    </w:p>
    <w:p w14:paraId="3DA90FB4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9CC2FD4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(1).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创建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maven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工程，并在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pom.xml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中添加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Mybatis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mysql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junit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log4j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的坐标</w:t>
      </w:r>
    </w:p>
    <w:p w14:paraId="49539DC6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27D892E4" w14:textId="3B65E2F2" w:rsidR="002C4002" w:rsidRPr="002C4002" w:rsidRDefault="002C4002" w:rsidP="002C4002">
      <w:pPr>
        <w:widowControl/>
        <w:ind w:left="270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noProof/>
        </w:rPr>
        <w:lastRenderedPageBreak/>
        <w:drawing>
          <wp:inline distT="0" distB="0" distL="0" distR="0" wp14:anchorId="5D5E8947" wp14:editId="05843159">
            <wp:extent cx="4143375" cy="2695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0620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F5FD68A" w14:textId="77777777" w:rsidR="002C4002" w:rsidRPr="002C4002" w:rsidRDefault="002C4002" w:rsidP="002C4002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src\main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下：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java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包用来存放源代码，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resources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包用来存放配置文件</w:t>
      </w:r>
    </w:p>
    <w:p w14:paraId="6AB62899" w14:textId="77777777" w:rsidR="002C4002" w:rsidRPr="002C4002" w:rsidRDefault="002C4002" w:rsidP="002C4002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src\test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下：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java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包用来存放测试代码，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resources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包用来存放测试配置文件</w:t>
      </w:r>
    </w:p>
    <w:p w14:paraId="694065D3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68F2D3C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(2).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创建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User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实体类，实现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Serializable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序列化接口</w:t>
      </w:r>
    </w:p>
    <w:p w14:paraId="1DC751FB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2A0D557" w14:textId="63FF561B" w:rsidR="002C4002" w:rsidRPr="002C4002" w:rsidRDefault="002C4002" w:rsidP="002C4002">
      <w:pPr>
        <w:widowControl/>
        <w:ind w:left="270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noProof/>
        </w:rPr>
        <w:drawing>
          <wp:inline distT="0" distB="0" distL="0" distR="0" wp14:anchorId="0EC562C8" wp14:editId="459443F1">
            <wp:extent cx="4200525" cy="1771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2532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F10F103" w14:textId="77777777" w:rsidR="002C4002" w:rsidRPr="002C4002" w:rsidRDefault="002C4002" w:rsidP="002C4002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在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src\main\java\com\itheima\domain 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路径下创建（实体类一般存放在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domain 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包下）</w:t>
      </w:r>
    </w:p>
    <w:p w14:paraId="47FB0EFA" w14:textId="77777777" w:rsidR="002C4002" w:rsidRPr="002C4002" w:rsidRDefault="002C4002" w:rsidP="002C4002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User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类中的属性与数据库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user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表中的列名一一对应，且名称完全一致</w:t>
      </w:r>
    </w:p>
    <w:p w14:paraId="057A75A6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6001933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(3).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创建持久层接口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IUserDao</w:t>
      </w:r>
    </w:p>
    <w:p w14:paraId="0CD3A6B4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2EAEED75" w14:textId="0C226C8A" w:rsidR="002C4002" w:rsidRPr="002C4002" w:rsidRDefault="002C4002" w:rsidP="002C4002">
      <w:pPr>
        <w:widowControl/>
        <w:ind w:left="32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noProof/>
        </w:rPr>
        <w:drawing>
          <wp:inline distT="0" distB="0" distL="0" distR="0" wp14:anchorId="456B3B0B" wp14:editId="0CEA1B35">
            <wp:extent cx="2771775" cy="1304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85F79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2D360C1" w14:textId="77777777" w:rsidR="002C4002" w:rsidRPr="002C4002" w:rsidRDefault="002C4002" w:rsidP="002C4002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src\main\java\com\itheima\dao 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路径下创建（持久层接口一般存放在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dao 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包下，并且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domain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包、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dao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包尽量在同一目录下）</w:t>
      </w:r>
    </w:p>
    <w:p w14:paraId="52337DA4" w14:textId="77777777" w:rsidR="002C4002" w:rsidRPr="002C4002" w:rsidRDefault="002C4002" w:rsidP="002C4002">
      <w:pPr>
        <w:widowControl/>
        <w:numPr>
          <w:ilvl w:val="0"/>
          <w:numId w:val="5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持久层接口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IUserDao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与实体类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User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一一对应，可以在接口中定义用来操作该实体类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(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数据库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user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表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)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的抽象方法</w:t>
      </w:r>
    </w:p>
    <w:p w14:paraId="1C67D8E4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6F87446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(4).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创建持久层接口的映射配置文件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IUserDao.xml</w:t>
      </w:r>
    </w:p>
    <w:p w14:paraId="14918C48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2EBF5A62" w14:textId="4D91094E" w:rsidR="002C4002" w:rsidRPr="002C4002" w:rsidRDefault="002C4002" w:rsidP="002C4002">
      <w:pPr>
        <w:widowControl/>
        <w:ind w:left="32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noProof/>
        </w:rPr>
        <w:lastRenderedPageBreak/>
        <w:drawing>
          <wp:inline distT="0" distB="0" distL="0" distR="0" wp14:anchorId="3DC4EB2A" wp14:editId="7E8BA049">
            <wp:extent cx="5274310" cy="13849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B2C3A" w14:textId="77777777" w:rsidR="002C4002" w:rsidRPr="002C4002" w:rsidRDefault="002C4002" w:rsidP="002C4002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27DCA9FA" w14:textId="77777777" w:rsidR="002C4002" w:rsidRPr="002C4002" w:rsidRDefault="002C4002" w:rsidP="002C4002">
      <w:pPr>
        <w:widowControl/>
        <w:numPr>
          <w:ilvl w:val="0"/>
          <w:numId w:val="6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src\main\resources\com\itheima\dao 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路径下创建（映射配置文件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IUserDao.xml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的位置，必须和持久层接口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IUserDao.java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的包结构相同）</w:t>
      </w:r>
    </w:p>
    <w:p w14:paraId="5771ADDE" w14:textId="77777777" w:rsidR="002C4002" w:rsidRPr="002C4002" w:rsidRDefault="002C4002" w:rsidP="002C4002">
      <w:pPr>
        <w:widowControl/>
        <w:numPr>
          <w:ilvl w:val="0"/>
          <w:numId w:val="6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映射配置文件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IUserDao.xml 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与持久层接口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IUserDao.java 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一一对应，可以在其中配置该接口中的抽象方法所要执行的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sql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语句</w:t>
      </w:r>
    </w:p>
    <w:p w14:paraId="3F27F384" w14:textId="77777777" w:rsidR="002C4002" w:rsidRPr="002C4002" w:rsidRDefault="002C4002" w:rsidP="002C4002">
      <w:pPr>
        <w:widowControl/>
        <w:numPr>
          <w:ilvl w:val="0"/>
          <w:numId w:val="6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映射配置文件的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mapper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标签：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namespace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属性的取值必须是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IUserDao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接口的全限定类名</w:t>
      </w:r>
    </w:p>
    <w:p w14:paraId="7AB5EEEF" w14:textId="77777777" w:rsidR="002C4002" w:rsidRPr="002C4002" w:rsidRDefault="002C4002" w:rsidP="002C4002">
      <w:pPr>
        <w:widowControl/>
        <w:numPr>
          <w:ilvl w:val="0"/>
          <w:numId w:val="6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映射配置文件的操作配置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select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标签：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id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属性的取值必须是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IUserDao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接口的方法名、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resultType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属性必须是实体类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User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的全限定类名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(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用来告知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Mybatis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要将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sql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的查询结果封装到哪个实体类的对象中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)</w:t>
      </w:r>
    </w:p>
    <w:p w14:paraId="309C3AD1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4891E4B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#.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注意：创建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IUserDao.xml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IUserDao.java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时，使用此文件名称是为了和之前的知识保持一致。在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Mybatis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中，把持久层的接口名称和映射配置文件叫做：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Mapper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。所以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>IUserDao.xml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IUserDao.java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也可以命名为：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IUserMapper.xml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IUserMapper.java</w:t>
      </w:r>
    </w:p>
    <w:p w14:paraId="4B5C1031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25E605D6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(5).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创建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Mybatis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的主配置文件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SqlMapConfig.xml</w:t>
      </w:r>
    </w:p>
    <w:p w14:paraId="047ABB03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3651484" w14:textId="5D0C04F3" w:rsidR="002C4002" w:rsidRPr="002C4002" w:rsidRDefault="002C4002" w:rsidP="002C4002">
      <w:pPr>
        <w:widowControl/>
        <w:ind w:left="270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noProof/>
        </w:rPr>
        <w:drawing>
          <wp:inline distT="0" distB="0" distL="0" distR="0" wp14:anchorId="467E7FC0" wp14:editId="035488AD">
            <wp:extent cx="5274310" cy="18389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0EF29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573BE40" w14:textId="77777777" w:rsidR="002C4002" w:rsidRPr="002C4002" w:rsidRDefault="002C4002" w:rsidP="002C4002">
      <w:pPr>
        <w:widowControl/>
        <w:numPr>
          <w:ilvl w:val="0"/>
          <w:numId w:val="7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src\main\resources 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路径下创建（主配置文件的名称可以自定义），用来：配置数据库连接信息、指定映射配置文件的位置</w:t>
      </w:r>
    </w:p>
    <w:p w14:paraId="74568C97" w14:textId="77777777" w:rsidR="002C4002" w:rsidRPr="002C4002" w:rsidRDefault="002C4002" w:rsidP="002C4002">
      <w:pPr>
        <w:widowControl/>
        <w:numPr>
          <w:ilvl w:val="0"/>
          <w:numId w:val="7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&lt;environments&gt;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标签：配置数据库环境信息</w:t>
      </w:r>
    </w:p>
    <w:p w14:paraId="375C7A10" w14:textId="77777777" w:rsidR="002C4002" w:rsidRPr="002C4002" w:rsidRDefault="002C4002" w:rsidP="002C4002">
      <w:pPr>
        <w:widowControl/>
        <w:numPr>
          <w:ilvl w:val="0"/>
          <w:numId w:val="7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&lt;mappers&gt;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标签：使用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resource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属性来指定映射配置文件的位置</w:t>
      </w:r>
    </w:p>
    <w:p w14:paraId="71C37F5E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3FA24E4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2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Mybatis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的入门案例</w:t>
      </w:r>
    </w:p>
    <w:p w14:paraId="5E6646D2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4B7DA35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src\test\java\com\itheima\test 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路径下创建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MybatisTest 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测试类，在测试类的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main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方法中编写测试代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码。（此处也可使用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junit 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单元测试框架来执行测试代码，无需编写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main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方法）</w:t>
      </w:r>
    </w:p>
    <w:p w14:paraId="6C3AD6A7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2849B5BD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(1).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读取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Mybatis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的主配置文件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SqlMapConfig.xml</w:t>
      </w:r>
    </w:p>
    <w:p w14:paraId="2ECDCAE2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27ED14EC" w14:textId="77777777" w:rsidR="002C4002" w:rsidRPr="002C4002" w:rsidRDefault="002C4002" w:rsidP="002C4002">
      <w:pPr>
        <w:widowControl/>
        <w:ind w:left="32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InputStream in = Resources.getResourceAsStream("SqlMapConfig.xml");</w:t>
      </w:r>
    </w:p>
    <w:p w14:paraId="4D486CE3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E86216B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(2).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创建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SqlSessionFactory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工厂</w:t>
      </w:r>
    </w:p>
    <w:p w14:paraId="2ABD07B9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0DE15CE" w14:textId="77777777" w:rsidR="002C4002" w:rsidRPr="002C4002" w:rsidRDefault="002C4002" w:rsidP="002C4002">
      <w:pPr>
        <w:widowControl/>
        <w:ind w:left="32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SqlSessionFactoryBuilder builder = new SqlSessionFactoryBuilder();</w:t>
      </w:r>
    </w:p>
    <w:p w14:paraId="52F75242" w14:textId="77777777" w:rsidR="002C4002" w:rsidRPr="002C4002" w:rsidRDefault="002C4002" w:rsidP="002C4002">
      <w:pPr>
        <w:widowControl/>
        <w:ind w:left="32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SqlSessionFactory factory = builder.build(in);</w:t>
      </w:r>
    </w:p>
    <w:p w14:paraId="751B8052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B16BB88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(3).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使用工厂生产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SqlSession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对象</w:t>
      </w:r>
    </w:p>
    <w:p w14:paraId="7225200D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54B9626" w14:textId="77777777" w:rsidR="002C4002" w:rsidRPr="002C4002" w:rsidRDefault="002C4002" w:rsidP="002C4002">
      <w:pPr>
        <w:widowControl/>
        <w:ind w:left="32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SqlSession session = factory.openSession();</w:t>
      </w:r>
    </w:p>
    <w:p w14:paraId="0FCBFA5D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F506AFF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>(4).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使用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SqlSession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对象创建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IUserDao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接口的代理对象</w:t>
      </w:r>
    </w:p>
    <w:p w14:paraId="6B258EBA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AE16A76" w14:textId="77777777" w:rsidR="002C4002" w:rsidRPr="002C4002" w:rsidRDefault="002C4002" w:rsidP="002C4002">
      <w:pPr>
        <w:widowControl/>
        <w:ind w:left="32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IUserDao userDao = session.getMapper(IUserDao.class);</w:t>
      </w:r>
    </w:p>
    <w:p w14:paraId="54BDF221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5FEBDD9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(5).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使用代理对象执行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IUserDao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接口中的方法</w:t>
      </w:r>
    </w:p>
    <w:p w14:paraId="68C5E9D9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BA916A2" w14:textId="77777777" w:rsidR="002C4002" w:rsidRPr="002C4002" w:rsidRDefault="002C4002" w:rsidP="002C4002">
      <w:pPr>
        <w:widowControl/>
        <w:ind w:left="32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List&lt;User&gt; users = userDao.findAll();</w:t>
      </w:r>
    </w:p>
    <w:p w14:paraId="70D5EE6F" w14:textId="77777777" w:rsidR="002C4002" w:rsidRPr="002C4002" w:rsidRDefault="002C4002" w:rsidP="002C4002">
      <w:pPr>
        <w:widowControl/>
        <w:ind w:left="32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for(User user : users){</w:t>
      </w:r>
    </w:p>
    <w:p w14:paraId="5A291142" w14:textId="77777777" w:rsidR="002C4002" w:rsidRPr="002C4002" w:rsidRDefault="002C4002" w:rsidP="002C4002">
      <w:pPr>
        <w:widowControl/>
        <w:ind w:left="37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System.out.println(user);</w:t>
      </w:r>
    </w:p>
    <w:p w14:paraId="7487F168" w14:textId="77777777" w:rsidR="002C4002" w:rsidRPr="002C4002" w:rsidRDefault="002C4002" w:rsidP="002C4002">
      <w:pPr>
        <w:widowControl/>
        <w:ind w:left="32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}</w:t>
      </w:r>
    </w:p>
    <w:p w14:paraId="1E451A38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C0B9E80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(6).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释放资源</w:t>
      </w:r>
    </w:p>
    <w:p w14:paraId="44CC6B44" w14:textId="77777777" w:rsidR="002C4002" w:rsidRPr="002C4002" w:rsidRDefault="002C4002" w:rsidP="002C4002">
      <w:pPr>
        <w:widowControl/>
        <w:ind w:left="32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session.close();</w:t>
      </w:r>
    </w:p>
    <w:p w14:paraId="713BF694" w14:textId="77777777" w:rsidR="002C4002" w:rsidRPr="002C4002" w:rsidRDefault="002C4002" w:rsidP="002C4002">
      <w:pPr>
        <w:widowControl/>
        <w:ind w:left="32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in.close();</w:t>
      </w:r>
    </w:p>
    <w:p w14:paraId="246F74AB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2DB82FC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3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Mybatis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注解开发的入门案例</w:t>
      </w:r>
    </w:p>
    <w:p w14:paraId="1A3CE699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2D674863" w14:textId="77777777" w:rsidR="002C4002" w:rsidRPr="002C4002" w:rsidRDefault="002C4002" w:rsidP="002C4002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Mybatis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注解开发的过程与上述入门案例的步骤基本一致，做出以下改变即可：</w:t>
      </w:r>
    </w:p>
    <w:p w14:paraId="6E50B868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> </w:t>
      </w:r>
    </w:p>
    <w:p w14:paraId="29BF61B2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(1).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把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IUserDao.xml 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文件移除，在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IUserDao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接口的方法上使用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@Select("") 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注解，并且指定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SQL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语句</w:t>
      </w:r>
    </w:p>
    <w:p w14:paraId="2E13C381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73FFD89" w14:textId="04A6A8FB" w:rsidR="002C4002" w:rsidRPr="002C4002" w:rsidRDefault="002C4002" w:rsidP="002C4002">
      <w:pPr>
        <w:widowControl/>
        <w:ind w:left="486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noProof/>
        </w:rPr>
        <w:drawing>
          <wp:inline distT="0" distB="0" distL="0" distR="0" wp14:anchorId="7DF7CC40" wp14:editId="787391A0">
            <wp:extent cx="3257550" cy="1600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E4A28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C9FD51E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(2).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同时需要在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SqlMapConfig.xml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中的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mapper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配置时，使用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class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属性指定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IUserDao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接口的全限定类名</w:t>
      </w:r>
    </w:p>
    <w:p w14:paraId="7ABFD203" w14:textId="77777777" w:rsidR="002C4002" w:rsidRPr="002C4002" w:rsidRDefault="002C4002" w:rsidP="002C4002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2BE8AF6F" w14:textId="203EED25" w:rsidR="002C4002" w:rsidRPr="002C4002" w:rsidRDefault="002C4002" w:rsidP="002C4002">
      <w:pPr>
        <w:widowControl/>
        <w:ind w:left="32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noProof/>
        </w:rPr>
        <w:drawing>
          <wp:inline distT="0" distB="0" distL="0" distR="0" wp14:anchorId="2663BBD9" wp14:editId="007193C7">
            <wp:extent cx="5274310" cy="2142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EEFFF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2469C5BB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4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Mybatis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编写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dao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实现类的入门案例</w:t>
      </w:r>
    </w:p>
    <w:p w14:paraId="08D36457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0BD0312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 xml:space="preserve">    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不管使用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XML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还是注解配置，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Mybatis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都是支持写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dao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实现类的。我们在实际开发中，都是越简便越好，所以都是采用不写</w:t>
      </w:r>
      <w:r w:rsidRPr="002C4002">
        <w:rPr>
          <w:rFonts w:ascii="Consolas" w:eastAsia="宋体" w:hAnsi="Consolas" w:cs="宋体"/>
          <w:kern w:val="0"/>
          <w:sz w:val="28"/>
          <w:szCs w:val="28"/>
          <w14:ligatures w14:val="none"/>
        </w:rPr>
        <w:t>dao</w:t>
      </w:r>
      <w:r w:rsidRPr="002C4002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实现类的方式。</w:t>
      </w:r>
    </w:p>
    <w:p w14:paraId="5E2B9C7C" w14:textId="77777777" w:rsidR="002C4002" w:rsidRPr="002C4002" w:rsidRDefault="002C4002" w:rsidP="002C4002">
      <w:pPr>
        <w:widowControl/>
        <w:jc w:val="left"/>
        <w:rPr>
          <w:rFonts w:ascii="Consolas" w:eastAsia="宋体" w:hAnsi="Consolas" w:cs="宋体"/>
          <w:kern w:val="0"/>
          <w:sz w:val="36"/>
          <w:szCs w:val="36"/>
          <w14:ligatures w14:val="none"/>
        </w:rPr>
      </w:pPr>
      <w:r w:rsidRPr="002C4002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三</w:t>
      </w:r>
      <w:r w:rsidRPr="002C4002">
        <w:rPr>
          <w:rFonts w:ascii="Consolas" w:eastAsia="宋体" w:hAnsi="Consolas" w:cs="宋体"/>
          <w:kern w:val="0"/>
          <w:sz w:val="36"/>
          <w:szCs w:val="36"/>
          <w14:ligatures w14:val="none"/>
        </w:rPr>
        <w:t>.</w:t>
      </w:r>
      <w:r w:rsidRPr="002C4002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自定义</w:t>
      </w:r>
      <w:r w:rsidRPr="002C4002">
        <w:rPr>
          <w:rFonts w:ascii="Consolas" w:eastAsia="宋体" w:hAnsi="Consolas" w:cs="宋体"/>
          <w:kern w:val="0"/>
          <w:sz w:val="36"/>
          <w:szCs w:val="36"/>
          <w14:ligatures w14:val="none"/>
        </w:rPr>
        <w:t>Mybatis</w:t>
      </w:r>
      <w:r w:rsidRPr="002C4002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框架</w:t>
      </w:r>
    </w:p>
    <w:p w14:paraId="603FDF2C" w14:textId="77777777" w:rsidR="005E2D73" w:rsidRDefault="005E2D73"/>
    <w:sectPr w:rsidR="005E2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6D9"/>
    <w:multiLevelType w:val="multilevel"/>
    <w:tmpl w:val="AC2EF3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492E57"/>
    <w:multiLevelType w:val="multilevel"/>
    <w:tmpl w:val="F6140E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B90008E"/>
    <w:multiLevelType w:val="multilevel"/>
    <w:tmpl w:val="E36A1F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958476A"/>
    <w:multiLevelType w:val="multilevel"/>
    <w:tmpl w:val="DAAEDE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9104E43"/>
    <w:multiLevelType w:val="multilevel"/>
    <w:tmpl w:val="478879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2D072E4"/>
    <w:multiLevelType w:val="multilevel"/>
    <w:tmpl w:val="DE9450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AFD17FC"/>
    <w:multiLevelType w:val="multilevel"/>
    <w:tmpl w:val="A11E8B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243489991">
    <w:abstractNumId w:val="4"/>
  </w:num>
  <w:num w:numId="2" w16cid:durableId="1244685186">
    <w:abstractNumId w:val="3"/>
  </w:num>
  <w:num w:numId="3" w16cid:durableId="1072317636">
    <w:abstractNumId w:val="0"/>
  </w:num>
  <w:num w:numId="4" w16cid:durableId="1254900652">
    <w:abstractNumId w:val="6"/>
  </w:num>
  <w:num w:numId="5" w16cid:durableId="1448815298">
    <w:abstractNumId w:val="1"/>
  </w:num>
  <w:num w:numId="6" w16cid:durableId="2122603744">
    <w:abstractNumId w:val="5"/>
  </w:num>
  <w:num w:numId="7" w16cid:durableId="1381519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15"/>
    <w:rsid w:val="002C4002"/>
    <w:rsid w:val="005E2D73"/>
    <w:rsid w:val="0061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E30A3-1ED8-4998-9C68-F0F83900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40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3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90531">
                  <w:marLeft w:val="0"/>
                  <w:marRight w:val="0"/>
                  <w:marTop w:val="135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1987">
                  <w:marLeft w:val="0"/>
                  <w:marRight w:val="0"/>
                  <w:marTop w:val="1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shaoliang</dc:creator>
  <cp:keywords/>
  <dc:description/>
  <cp:lastModifiedBy>sang shaoliang</cp:lastModifiedBy>
  <cp:revision>2</cp:revision>
  <dcterms:created xsi:type="dcterms:W3CDTF">2022-07-29T14:34:00Z</dcterms:created>
  <dcterms:modified xsi:type="dcterms:W3CDTF">2022-07-29T14:34:00Z</dcterms:modified>
</cp:coreProperties>
</file>