
<file path=[Content_Types].xml><?xml version="1.0" encoding="utf-8"?>
<Types xmlns="http://schemas.openxmlformats.org/package/2006/content-types">
  <Default Extension="xml" ContentType="application/xml"/>
  <Default Extension="wmf" ContentType="image/x-w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857F4C9">
      <w:pPr>
        <w:bidi w:val="0"/>
        <w:rPr>
          <w:rFonts w:hint="eastAsia"/>
          <w:b/>
          <w:bCs/>
          <w:lang w:val="en-US" w:eastAsia="zh-CN"/>
        </w:rPr>
      </w:pPr>
      <w:r>
        <w:rPr>
          <w:rFonts w:hint="eastAsia"/>
          <w:b/>
          <w:bCs/>
          <w:lang w:val="en-US" w:eastAsia="zh-CN"/>
        </w:rPr>
        <w:t>田老师评阅意见与建议：</w:t>
      </w:r>
    </w:p>
    <w:p w14:paraId="7D73D68C">
      <w:pPr>
        <w:numPr>
          <w:ilvl w:val="0"/>
          <w:numId w:val="7"/>
        </w:numPr>
        <w:bidi w:val="0"/>
        <w:rPr>
          <w:rFonts w:hint="eastAsia" w:ascii="Times New Roman" w:hAnsi="Times New Roman"/>
          <w:sz w:val="21"/>
          <w:szCs w:val="21"/>
          <w:lang w:val="en-US" w:eastAsia="zh-CN"/>
        </w:rPr>
      </w:pPr>
      <w:r>
        <w:rPr>
          <w:rFonts w:hint="eastAsia" w:ascii="Times New Roman" w:hAnsi="Times New Roman"/>
          <w:sz w:val="21"/>
          <w:szCs w:val="21"/>
          <w:lang w:val="en-US" w:eastAsia="zh-CN"/>
        </w:rPr>
        <w:t>创新性问题</w:t>
      </w:r>
    </w:p>
    <w:p w14:paraId="449B4BEE">
      <w:pPr>
        <w:numPr>
          <w:ilvl w:val="1"/>
          <w:numId w:val="7"/>
        </w:numPr>
        <w:bidi w:val="0"/>
        <w:ind w:left="840" w:leftChars="0" w:hanging="420" w:firstLineChars="0"/>
        <w:rPr>
          <w:rFonts w:hint="eastAsia" w:ascii="Times New Roman" w:hAnsi="Times New Roman"/>
          <w:sz w:val="21"/>
          <w:szCs w:val="21"/>
          <w:lang w:val="en-US" w:eastAsia="zh-CN"/>
        </w:rPr>
      </w:pPr>
      <w:r>
        <w:rPr>
          <w:rFonts w:hint="eastAsia" w:ascii="Times New Roman" w:hAnsi="Times New Roman"/>
          <w:sz w:val="21"/>
          <w:szCs w:val="21"/>
          <w:lang w:val="en-US" w:eastAsia="zh-CN"/>
        </w:rPr>
        <w:t>3.2.3 多模态融合层，创新性不足。建议补充新的创新模块，如果来不及创新，兜底策略是补充实验说明为什么使用如特征拼接作为多模态融合层。</w:t>
      </w:r>
    </w:p>
    <w:p w14:paraId="1D44FE48">
      <w:pPr>
        <w:numPr>
          <w:ilvl w:val="0"/>
          <w:numId w:val="0"/>
        </w:numPr>
        <w:bidi w:val="0"/>
        <w:ind w:firstLine="720" w:firstLineChars="0"/>
        <w:rPr>
          <w:rFonts w:hint="eastAsia" w:ascii="Times New Roman" w:hAnsi="Times New Roman" w:eastAsia="宋体"/>
          <w:sz w:val="21"/>
          <w:szCs w:val="21"/>
          <w:u w:val="single"/>
          <w:lang w:val="en-US" w:eastAsia="zh-CN"/>
        </w:rPr>
      </w:pPr>
      <w:r>
        <w:rPr>
          <w:rFonts w:hint="eastAsia" w:ascii="Times New Roman" w:hAnsi="Times New Roman"/>
          <w:sz w:val="21"/>
          <w:szCs w:val="21"/>
          <w:u w:val="single"/>
          <w:lang w:val="en-US" w:eastAsia="zh-CN"/>
        </w:rPr>
        <w:t>回复：同评阅人三的意见一回复，多模态融合层，</w:t>
      </w:r>
      <w:r>
        <w:rPr>
          <w:rFonts w:ascii="Times New Roman" w:hAnsi="Times New Roman"/>
          <w:sz w:val="21"/>
          <w:szCs w:val="21"/>
          <w:u w:val="single"/>
        </w:rPr>
        <w:t>在3.</w:t>
      </w:r>
      <w:r>
        <w:rPr>
          <w:rFonts w:hint="eastAsia" w:ascii="Times New Roman" w:hAnsi="Times New Roman"/>
          <w:sz w:val="21"/>
          <w:szCs w:val="21"/>
          <w:u w:val="single"/>
          <w:lang w:val="en-US" w:eastAsia="zh-CN"/>
        </w:rPr>
        <w:t>4</w:t>
      </w:r>
      <w:r>
        <w:rPr>
          <w:rFonts w:ascii="Times New Roman" w:hAnsi="Times New Roman"/>
          <w:sz w:val="21"/>
          <w:szCs w:val="21"/>
          <w:u w:val="single"/>
        </w:rPr>
        <w:t>.</w:t>
      </w:r>
      <w:r>
        <w:rPr>
          <w:rFonts w:hint="eastAsia" w:ascii="Times New Roman" w:hAnsi="Times New Roman"/>
          <w:sz w:val="21"/>
          <w:szCs w:val="21"/>
          <w:u w:val="single"/>
          <w:lang w:val="en-US" w:eastAsia="zh-CN"/>
        </w:rPr>
        <w:t>2表3.6新增</w:t>
      </w:r>
      <w:r>
        <w:rPr>
          <w:rFonts w:hint="eastAsia"/>
          <w:u w:val="single"/>
        </w:rPr>
        <w:t>融合策略对比验证</w:t>
      </w:r>
      <w:r>
        <w:rPr>
          <w:rFonts w:hint="eastAsia" w:ascii="Times New Roman" w:hAnsi="Times New Roman"/>
          <w:sz w:val="21"/>
          <w:szCs w:val="21"/>
          <w:u w:val="single"/>
          <w:lang w:val="en-US" w:eastAsia="zh-CN"/>
        </w:rPr>
        <w:t>实验，</w:t>
      </w:r>
      <w:r>
        <w:rPr>
          <w:rFonts w:ascii="Times New Roman" w:hAnsi="Times New Roman"/>
          <w:sz w:val="21"/>
          <w:szCs w:val="21"/>
          <w:u w:val="single"/>
        </w:rPr>
        <w:t>通过多路融合策略验证（特征拼接/门控融合/逐元素相加/逐元素相乘四种方案）确定特征拼接为最优融合方案</w:t>
      </w:r>
      <w:r>
        <w:rPr>
          <w:rFonts w:hint="eastAsia" w:ascii="Times New Roman" w:hAnsi="Times New Roman"/>
          <w:sz w:val="21"/>
          <w:szCs w:val="21"/>
          <w:u w:val="single"/>
          <w:lang w:eastAsia="zh-CN"/>
        </w:rPr>
        <w:t>。</w:t>
      </w:r>
    </w:p>
    <w:p w14:paraId="37C80007">
      <w:pPr>
        <w:numPr>
          <w:ilvl w:val="1"/>
          <w:numId w:val="7"/>
        </w:numPr>
        <w:bidi w:val="0"/>
        <w:ind w:left="840" w:leftChars="0" w:hanging="420" w:firstLineChars="0"/>
        <w:rPr>
          <w:rFonts w:hint="default" w:ascii="Times New Roman" w:hAnsi="Times New Roman"/>
          <w:sz w:val="21"/>
          <w:szCs w:val="21"/>
          <w:lang w:val="en-US" w:eastAsia="zh-CN"/>
        </w:rPr>
      </w:pPr>
      <w:r>
        <w:rPr>
          <w:rFonts w:hint="eastAsia" w:ascii="Times New Roman" w:hAnsi="Times New Roman"/>
          <w:sz w:val="21"/>
          <w:szCs w:val="21"/>
          <w:lang w:val="en-US" w:eastAsia="zh-CN"/>
        </w:rPr>
        <w:t>3.2.4 哈希层，创新性不足。这块内容需要重点补齐创新点，如果来不及，同上。</w:t>
      </w:r>
    </w:p>
    <w:p w14:paraId="0C7DC176">
      <w:pPr>
        <w:numPr>
          <w:ilvl w:val="0"/>
          <w:numId w:val="0"/>
        </w:numPr>
        <w:bidi w:val="0"/>
        <w:ind w:firstLine="720" w:firstLineChars="0"/>
        <w:rPr>
          <w:rFonts w:hint="eastAsia" w:ascii="Times New Roman" w:hAnsi="Times New Roman" w:eastAsia="宋体"/>
          <w:sz w:val="21"/>
          <w:szCs w:val="21"/>
          <w:u w:val="single"/>
          <w:lang w:val="en-US" w:eastAsia="zh-CN"/>
        </w:rPr>
      </w:pPr>
      <w:r>
        <w:rPr>
          <w:rFonts w:hint="eastAsia" w:ascii="Times New Roman" w:hAnsi="Times New Roman"/>
          <w:sz w:val="21"/>
          <w:szCs w:val="21"/>
          <w:u w:val="single"/>
          <w:lang w:val="en-US" w:eastAsia="zh-CN"/>
        </w:rPr>
        <w:t>回复：同评阅人三的意见一回复，哈希层，</w:t>
      </w:r>
      <w:r>
        <w:rPr>
          <w:rFonts w:ascii="Times New Roman" w:hAnsi="Times New Roman"/>
          <w:sz w:val="21"/>
          <w:szCs w:val="21"/>
          <w:u w:val="single"/>
        </w:rPr>
        <w:t>在3.2.4节补充设计了双分支哈希投影机制（DBHP）</w:t>
      </w:r>
      <w:r>
        <w:rPr>
          <w:rFonts w:hint="eastAsia" w:ascii="Times New Roman" w:hAnsi="Times New Roman"/>
          <w:sz w:val="21"/>
          <w:szCs w:val="21"/>
          <w:u w:val="single"/>
          <w:lang w:eastAsia="zh-CN"/>
        </w:rPr>
        <w:t>。</w:t>
      </w:r>
    </w:p>
    <w:p w14:paraId="121C8CD1">
      <w:pPr>
        <w:numPr>
          <w:ilvl w:val="0"/>
          <w:numId w:val="7"/>
        </w:numPr>
        <w:bidi w:val="0"/>
        <w:ind w:left="0" w:leftChars="0" w:firstLine="0" w:firstLineChars="0"/>
        <w:rPr>
          <w:rFonts w:hint="default" w:ascii="Times New Roman" w:hAnsi="Times New Roman"/>
          <w:sz w:val="21"/>
          <w:szCs w:val="21"/>
          <w:lang w:val="en-US" w:eastAsia="zh-CN"/>
        </w:rPr>
      </w:pPr>
      <w:r>
        <w:rPr>
          <w:rFonts w:hint="eastAsia" w:ascii="Times New Roman" w:hAnsi="Times New Roman"/>
          <w:sz w:val="21"/>
          <w:szCs w:val="21"/>
          <w:lang w:val="en-US" w:eastAsia="zh-CN"/>
        </w:rPr>
        <w:t>数据集描述问题</w:t>
      </w:r>
    </w:p>
    <w:p w14:paraId="62394178">
      <w:pPr>
        <w:numPr>
          <w:ilvl w:val="1"/>
          <w:numId w:val="7"/>
        </w:numPr>
        <w:bidi w:val="0"/>
        <w:ind w:left="840" w:leftChars="0" w:hanging="420" w:firstLineChars="0"/>
        <w:rPr>
          <w:rFonts w:hint="default" w:ascii="Times New Roman" w:hAnsi="Times New Roman"/>
          <w:sz w:val="21"/>
          <w:szCs w:val="21"/>
          <w:lang w:val="en-US" w:eastAsia="zh-CN"/>
        </w:rPr>
      </w:pPr>
      <w:r>
        <w:rPr>
          <w:rFonts w:hint="eastAsia" w:ascii="Times New Roman" w:hAnsi="Times New Roman"/>
          <w:sz w:val="21"/>
          <w:szCs w:val="21"/>
          <w:lang w:val="en-US" w:eastAsia="zh-CN"/>
        </w:rPr>
        <w:t>3.3.1 数据集描述，设计两部分数据集的描述和获取，怎么获取的步骤需要非常仔细的描述，以及补充科属、保护级别等信息源数据是否存在，这块重点修改</w:t>
      </w:r>
    </w:p>
    <w:p w14:paraId="53200B8C">
      <w:pPr>
        <w:numPr>
          <w:ilvl w:val="0"/>
          <w:numId w:val="0"/>
        </w:numPr>
        <w:bidi w:val="0"/>
        <w:ind w:firstLine="720" w:firstLineChars="0"/>
        <w:rPr>
          <w:rFonts w:hint="default" w:ascii="Times New Roman" w:hAnsi="Times New Roman"/>
          <w:sz w:val="21"/>
          <w:szCs w:val="21"/>
          <w:u w:val="single"/>
          <w:lang w:val="en-US" w:eastAsia="zh-CN"/>
        </w:rPr>
      </w:pPr>
      <w:r>
        <w:rPr>
          <w:rFonts w:hint="eastAsia" w:ascii="Times New Roman" w:hAnsi="Times New Roman"/>
          <w:sz w:val="21"/>
          <w:szCs w:val="21"/>
          <w:u w:val="single"/>
          <w:lang w:val="en-US" w:eastAsia="zh-CN"/>
        </w:rPr>
        <w:t>回复：同评阅人三的意见二回复，再3.3.1部分新增详细的获取数据步骤，比如明确筛选标准、补充位置有效性筛查；明确训练集、测试集与验证集相关描述。</w:t>
      </w:r>
    </w:p>
    <w:p w14:paraId="112F9201">
      <w:pPr>
        <w:numPr>
          <w:ilvl w:val="0"/>
          <w:numId w:val="7"/>
        </w:numPr>
        <w:bidi w:val="0"/>
        <w:ind w:left="0" w:leftChars="0" w:firstLine="0" w:firstLineChars="0"/>
        <w:rPr>
          <w:rFonts w:hint="default" w:ascii="Times New Roman" w:hAnsi="Times New Roman"/>
          <w:sz w:val="21"/>
          <w:szCs w:val="21"/>
          <w:lang w:val="en-US" w:eastAsia="zh-CN"/>
        </w:rPr>
      </w:pPr>
      <w:r>
        <w:rPr>
          <w:rFonts w:hint="eastAsia" w:ascii="Times New Roman" w:hAnsi="Times New Roman"/>
          <w:sz w:val="21"/>
          <w:szCs w:val="21"/>
          <w:lang w:val="en-US" w:eastAsia="zh-CN"/>
        </w:rPr>
        <w:t>实验部分问题</w:t>
      </w:r>
    </w:p>
    <w:p w14:paraId="1E2A8A22">
      <w:pPr>
        <w:numPr>
          <w:ilvl w:val="1"/>
          <w:numId w:val="7"/>
        </w:numPr>
        <w:bidi w:val="0"/>
        <w:ind w:left="840" w:leftChars="0" w:hanging="420" w:firstLineChars="0"/>
        <w:rPr>
          <w:rFonts w:hint="default" w:ascii="Times New Roman" w:hAnsi="Times New Roman"/>
          <w:sz w:val="21"/>
          <w:szCs w:val="21"/>
          <w:lang w:val="en-US" w:eastAsia="zh-CN"/>
        </w:rPr>
      </w:pPr>
      <w:r>
        <w:rPr>
          <w:rFonts w:hint="eastAsia" w:ascii="Times New Roman" w:hAnsi="Times New Roman"/>
          <w:sz w:val="21"/>
          <w:szCs w:val="21"/>
          <w:lang w:val="en-US" w:eastAsia="zh-CN"/>
        </w:rPr>
        <w:t>创新性中提到多模态融合层，选择特征拼接需要新增对比实验说明</w:t>
      </w:r>
    </w:p>
    <w:p w14:paraId="3C6DFE15">
      <w:pPr>
        <w:numPr>
          <w:ilvl w:val="0"/>
          <w:numId w:val="0"/>
        </w:numPr>
        <w:bidi w:val="0"/>
        <w:ind w:firstLine="720" w:firstLineChars="0"/>
        <w:rPr>
          <w:rFonts w:hint="default" w:ascii="Times New Roman" w:hAnsi="Times New Roman"/>
          <w:sz w:val="21"/>
          <w:szCs w:val="21"/>
          <w:u w:val="single"/>
          <w:lang w:val="en-US" w:eastAsia="zh-CN"/>
        </w:rPr>
      </w:pPr>
      <w:r>
        <w:rPr>
          <w:rFonts w:hint="eastAsia" w:ascii="Times New Roman" w:hAnsi="Times New Roman"/>
          <w:sz w:val="21"/>
          <w:szCs w:val="21"/>
          <w:u w:val="single"/>
          <w:lang w:val="en-US" w:eastAsia="zh-CN"/>
        </w:rPr>
        <w:t>回复：同评阅人三的意见一回复，多模态融合层，</w:t>
      </w:r>
      <w:r>
        <w:rPr>
          <w:rFonts w:ascii="Times New Roman" w:hAnsi="Times New Roman"/>
          <w:sz w:val="21"/>
          <w:szCs w:val="21"/>
          <w:u w:val="single"/>
        </w:rPr>
        <w:t>在3.</w:t>
      </w:r>
      <w:r>
        <w:rPr>
          <w:rFonts w:hint="eastAsia" w:ascii="Times New Roman" w:hAnsi="Times New Roman"/>
          <w:sz w:val="21"/>
          <w:szCs w:val="21"/>
          <w:u w:val="single"/>
          <w:lang w:val="en-US" w:eastAsia="zh-CN"/>
        </w:rPr>
        <w:t>4</w:t>
      </w:r>
      <w:r>
        <w:rPr>
          <w:rFonts w:ascii="Times New Roman" w:hAnsi="Times New Roman"/>
          <w:sz w:val="21"/>
          <w:szCs w:val="21"/>
          <w:u w:val="single"/>
        </w:rPr>
        <w:t>.</w:t>
      </w:r>
      <w:r>
        <w:rPr>
          <w:rFonts w:hint="eastAsia" w:ascii="Times New Roman" w:hAnsi="Times New Roman"/>
          <w:sz w:val="21"/>
          <w:szCs w:val="21"/>
          <w:u w:val="single"/>
          <w:lang w:val="en-US" w:eastAsia="zh-CN"/>
        </w:rPr>
        <w:t>2表3.6新增</w:t>
      </w:r>
      <w:r>
        <w:rPr>
          <w:rFonts w:hint="eastAsia"/>
          <w:u w:val="single"/>
        </w:rPr>
        <w:t>融合策略对比验证</w:t>
      </w:r>
      <w:r>
        <w:rPr>
          <w:rFonts w:hint="eastAsia" w:ascii="Times New Roman" w:hAnsi="Times New Roman"/>
          <w:sz w:val="21"/>
          <w:szCs w:val="21"/>
          <w:u w:val="single"/>
          <w:lang w:val="en-US" w:eastAsia="zh-CN"/>
        </w:rPr>
        <w:t>实验。</w:t>
      </w:r>
    </w:p>
    <w:p w14:paraId="0AE2A302">
      <w:pPr>
        <w:numPr>
          <w:ilvl w:val="0"/>
          <w:numId w:val="7"/>
        </w:numPr>
        <w:bidi w:val="0"/>
        <w:ind w:left="0" w:leftChars="0" w:firstLine="0" w:firstLineChars="0"/>
        <w:rPr>
          <w:rFonts w:hint="default" w:ascii="Times New Roman" w:hAnsi="Times New Roman"/>
          <w:sz w:val="21"/>
          <w:szCs w:val="21"/>
          <w:lang w:val="en-US" w:eastAsia="zh-CN"/>
        </w:rPr>
      </w:pPr>
      <w:r>
        <w:rPr>
          <w:rFonts w:hint="eastAsia" w:ascii="Times New Roman" w:hAnsi="Times New Roman"/>
          <w:sz w:val="21"/>
          <w:szCs w:val="21"/>
          <w:lang w:val="en-US" w:eastAsia="zh-CN"/>
        </w:rPr>
        <w:t>工作量问题</w:t>
      </w:r>
    </w:p>
    <w:p w14:paraId="0DA2D110">
      <w:pPr>
        <w:numPr>
          <w:ilvl w:val="1"/>
          <w:numId w:val="7"/>
        </w:numPr>
        <w:bidi w:val="0"/>
        <w:ind w:left="840" w:leftChars="0" w:hanging="420" w:firstLineChars="0"/>
        <w:rPr>
          <w:rFonts w:hint="default" w:ascii="Times New Roman" w:hAnsi="Times New Roman"/>
          <w:sz w:val="21"/>
          <w:szCs w:val="21"/>
          <w:lang w:val="en-US" w:eastAsia="zh-CN"/>
        </w:rPr>
      </w:pPr>
      <w:r>
        <w:rPr>
          <w:rFonts w:hint="eastAsia" w:ascii="Times New Roman" w:hAnsi="Times New Roman"/>
          <w:sz w:val="21"/>
          <w:szCs w:val="21"/>
          <w:lang w:val="en-US" w:eastAsia="zh-CN"/>
        </w:rPr>
        <w:t>第4章系统部分工作量不足，建议补充科属种等常规查询能力，以及古树名木展示等功能需要完善，而不是单单的检索系统</w:t>
      </w:r>
    </w:p>
    <w:p w14:paraId="1ED3A687">
      <w:pPr>
        <w:numPr>
          <w:ilvl w:val="1"/>
          <w:numId w:val="7"/>
        </w:numPr>
        <w:bidi w:val="0"/>
        <w:ind w:left="840" w:leftChars="0" w:hanging="420" w:firstLineChars="0"/>
        <w:rPr>
          <w:rFonts w:hint="default" w:ascii="Times New Roman" w:hAnsi="Times New Roman"/>
          <w:sz w:val="21"/>
          <w:szCs w:val="21"/>
          <w:lang w:val="en-US" w:eastAsia="zh-CN"/>
        </w:rPr>
      </w:pPr>
      <w:r>
        <w:rPr>
          <w:rFonts w:hint="eastAsia" w:ascii="Times New Roman" w:hAnsi="Times New Roman"/>
          <w:sz w:val="21"/>
          <w:szCs w:val="21"/>
          <w:lang w:val="en-US" w:eastAsia="zh-CN"/>
        </w:rPr>
        <w:t>论文标题建议修改“</w:t>
      </w:r>
      <w:r>
        <w:rPr>
          <w:rFonts w:hint="eastAsia"/>
          <w:sz w:val="21"/>
          <w:szCs w:val="21"/>
          <w:lang w:val="en-US" w:eastAsia="zh-CN"/>
        </w:rPr>
        <w:t>融合图像与地理位置元数据的古树名木多模态哈希检索方法研究与应用</w:t>
      </w:r>
      <w:r>
        <w:rPr>
          <w:rFonts w:hint="eastAsia" w:ascii="Times New Roman" w:hAnsi="Times New Roman"/>
          <w:sz w:val="21"/>
          <w:szCs w:val="21"/>
          <w:lang w:val="en-US" w:eastAsia="zh-CN"/>
        </w:rPr>
        <w:t>”，相应的第4章建议修改“古树名木多模态展示与检索系统”</w:t>
      </w:r>
    </w:p>
    <w:p w14:paraId="20D5E05B">
      <w:pPr>
        <w:ind w:firstLine="720" w:firstLineChars="0"/>
        <w:rPr>
          <w:rFonts w:hint="default" w:ascii="Times New Roman" w:hAnsi="Times New Roman" w:eastAsia="宋体"/>
          <w:b w:val="0"/>
          <w:bCs/>
          <w:sz w:val="21"/>
          <w:szCs w:val="21"/>
          <w:u w:val="single"/>
          <w:lang w:val="en-US" w:eastAsia="zh-CN"/>
        </w:rPr>
      </w:pPr>
      <w:r>
        <w:rPr>
          <w:rFonts w:hint="eastAsia" w:ascii="Times New Roman" w:hAnsi="Times New Roman"/>
          <w:b w:val="0"/>
          <w:bCs/>
          <w:sz w:val="21"/>
          <w:szCs w:val="21"/>
          <w:u w:val="single"/>
          <w:lang w:val="en-US" w:eastAsia="zh-CN"/>
        </w:rPr>
        <w:t>回复：</w:t>
      </w:r>
      <w:r>
        <w:rPr>
          <w:rFonts w:hint="eastAsia" w:ascii="Times New Roman" w:hAnsi="Times New Roman"/>
          <w:sz w:val="21"/>
          <w:szCs w:val="21"/>
          <w:u w:val="single"/>
          <w:lang w:val="en-US" w:eastAsia="zh-CN"/>
        </w:rPr>
        <w:t>同评阅人三的意见五和意见十五回复。</w:t>
      </w:r>
      <w:r>
        <w:rPr>
          <w:rFonts w:hint="eastAsia" w:ascii="Times New Roman" w:hAnsi="Times New Roman"/>
          <w:b w:val="0"/>
          <w:bCs/>
          <w:sz w:val="21"/>
          <w:szCs w:val="21"/>
          <w:u w:val="single"/>
          <w:lang w:val="en-US" w:eastAsia="zh-CN"/>
        </w:rPr>
        <w:t>第4章补充新增古树名木数据上传详细设计与实现、古树名木信息查询详细设计与实现（科属种和树种名称查询）。更新系统ER图和架构图及相关描述。论文标题与第4章名称按照建议已修改。</w:t>
      </w:r>
    </w:p>
    <w:p w14:paraId="5011D54B">
      <w:pPr>
        <w:rPr>
          <w:rFonts w:hint="default" w:ascii="Times New Roman" w:hAnsi="Times New Roman" w:eastAsia="宋体"/>
          <w:b/>
          <w:sz w:val="21"/>
          <w:szCs w:val="21"/>
          <w:lang w:val="en-US" w:eastAsia="zh-CN"/>
        </w:rPr>
      </w:pPr>
    </w:p>
    <w:p w14:paraId="0FB58DDF">
      <w:pPr>
        <w:rPr>
          <w:rFonts w:hint="default" w:ascii="Times New Roman" w:hAnsi="Times New Roman" w:eastAsia="宋体"/>
          <w:b/>
          <w:sz w:val="21"/>
          <w:szCs w:val="21"/>
          <w:lang w:val="en-US" w:eastAsia="zh-CN"/>
        </w:rPr>
      </w:pPr>
    </w:p>
    <w:p w14:paraId="07B1FE4B">
      <w:pPr>
        <w:rPr>
          <w:rFonts w:hint="default" w:ascii="Times New Roman" w:hAnsi="Times New Roman" w:eastAsia="宋体"/>
          <w:b/>
          <w:sz w:val="21"/>
          <w:szCs w:val="21"/>
          <w:lang w:val="en-US" w:eastAsia="zh-CN"/>
        </w:rPr>
      </w:pPr>
    </w:p>
    <w:p w14:paraId="46877055">
      <w:pPr>
        <w:rPr>
          <w:rFonts w:hint="default" w:ascii="Times New Roman" w:hAnsi="Times New Roman" w:eastAsia="宋体"/>
          <w:b/>
          <w:sz w:val="21"/>
          <w:szCs w:val="21"/>
          <w:lang w:val="en-US" w:eastAsia="zh-CN"/>
        </w:rPr>
      </w:pPr>
      <w:r>
        <w:rPr>
          <w:rFonts w:hint="eastAsia" w:ascii="Times New Roman" w:hAnsi="Times New Roman"/>
          <w:b/>
          <w:sz w:val="21"/>
          <w:szCs w:val="21"/>
          <w:lang w:val="en-US" w:eastAsia="zh-CN"/>
        </w:rPr>
        <w:t>以下是二审上传系统，填写的内容：</w:t>
      </w:r>
    </w:p>
    <w:p w14:paraId="04F26603">
      <w:pPr>
        <w:rPr>
          <w:rFonts w:ascii="Times New Roman" w:hAnsi="Times New Roman"/>
          <w:sz w:val="21"/>
          <w:szCs w:val="21"/>
        </w:rPr>
      </w:pPr>
      <w:r>
        <w:rPr>
          <w:rFonts w:ascii="Times New Roman" w:hAnsi="Times New Roman" w:eastAsia="宋体"/>
          <w:b/>
          <w:sz w:val="21"/>
          <w:szCs w:val="21"/>
        </w:rPr>
        <w:t>评阅人所提主要修改意见：</w:t>
      </w:r>
    </w:p>
    <w:p w14:paraId="58B35092">
      <w:pPr>
        <w:rPr>
          <w:rFonts w:ascii="Times New Roman" w:hAnsi="Times New Roman"/>
          <w:color w:val="auto"/>
          <w:sz w:val="21"/>
          <w:szCs w:val="21"/>
        </w:rPr>
      </w:pPr>
      <w:r>
        <w:rPr>
          <w:rFonts w:ascii="Times New Roman" w:hAnsi="Times New Roman" w:eastAsia="宋体"/>
          <w:color w:val="auto"/>
          <w:sz w:val="21"/>
          <w:szCs w:val="21"/>
        </w:rPr>
        <w:t>评阅人一提出以下修改意见：（1）第2章内容太多，需要精简；（2）基线对比均为单模态方法，缺少多模态哈希方法实验对比；（3）自建BFATH数据集仅300样本，规模偏小，消融实验结论受统计波动影响。</w:t>
      </w:r>
    </w:p>
    <w:p w14:paraId="383C7D1F">
      <w:pPr>
        <w:rPr>
          <w:rFonts w:ascii="Times New Roman" w:hAnsi="Times New Roman" w:eastAsia="宋体"/>
          <w:color w:val="auto"/>
          <w:sz w:val="21"/>
          <w:szCs w:val="21"/>
        </w:rPr>
      </w:pPr>
      <w:r>
        <w:rPr>
          <w:rFonts w:ascii="Times New Roman" w:hAnsi="Times New Roman" w:eastAsia="宋体"/>
          <w:color w:val="auto"/>
          <w:sz w:val="21"/>
          <w:szCs w:val="21"/>
        </w:rPr>
        <w:t>评阅人二提出以下修改意见：（1）第6页图1.1中，三部分研究内容所在的框格需要用箭头等连接起来，表明三者之间的关系，另外图中留白太多，字体太小，建议重新设计绘图；（2）第14页图2.6中，应为</w:t>
      </w:r>
      <w:r>
        <w:rPr>
          <w:rFonts w:hint="eastAsia" w:ascii="Times New Roman" w:hAnsi="Times New Roman"/>
          <w:color w:val="auto"/>
          <w:sz w:val="21"/>
          <w:szCs w:val="21"/>
          <w:lang w:eastAsia="zh-CN"/>
        </w:rPr>
        <w:t>“</w:t>
      </w:r>
      <w:r>
        <w:rPr>
          <w:rFonts w:ascii="Times New Roman" w:hAnsi="Times New Roman" w:eastAsia="宋体"/>
          <w:color w:val="auto"/>
          <w:sz w:val="21"/>
          <w:szCs w:val="21"/>
        </w:rPr>
        <w:t>样本</w:t>
      </w:r>
      <w:r>
        <w:rPr>
          <w:rFonts w:hint="eastAsia" w:ascii="Times New Roman" w:hAnsi="Times New Roman"/>
          <w:color w:val="auto"/>
          <w:sz w:val="21"/>
          <w:szCs w:val="21"/>
          <w:lang w:eastAsia="zh-CN"/>
        </w:rPr>
        <w:t>”</w:t>
      </w:r>
      <w:r>
        <w:rPr>
          <w:rFonts w:ascii="Times New Roman" w:hAnsi="Times New Roman" w:eastAsia="宋体"/>
          <w:color w:val="auto"/>
          <w:sz w:val="21"/>
          <w:szCs w:val="21"/>
        </w:rPr>
        <w:t>，而不是</w:t>
      </w:r>
      <w:r>
        <w:rPr>
          <w:rFonts w:hint="eastAsia" w:ascii="Times New Roman" w:hAnsi="Times New Roman"/>
          <w:color w:val="auto"/>
          <w:sz w:val="21"/>
          <w:szCs w:val="21"/>
          <w:lang w:eastAsia="zh-CN"/>
        </w:rPr>
        <w:t>“</w:t>
      </w:r>
      <w:r>
        <w:rPr>
          <w:rFonts w:ascii="Times New Roman" w:hAnsi="Times New Roman" w:eastAsia="宋体"/>
          <w:color w:val="auto"/>
          <w:sz w:val="21"/>
          <w:szCs w:val="21"/>
        </w:rPr>
        <w:t>相本</w:t>
      </w:r>
      <w:r>
        <w:rPr>
          <w:rFonts w:hint="eastAsia" w:ascii="Times New Roman" w:hAnsi="Times New Roman"/>
          <w:color w:val="auto"/>
          <w:sz w:val="21"/>
          <w:szCs w:val="21"/>
          <w:lang w:eastAsia="zh-CN"/>
        </w:rPr>
        <w:t>”</w:t>
      </w:r>
      <w:r>
        <w:rPr>
          <w:rFonts w:ascii="Times New Roman" w:hAnsi="Times New Roman" w:eastAsia="宋体"/>
          <w:color w:val="auto"/>
          <w:sz w:val="21"/>
          <w:szCs w:val="21"/>
        </w:rPr>
        <w:t>；（3）作者在介绍一些基本概念时，缺乏文献引用，如</w:t>
      </w:r>
      <w:r>
        <w:rPr>
          <w:rFonts w:hint="eastAsia" w:ascii="Times New Roman" w:hAnsi="Times New Roman"/>
          <w:color w:val="auto"/>
          <w:sz w:val="21"/>
          <w:szCs w:val="21"/>
          <w:lang w:eastAsia="zh-CN"/>
        </w:rPr>
        <w:t>“</w:t>
      </w:r>
      <w:r>
        <w:rPr>
          <w:rFonts w:ascii="Times New Roman" w:hAnsi="Times New Roman" w:eastAsia="宋体"/>
          <w:color w:val="auto"/>
          <w:sz w:val="21"/>
          <w:szCs w:val="21"/>
        </w:rPr>
        <w:t>多模态融合</w:t>
      </w:r>
      <w:r>
        <w:rPr>
          <w:rFonts w:hint="eastAsia" w:ascii="Times New Roman" w:hAnsi="Times New Roman"/>
          <w:color w:val="auto"/>
          <w:sz w:val="21"/>
          <w:szCs w:val="21"/>
          <w:lang w:eastAsia="zh-CN"/>
        </w:rPr>
        <w:t>”</w:t>
      </w:r>
      <w:r>
        <w:rPr>
          <w:rFonts w:ascii="Times New Roman" w:hAnsi="Times New Roman" w:eastAsia="宋体"/>
          <w:color w:val="auto"/>
          <w:sz w:val="21"/>
          <w:szCs w:val="21"/>
        </w:rPr>
        <w:t>；（4）第34页公式3-17中，三个权重的具体值是如何确定的</w:t>
      </w:r>
      <w:r>
        <w:rPr>
          <w:rFonts w:hint="default" w:ascii="Times New Roman" w:hAnsi="Times New Roman"/>
          <w:color w:val="auto"/>
          <w:sz w:val="21"/>
          <w:szCs w:val="21"/>
          <w:lang w:val="en-US" w:eastAsia="zh-CN"/>
        </w:rPr>
        <w:t>λ</w:t>
      </w:r>
      <w:r>
        <w:rPr>
          <w:rFonts w:hint="eastAsia" w:ascii="Times New Roman" w:hAnsi="Times New Roman"/>
          <w:color w:val="auto"/>
          <w:sz w:val="21"/>
          <w:szCs w:val="21"/>
          <w:lang w:val="en-US" w:eastAsia="zh-CN"/>
        </w:rPr>
        <w:t>。</w:t>
      </w:r>
    </w:p>
    <w:p w14:paraId="241DB41C">
      <w:pPr>
        <w:rPr>
          <w:rFonts w:ascii="Times New Roman" w:hAnsi="Times New Roman"/>
          <w:sz w:val="21"/>
          <w:szCs w:val="21"/>
        </w:rPr>
      </w:pPr>
      <w:r>
        <w:rPr>
          <w:rFonts w:ascii="Times New Roman" w:hAnsi="Times New Roman" w:eastAsia="宋体"/>
          <w:color w:val="auto"/>
          <w:sz w:val="21"/>
          <w:szCs w:val="21"/>
        </w:rPr>
        <w:t>评阅人三提出以下修改意见：（1）3.2.4节未体现哈希层创新性设计策略，只介绍了实现流程；（2）iNaturalist 2018筛选标准不明确，是否真含古树名木样本，GPS精度是否满足要求，缺失坐标如何处理；（3）BFATH数据集仅300张样本，消融实验统计显著性有限；（4）缺少与多模态哈希方法（DCMH、SSAH）的横向对比，缺乏外部参照系；（5）系统功能不完善，缺乏科、属、种等基本检索功能，系统工程量较为单薄；（6）Adaptive名实不符，主模型采用特征拼接，注意力加权融合仅作为备选方案且未在实验中验证；（7）1.2.2节最后2段冗余；（8）3.2.2节不同的图像特征编码器基本知识不需要在本节介绍；（9）3.2.2节应明确分别对图像特征和位置特征编码，应将3.2.3节位置编码迁移到3.2.2节；（10）3.2.4节有明显AI痕迹，双引号标点均不对，公式3-10字体格式不对，公式3-16缺乏说明，公式3-18取值范围有误；（11）公式3-17中的参数定义不规范，建议归一化；（12）3.3.3节mAP计算方式不明确，Recall@K指标中数据描述与前文不符；（13）3.4.1节提及</w:t>
      </w:r>
      <w:r>
        <w:rPr>
          <w:rFonts w:hint="eastAsia" w:ascii="Times New Roman" w:hAnsi="Times New Roman"/>
          <w:color w:val="auto"/>
          <w:sz w:val="21"/>
          <w:szCs w:val="21"/>
          <w:lang w:eastAsia="zh-CN"/>
        </w:rPr>
        <w:t>“</w:t>
      </w:r>
      <w:r>
        <w:rPr>
          <w:rFonts w:ascii="Times New Roman" w:hAnsi="Times New Roman" w:eastAsia="宋体"/>
          <w:color w:val="auto"/>
          <w:sz w:val="21"/>
          <w:szCs w:val="21"/>
        </w:rPr>
        <w:t>本论文报告单次运行的实验结果</w:t>
      </w:r>
      <w:r>
        <w:rPr>
          <w:rFonts w:hint="eastAsia" w:ascii="Times New Roman" w:hAnsi="Times New Roman"/>
          <w:color w:val="auto"/>
          <w:sz w:val="21"/>
          <w:szCs w:val="21"/>
          <w:lang w:eastAsia="zh-CN"/>
        </w:rPr>
        <w:t>”</w:t>
      </w:r>
      <w:r>
        <w:rPr>
          <w:rFonts w:ascii="Times New Roman" w:hAnsi="Times New Roman" w:eastAsia="宋体"/>
          <w:color w:val="auto"/>
          <w:sz w:val="21"/>
          <w:szCs w:val="21"/>
        </w:rPr>
        <w:t>不合理不科学；（14）L2I检索逻辑缺乏说明，查询输入的位置信息是什么缺乏说明；（15）第4章标题应和正文保持一致</w:t>
      </w:r>
      <w:r>
        <w:rPr>
          <w:rFonts w:hint="eastAsia" w:ascii="Times New Roman" w:hAnsi="Times New Roman"/>
          <w:color w:val="auto"/>
          <w:sz w:val="21"/>
          <w:szCs w:val="21"/>
          <w:lang w:eastAsia="zh-CN"/>
        </w:rPr>
        <w:t>，</w:t>
      </w:r>
      <w:r>
        <w:rPr>
          <w:rFonts w:hint="eastAsia" w:ascii="Times New Roman" w:hAnsi="Times New Roman"/>
          <w:color w:val="auto"/>
          <w:sz w:val="21"/>
          <w:szCs w:val="21"/>
          <w:lang w:val="en-US" w:eastAsia="zh-CN"/>
        </w:rPr>
        <w:t>应为“4 古树名木多模态检索系统”</w:t>
      </w:r>
      <w:r>
        <w:rPr>
          <w:rFonts w:ascii="Times New Roman" w:hAnsi="Times New Roman" w:eastAsia="宋体"/>
          <w:color w:val="auto"/>
          <w:sz w:val="21"/>
          <w:szCs w:val="21"/>
        </w:rPr>
        <w:t>；（16）部分专业术语界定不严谨，</w:t>
      </w:r>
      <w:r>
        <w:rPr>
          <w:rFonts w:hint="eastAsia" w:ascii="Times New Roman" w:hAnsi="Times New Roman"/>
          <w:color w:val="auto"/>
          <w:sz w:val="21"/>
          <w:szCs w:val="21"/>
          <w:lang w:eastAsia="zh-CN"/>
        </w:rPr>
        <w:t>“</w:t>
      </w:r>
      <w:r>
        <w:rPr>
          <w:rFonts w:ascii="Times New Roman" w:hAnsi="Times New Roman" w:eastAsia="宋体"/>
          <w:color w:val="auto"/>
          <w:sz w:val="21"/>
          <w:szCs w:val="21"/>
        </w:rPr>
        <w:t>图像信息/数据/视觉/特征</w:t>
      </w:r>
      <w:r>
        <w:rPr>
          <w:rFonts w:hint="eastAsia" w:ascii="Times New Roman" w:hAnsi="Times New Roman"/>
          <w:color w:val="auto"/>
          <w:sz w:val="21"/>
          <w:szCs w:val="21"/>
          <w:lang w:eastAsia="zh-CN"/>
        </w:rPr>
        <w:t>”</w:t>
      </w:r>
      <w:r>
        <w:rPr>
          <w:rFonts w:ascii="Times New Roman" w:hAnsi="Times New Roman" w:eastAsia="宋体"/>
          <w:color w:val="auto"/>
          <w:sz w:val="21"/>
          <w:szCs w:val="21"/>
        </w:rPr>
        <w:t>、</w:t>
      </w:r>
      <w:r>
        <w:rPr>
          <w:rFonts w:hint="eastAsia" w:ascii="Times New Roman" w:hAnsi="Times New Roman"/>
          <w:color w:val="auto"/>
          <w:sz w:val="21"/>
          <w:szCs w:val="21"/>
          <w:lang w:eastAsia="zh-CN"/>
        </w:rPr>
        <w:t>“</w:t>
      </w:r>
      <w:r>
        <w:rPr>
          <w:rFonts w:ascii="Times New Roman" w:hAnsi="Times New Roman" w:eastAsia="宋体"/>
          <w:color w:val="auto"/>
          <w:sz w:val="21"/>
          <w:szCs w:val="21"/>
        </w:rPr>
        <w:t>地理位置元数据</w:t>
      </w:r>
      <w:r>
        <w:rPr>
          <w:rFonts w:hint="eastAsia" w:ascii="Times New Roman" w:hAnsi="Times New Roman"/>
          <w:color w:val="auto"/>
          <w:sz w:val="21"/>
          <w:szCs w:val="21"/>
          <w:lang w:eastAsia="zh-CN"/>
        </w:rPr>
        <w:t>”</w:t>
      </w:r>
      <w:r>
        <w:rPr>
          <w:rFonts w:ascii="Times New Roman" w:hAnsi="Times New Roman" w:eastAsia="宋体"/>
          <w:color w:val="auto"/>
          <w:sz w:val="21"/>
          <w:szCs w:val="21"/>
        </w:rPr>
        <w:t>等</w:t>
      </w:r>
      <w:r>
        <w:rPr>
          <w:rFonts w:ascii="Times New Roman" w:hAnsi="Times New Roman" w:eastAsia="宋体"/>
          <w:sz w:val="21"/>
          <w:szCs w:val="21"/>
        </w:rPr>
        <w:t>表述前后不一致；（17）图4.6、4.7中文字过小，严重影响可读性。</w:t>
      </w:r>
    </w:p>
    <w:p w14:paraId="7BD96933">
      <w:pPr>
        <w:rPr>
          <w:rFonts w:ascii="Times New Roman" w:hAnsi="Times New Roman"/>
          <w:sz w:val="21"/>
          <w:szCs w:val="21"/>
        </w:rPr>
      </w:pPr>
    </w:p>
    <w:p w14:paraId="05187F34">
      <w:pPr>
        <w:rPr>
          <w:rFonts w:ascii="Times New Roman" w:hAnsi="Times New Roman"/>
          <w:sz w:val="21"/>
          <w:szCs w:val="21"/>
        </w:rPr>
      </w:pPr>
      <w:r>
        <w:rPr>
          <w:rFonts w:ascii="Times New Roman" w:hAnsi="Times New Roman" w:eastAsia="宋体"/>
          <w:b/>
          <w:sz w:val="21"/>
          <w:szCs w:val="21"/>
        </w:rPr>
        <w:t>研究生修改说明：</w:t>
      </w:r>
    </w:p>
    <w:p w14:paraId="236915EE">
      <w:pPr>
        <w:rPr>
          <w:rFonts w:ascii="Times New Roman" w:hAnsi="Times New Roman"/>
          <w:sz w:val="21"/>
          <w:szCs w:val="21"/>
        </w:rPr>
      </w:pPr>
      <w:r>
        <w:rPr>
          <w:rFonts w:ascii="Times New Roman" w:hAnsi="Times New Roman" w:eastAsia="宋体"/>
          <w:b/>
          <w:sz w:val="21"/>
          <w:szCs w:val="21"/>
        </w:rPr>
        <w:t>针对评阅人一的意见修改说明</w:t>
      </w:r>
    </w:p>
    <w:p w14:paraId="433DBAA9">
      <w:pPr>
        <w:rPr>
          <w:rFonts w:ascii="Times New Roman" w:hAnsi="Times New Roman"/>
          <w:sz w:val="21"/>
          <w:szCs w:val="21"/>
        </w:rPr>
      </w:pPr>
      <w:r>
        <w:rPr>
          <w:rFonts w:ascii="Times New Roman" w:hAnsi="Times New Roman" w:eastAsia="宋体"/>
          <w:b/>
          <w:sz w:val="21"/>
          <w:szCs w:val="21"/>
        </w:rPr>
        <w:t>意见一：第2章内容太多，需要精简。</w:t>
      </w:r>
    </w:p>
    <w:p w14:paraId="005E911A">
      <w:pPr>
        <w:rPr>
          <w:rFonts w:hint="default" w:ascii="Times New Roman" w:hAnsi="Times New Roman" w:eastAsia="宋体"/>
          <w:sz w:val="21"/>
          <w:szCs w:val="21"/>
          <w:lang w:val="en-US" w:eastAsia="zh-CN"/>
        </w:rPr>
      </w:pPr>
      <w:r>
        <w:rPr>
          <w:rFonts w:ascii="Times New Roman" w:hAnsi="Times New Roman" w:eastAsia="宋体"/>
          <w:sz w:val="21"/>
          <w:szCs w:val="21"/>
        </w:rPr>
        <w:t>回复：感谢评阅专家提出的宝贵意见。本人在修改过程中对第2章进行了精简</w:t>
      </w:r>
      <w:r>
        <w:rPr>
          <w:rFonts w:hint="eastAsia" w:ascii="Times New Roman" w:hAnsi="Times New Roman"/>
          <w:sz w:val="21"/>
          <w:szCs w:val="21"/>
          <w:lang w:eastAsia="zh-CN"/>
        </w:rPr>
        <w:t>：（</w:t>
      </w:r>
      <w:r>
        <w:rPr>
          <w:rFonts w:hint="eastAsia" w:ascii="Times New Roman" w:hAnsi="Times New Roman"/>
          <w:sz w:val="21"/>
          <w:szCs w:val="21"/>
          <w:lang w:val="en-US" w:eastAsia="zh-CN"/>
        </w:rPr>
        <w:t>1</w:t>
      </w:r>
      <w:r>
        <w:rPr>
          <w:rFonts w:hint="eastAsia" w:ascii="Times New Roman" w:hAnsi="Times New Roman"/>
          <w:sz w:val="21"/>
          <w:szCs w:val="21"/>
          <w:lang w:eastAsia="zh-CN"/>
        </w:rPr>
        <w:t>）</w:t>
      </w:r>
      <w:r>
        <w:rPr>
          <w:rFonts w:ascii="Times New Roman" w:hAnsi="Times New Roman" w:eastAsia="宋体"/>
          <w:sz w:val="21"/>
          <w:szCs w:val="21"/>
        </w:rPr>
        <w:t>删除了AlexNet、dropout、Xavier等冗余段落</w:t>
      </w:r>
      <w:r>
        <w:rPr>
          <w:rFonts w:hint="eastAsia" w:ascii="Times New Roman" w:hAnsi="Times New Roman"/>
          <w:sz w:val="21"/>
          <w:szCs w:val="21"/>
          <w:lang w:eastAsia="zh-CN"/>
        </w:rPr>
        <w:t>。（</w:t>
      </w:r>
      <w:r>
        <w:rPr>
          <w:rFonts w:hint="eastAsia" w:ascii="Times New Roman" w:hAnsi="Times New Roman"/>
          <w:sz w:val="21"/>
          <w:szCs w:val="21"/>
          <w:lang w:val="en-US" w:eastAsia="zh-CN"/>
        </w:rPr>
        <w:t>2</w:t>
      </w:r>
      <w:r>
        <w:rPr>
          <w:rFonts w:hint="eastAsia" w:ascii="Times New Roman" w:hAnsi="Times New Roman"/>
          <w:sz w:val="21"/>
          <w:szCs w:val="21"/>
          <w:lang w:eastAsia="zh-CN"/>
        </w:rPr>
        <w:t>）</w:t>
      </w:r>
      <w:r>
        <w:rPr>
          <w:rFonts w:ascii="Times New Roman" w:hAnsi="Times New Roman" w:eastAsia="宋体"/>
          <w:sz w:val="21"/>
          <w:szCs w:val="21"/>
        </w:rPr>
        <w:t>将3.2.2节中ViT、EfficientNet等其他图像编码器的重复介绍删除；并将LocationEncoder内容并入3.2.2节，删除了3.2.3节位置编码的重复说明，调整了章节层次结构。</w:t>
      </w:r>
    </w:p>
    <w:p w14:paraId="75047AF4">
      <w:pPr>
        <w:rPr>
          <w:rFonts w:ascii="Times New Roman" w:hAnsi="Times New Roman"/>
          <w:sz w:val="21"/>
          <w:szCs w:val="21"/>
        </w:rPr>
      </w:pPr>
      <w:r>
        <w:rPr>
          <w:rFonts w:ascii="Times New Roman" w:hAnsi="Times New Roman" w:eastAsia="宋体"/>
          <w:b/>
          <w:sz w:val="21"/>
          <w:szCs w:val="21"/>
        </w:rPr>
        <w:t>意见二：基线对比均为单模态方法，缺少多模态哈希方法实验对比。</w:t>
      </w:r>
    </w:p>
    <w:p w14:paraId="240952E6">
      <w:pPr>
        <w:rPr>
          <w:rFonts w:hint="default" w:ascii="Times New Roman" w:hAnsi="Times New Roman" w:eastAsia="宋体"/>
          <w:sz w:val="21"/>
          <w:szCs w:val="21"/>
          <w:lang w:val="en-US" w:eastAsia="zh-CN"/>
        </w:rPr>
      </w:pPr>
      <w:r>
        <w:rPr>
          <w:rFonts w:ascii="Times New Roman" w:hAnsi="Times New Roman"/>
          <w:sz w:val="21"/>
          <w:szCs w:val="21"/>
        </w:rPr>
        <w:t>回复：感谢评阅专家的指正。</w:t>
      </w:r>
      <w:r>
        <w:rPr>
          <w:rFonts w:ascii="Times New Roman" w:hAnsi="Times New Roman" w:eastAsia="宋体"/>
          <w:sz w:val="21"/>
          <w:szCs w:val="21"/>
        </w:rPr>
        <w:t>本人</w:t>
      </w:r>
      <w:r>
        <w:rPr>
          <w:rFonts w:hint="eastAsia" w:ascii="Times New Roman" w:hAnsi="Times New Roman"/>
          <w:sz w:val="21"/>
          <w:szCs w:val="21"/>
          <w:lang w:val="en-US" w:eastAsia="zh-CN"/>
        </w:rPr>
        <w:t>修改如下：</w:t>
      </w:r>
      <w:r>
        <w:rPr>
          <w:rFonts w:hint="eastAsia" w:ascii="Times New Roman" w:hAnsi="Times New Roman"/>
          <w:sz w:val="21"/>
          <w:szCs w:val="21"/>
          <w:lang w:eastAsia="zh-CN"/>
        </w:rPr>
        <w:t>（</w:t>
      </w:r>
      <w:r>
        <w:rPr>
          <w:rFonts w:hint="eastAsia" w:ascii="Times New Roman" w:hAnsi="Times New Roman"/>
          <w:sz w:val="21"/>
          <w:szCs w:val="21"/>
          <w:lang w:val="en-US" w:eastAsia="zh-CN"/>
        </w:rPr>
        <w:t>1</w:t>
      </w:r>
      <w:r>
        <w:rPr>
          <w:rFonts w:hint="eastAsia" w:ascii="Times New Roman" w:hAnsi="Times New Roman"/>
          <w:sz w:val="21"/>
          <w:szCs w:val="21"/>
          <w:lang w:eastAsia="zh-CN"/>
        </w:rPr>
        <w:t>）</w:t>
      </w:r>
      <w:r>
        <w:rPr>
          <w:rFonts w:hint="eastAsia" w:ascii="Times New Roman" w:hAnsi="Times New Roman"/>
          <w:sz w:val="21"/>
          <w:szCs w:val="21"/>
          <w:lang w:val="en-US" w:eastAsia="zh-CN"/>
        </w:rPr>
        <w:t>3.4.1</w:t>
      </w:r>
      <w:r>
        <w:rPr>
          <w:rFonts w:ascii="Times New Roman" w:hAnsi="Times New Roman"/>
          <w:sz w:val="21"/>
          <w:szCs w:val="21"/>
        </w:rPr>
        <w:t>说明DCMH、SSAH等现有多模态哈希方法</w:t>
      </w:r>
      <w:r>
        <w:rPr>
          <w:rFonts w:hint="eastAsia" w:ascii="Times New Roman" w:hAnsi="Times New Roman"/>
          <w:sz w:val="21"/>
          <w:szCs w:val="21"/>
          <w:lang w:val="en-US" w:eastAsia="zh-CN"/>
        </w:rPr>
        <w:t>是图像-</w:t>
      </w:r>
      <w:r>
        <w:rPr>
          <w:rFonts w:ascii="Times New Roman" w:hAnsi="Times New Roman"/>
          <w:sz w:val="21"/>
          <w:szCs w:val="21"/>
        </w:rPr>
        <w:t>文本编码器</w:t>
      </w:r>
      <w:r>
        <w:rPr>
          <w:rFonts w:hint="eastAsia" w:ascii="Times New Roman" w:hAnsi="Times New Roman"/>
          <w:sz w:val="21"/>
          <w:szCs w:val="21"/>
          <w:lang w:eastAsia="zh-CN"/>
        </w:rPr>
        <w:t>，</w:t>
      </w:r>
      <w:r>
        <w:rPr>
          <w:rFonts w:hint="eastAsia" w:ascii="Times New Roman" w:hAnsi="Times New Roman"/>
          <w:sz w:val="21"/>
          <w:szCs w:val="21"/>
          <w:lang w:val="en-US" w:eastAsia="zh-CN"/>
        </w:rPr>
        <w:t>其中文本编码器</w:t>
      </w:r>
      <w:r>
        <w:rPr>
          <w:rFonts w:ascii="Times New Roman" w:hAnsi="Times New Roman"/>
          <w:sz w:val="21"/>
          <w:szCs w:val="21"/>
        </w:rPr>
        <w:t>与地理位置坐标在输入格式、语义空间和编码方式上存在差异，无法直接迁移构成公平对比</w:t>
      </w:r>
      <w:r>
        <w:rPr>
          <w:rFonts w:hint="eastAsia" w:ascii="Times New Roman" w:hAnsi="Times New Roman"/>
          <w:sz w:val="21"/>
          <w:szCs w:val="21"/>
          <w:lang w:eastAsia="zh-CN"/>
        </w:rPr>
        <w:t>。（</w:t>
      </w:r>
      <w:r>
        <w:rPr>
          <w:rFonts w:hint="eastAsia" w:ascii="Times New Roman" w:hAnsi="Times New Roman"/>
          <w:sz w:val="21"/>
          <w:szCs w:val="21"/>
          <w:lang w:val="en-US" w:eastAsia="zh-CN"/>
        </w:rPr>
        <w:t>2</w:t>
      </w:r>
      <w:r>
        <w:rPr>
          <w:rFonts w:hint="eastAsia" w:ascii="Times New Roman" w:hAnsi="Times New Roman"/>
          <w:sz w:val="21"/>
          <w:szCs w:val="21"/>
          <w:lang w:eastAsia="zh-CN"/>
        </w:rPr>
        <w:t>）</w:t>
      </w:r>
      <w:r>
        <w:rPr>
          <w:rFonts w:hint="eastAsia" w:ascii="Times New Roman" w:hAnsi="Times New Roman"/>
          <w:sz w:val="21"/>
          <w:szCs w:val="21"/>
          <w:lang w:val="en-US" w:eastAsia="zh-CN"/>
        </w:rPr>
        <w:t>3.4.2对比实验设计了单模态变体做公平对照和多模态增益验证说明，</w:t>
      </w:r>
      <w:r>
        <w:rPr>
          <w:rFonts w:ascii="Times New Roman" w:hAnsi="Times New Roman"/>
          <w:sz w:val="21"/>
          <w:szCs w:val="21"/>
        </w:rPr>
        <w:t>补充了DHLM与GeoCLIP在任务目标上的差异化定位</w:t>
      </w:r>
      <w:r>
        <w:rPr>
          <w:rFonts w:hint="eastAsia" w:ascii="Times New Roman" w:hAnsi="Times New Roman"/>
          <w:sz w:val="21"/>
          <w:szCs w:val="21"/>
          <w:lang w:eastAsia="zh-CN"/>
        </w:rPr>
        <w:t>。（</w:t>
      </w:r>
      <w:r>
        <w:rPr>
          <w:rFonts w:hint="eastAsia" w:ascii="Times New Roman" w:hAnsi="Times New Roman"/>
          <w:sz w:val="21"/>
          <w:szCs w:val="21"/>
          <w:lang w:val="en-US" w:eastAsia="zh-CN"/>
        </w:rPr>
        <w:t>3</w:t>
      </w:r>
      <w:r>
        <w:rPr>
          <w:rFonts w:hint="eastAsia" w:ascii="Times New Roman" w:hAnsi="Times New Roman"/>
          <w:sz w:val="21"/>
          <w:szCs w:val="21"/>
          <w:lang w:eastAsia="zh-CN"/>
        </w:rPr>
        <w:t>）</w:t>
      </w:r>
      <w:r>
        <w:rPr>
          <w:rFonts w:hint="eastAsia" w:ascii="Times New Roman" w:hAnsi="Times New Roman"/>
          <w:sz w:val="21"/>
          <w:szCs w:val="21"/>
          <w:lang w:val="en-US" w:eastAsia="zh-CN"/>
        </w:rPr>
        <w:t>5.2的</w:t>
      </w:r>
      <w:r>
        <w:rPr>
          <w:rFonts w:hint="eastAsia"/>
        </w:rPr>
        <w:t>实验验证层面</w:t>
      </w:r>
      <w:r>
        <w:rPr>
          <w:rFonts w:hint="eastAsia"/>
          <w:lang w:eastAsia="zh-CN"/>
        </w:rPr>
        <w:t>，</w:t>
      </w:r>
      <w:r>
        <w:rPr>
          <w:rFonts w:hint="eastAsia" w:ascii="Times New Roman" w:hAnsi="Times New Roman"/>
          <w:sz w:val="21"/>
          <w:szCs w:val="21"/>
          <w:lang w:val="en-US" w:eastAsia="zh-CN"/>
        </w:rPr>
        <w:t>对多模态哈希方法的实验对比做了展望说明。</w:t>
      </w:r>
    </w:p>
    <w:p w14:paraId="2A0E6E0E">
      <w:pPr>
        <w:rPr>
          <w:rFonts w:ascii="Times New Roman" w:hAnsi="Times New Roman"/>
          <w:sz w:val="21"/>
          <w:szCs w:val="21"/>
        </w:rPr>
      </w:pPr>
      <w:r>
        <w:rPr>
          <w:rFonts w:ascii="Times New Roman" w:hAnsi="Times New Roman" w:eastAsia="宋体"/>
          <w:b/>
          <w:sz w:val="21"/>
          <w:szCs w:val="21"/>
        </w:rPr>
        <w:t>意见三：自建BFATH数据集仅300样本，规模偏小，消融实验结论受统计波动影响。</w:t>
      </w:r>
    </w:p>
    <w:p w14:paraId="26C11698">
      <w:pPr>
        <w:rPr>
          <w:rFonts w:ascii="Times New Roman" w:hAnsi="Times New Roman"/>
          <w:sz w:val="21"/>
          <w:szCs w:val="21"/>
        </w:rPr>
      </w:pPr>
      <w:r>
        <w:rPr>
          <w:rFonts w:ascii="Times New Roman" w:hAnsi="Times New Roman"/>
          <w:sz w:val="21"/>
          <w:szCs w:val="21"/>
        </w:rPr>
        <w:t>回复：感谢评阅专家的关注。本人在3.3.1节、3.4.1节和3.4.3节补充了以下说明：（1）BFATH数据集小样本的合理性论证，古树名木为不可再生资源，受保护政策限制，300张已属稀缺资源，并说明了迁移学习、预训练模型评估、关注排序而非绝对数值</w:t>
      </w:r>
      <w:r>
        <w:rPr>
          <w:rFonts w:hint="eastAsia" w:ascii="Times New Roman" w:hAnsi="Times New Roman"/>
          <w:sz w:val="21"/>
          <w:szCs w:val="21"/>
          <w:lang w:val="en-US" w:eastAsia="zh-CN"/>
        </w:rPr>
        <w:t>说明</w:t>
      </w:r>
      <w:r>
        <w:rPr>
          <w:rFonts w:hint="eastAsia" w:ascii="Times New Roman" w:hAnsi="Times New Roman"/>
          <w:sz w:val="21"/>
          <w:szCs w:val="21"/>
          <w:lang w:eastAsia="zh-CN"/>
        </w:rPr>
        <w:t>。</w:t>
      </w:r>
      <w:r>
        <w:rPr>
          <w:rFonts w:ascii="Times New Roman" w:hAnsi="Times New Roman"/>
          <w:sz w:val="21"/>
          <w:szCs w:val="21"/>
        </w:rPr>
        <w:t>（2）明确了数据集职能定位，iNaturalist 2018承担核心性能对比、融合策略对比与消融实验，BFATH承担领域微调验证与系统演示</w:t>
      </w:r>
      <w:r>
        <w:rPr>
          <w:rFonts w:hint="eastAsia" w:ascii="Times New Roman" w:hAnsi="Times New Roman"/>
          <w:sz w:val="21"/>
          <w:szCs w:val="21"/>
          <w:lang w:eastAsia="zh-CN"/>
        </w:rPr>
        <w:t>。</w:t>
      </w:r>
      <w:r>
        <w:rPr>
          <w:rFonts w:ascii="Times New Roman" w:hAnsi="Times New Roman"/>
          <w:sz w:val="21"/>
          <w:szCs w:val="21"/>
        </w:rPr>
        <w:t>（3）为增强消融实验的统计稳健性，消融实验</w:t>
      </w:r>
      <w:r>
        <w:rPr>
          <w:rFonts w:hint="eastAsia" w:ascii="Times New Roman" w:hAnsi="Times New Roman"/>
          <w:sz w:val="21"/>
          <w:szCs w:val="21"/>
          <w:lang w:val="en-US" w:eastAsia="zh-CN"/>
        </w:rPr>
        <w:t>在</w:t>
      </w:r>
      <w:r>
        <w:rPr>
          <w:rFonts w:ascii="Times New Roman" w:hAnsi="Times New Roman"/>
          <w:sz w:val="21"/>
          <w:szCs w:val="21"/>
        </w:rPr>
        <w:t>iNaturalist 2018验证集（2509张）上进行</w:t>
      </w:r>
      <w:r>
        <w:rPr>
          <w:rFonts w:hint="eastAsia" w:ascii="Times New Roman" w:hAnsi="Times New Roman"/>
          <w:sz w:val="21"/>
          <w:szCs w:val="21"/>
          <w:lang w:eastAsia="zh-CN"/>
        </w:rPr>
        <w:t>，</w:t>
      </w:r>
      <w:r>
        <w:rPr>
          <w:rFonts w:ascii="Times New Roman" w:hAnsi="Times New Roman"/>
          <w:sz w:val="21"/>
          <w:szCs w:val="21"/>
        </w:rPr>
        <w:t>受时间限制</w:t>
      </w:r>
      <w:r>
        <w:rPr>
          <w:rFonts w:hint="eastAsia" w:ascii="Times New Roman" w:hAnsi="Times New Roman"/>
          <w:sz w:val="21"/>
          <w:szCs w:val="21"/>
          <w:lang w:val="en-US" w:eastAsia="zh-CN"/>
        </w:rPr>
        <w:t>未执行</w:t>
      </w:r>
      <w:r>
        <w:rPr>
          <w:rFonts w:ascii="Times New Roman" w:hAnsi="Times New Roman"/>
          <w:sz w:val="21"/>
          <w:szCs w:val="21"/>
        </w:rPr>
        <w:t>专家建议的K折交叉验证。</w:t>
      </w:r>
    </w:p>
    <w:p w14:paraId="61C3A11C">
      <w:pPr>
        <w:rPr>
          <w:rFonts w:ascii="Times New Roman" w:hAnsi="Times New Roman" w:eastAsia="宋体"/>
          <w:b/>
          <w:sz w:val="21"/>
          <w:szCs w:val="21"/>
        </w:rPr>
      </w:pPr>
    </w:p>
    <w:p w14:paraId="68A75DBA">
      <w:pPr>
        <w:rPr>
          <w:rFonts w:ascii="Times New Roman" w:hAnsi="Times New Roman"/>
          <w:sz w:val="21"/>
          <w:szCs w:val="21"/>
        </w:rPr>
      </w:pPr>
      <w:r>
        <w:rPr>
          <w:rFonts w:ascii="Times New Roman" w:hAnsi="Times New Roman" w:eastAsia="宋体"/>
          <w:b/>
          <w:sz w:val="21"/>
          <w:szCs w:val="21"/>
        </w:rPr>
        <w:t>针对评阅人二的意见修改说明</w:t>
      </w:r>
    </w:p>
    <w:p w14:paraId="1B72B747">
      <w:pPr>
        <w:rPr>
          <w:rFonts w:ascii="Times New Roman" w:hAnsi="Times New Roman"/>
          <w:sz w:val="21"/>
          <w:szCs w:val="21"/>
        </w:rPr>
      </w:pPr>
      <w:r>
        <w:rPr>
          <w:rFonts w:ascii="Times New Roman" w:hAnsi="Times New Roman" w:eastAsia="宋体"/>
          <w:b/>
          <w:sz w:val="21"/>
          <w:szCs w:val="21"/>
        </w:rPr>
        <w:t>意见一：第6页图1.1中，三部分研究内容所在的框格需要用箭头等连接起来，表明三者之间的关系，另外图中留白太多，字体太小，建议重新设计绘图。</w:t>
      </w:r>
    </w:p>
    <w:p w14:paraId="2679B9FB">
      <w:pPr>
        <w:rPr>
          <w:rFonts w:hint="default" w:ascii="Times New Roman" w:hAnsi="Times New Roman" w:eastAsia="宋体"/>
          <w:sz w:val="21"/>
          <w:szCs w:val="21"/>
          <w:lang w:val="en-US" w:eastAsia="zh-CN"/>
        </w:rPr>
      </w:pPr>
      <w:r>
        <w:rPr>
          <w:rFonts w:ascii="Times New Roman" w:hAnsi="Times New Roman" w:eastAsia="宋体"/>
          <w:sz w:val="21"/>
          <w:szCs w:val="21"/>
        </w:rPr>
        <w:t>回复：感谢评阅专家的细致审阅。本人已重新绘制技术路线图，在三列之间增加横向箭头体现</w:t>
      </w:r>
      <w:r>
        <w:rPr>
          <w:rFonts w:hint="eastAsia" w:ascii="Times New Roman" w:hAnsi="Times New Roman"/>
          <w:sz w:val="21"/>
          <w:szCs w:val="21"/>
          <w:lang w:eastAsia="zh-CN"/>
        </w:rPr>
        <w:t>“</w:t>
      </w:r>
      <w:r>
        <w:rPr>
          <w:rFonts w:ascii="Times New Roman" w:hAnsi="Times New Roman" w:eastAsia="宋体"/>
          <w:sz w:val="21"/>
          <w:szCs w:val="21"/>
        </w:rPr>
        <w:t>模型设计→实验验证→系统实现</w:t>
      </w:r>
      <w:r>
        <w:rPr>
          <w:rFonts w:hint="eastAsia" w:ascii="Times New Roman" w:hAnsi="Times New Roman"/>
          <w:sz w:val="21"/>
          <w:szCs w:val="21"/>
          <w:lang w:eastAsia="zh-CN"/>
        </w:rPr>
        <w:t>”</w:t>
      </w:r>
      <w:r>
        <w:rPr>
          <w:rFonts w:ascii="Times New Roman" w:hAnsi="Times New Roman" w:eastAsia="宋体"/>
          <w:sz w:val="21"/>
          <w:szCs w:val="21"/>
        </w:rPr>
        <w:t>的递进</w:t>
      </w:r>
      <w:r>
        <w:rPr>
          <w:rFonts w:hint="eastAsia" w:ascii="Times New Roman" w:hAnsi="Times New Roman"/>
          <w:sz w:val="21"/>
          <w:szCs w:val="21"/>
          <w:lang w:val="en-US" w:eastAsia="zh-CN"/>
        </w:rPr>
        <w:t>逻辑</w:t>
      </w:r>
      <w:r>
        <w:rPr>
          <w:rFonts w:ascii="Times New Roman" w:hAnsi="Times New Roman" w:eastAsia="宋体"/>
          <w:sz w:val="21"/>
          <w:szCs w:val="21"/>
        </w:rPr>
        <w:t>关系，缩小列间距减少留白，并将顶层标题及内部框字体统一放大</w:t>
      </w:r>
      <w:r>
        <w:rPr>
          <w:rFonts w:hint="eastAsia" w:ascii="Times New Roman" w:hAnsi="Times New Roman"/>
          <w:sz w:val="21"/>
          <w:szCs w:val="21"/>
          <w:lang w:eastAsia="zh-CN"/>
        </w:rPr>
        <w:t>，</w:t>
      </w:r>
      <w:r>
        <w:rPr>
          <w:rFonts w:hint="eastAsia" w:ascii="Times New Roman" w:hAnsi="Times New Roman"/>
          <w:sz w:val="21"/>
          <w:szCs w:val="21"/>
          <w:lang w:val="en-US" w:eastAsia="zh-CN"/>
        </w:rPr>
        <w:t>提高了清晰度。</w:t>
      </w:r>
    </w:p>
    <w:p w14:paraId="63CF0CD7">
      <w:pPr>
        <w:rPr>
          <w:rFonts w:ascii="Times New Roman" w:hAnsi="Times New Roman"/>
          <w:sz w:val="21"/>
          <w:szCs w:val="21"/>
        </w:rPr>
      </w:pPr>
      <w:r>
        <w:rPr>
          <w:rFonts w:ascii="Times New Roman" w:hAnsi="Times New Roman" w:eastAsia="宋体"/>
          <w:b/>
          <w:sz w:val="21"/>
          <w:szCs w:val="21"/>
        </w:rPr>
        <w:t>意见二：第14页图2.6中，应为</w:t>
      </w:r>
      <w:r>
        <w:rPr>
          <w:rFonts w:hint="eastAsia" w:ascii="Times New Roman" w:hAnsi="Times New Roman"/>
          <w:b/>
          <w:sz w:val="21"/>
          <w:szCs w:val="21"/>
          <w:lang w:eastAsia="zh-CN"/>
        </w:rPr>
        <w:t>“</w:t>
      </w:r>
      <w:r>
        <w:rPr>
          <w:rFonts w:ascii="Times New Roman" w:hAnsi="Times New Roman" w:eastAsia="宋体"/>
          <w:b/>
          <w:sz w:val="21"/>
          <w:szCs w:val="21"/>
        </w:rPr>
        <w:t>样本</w:t>
      </w:r>
      <w:r>
        <w:rPr>
          <w:rFonts w:hint="eastAsia" w:ascii="Times New Roman" w:hAnsi="Times New Roman"/>
          <w:b/>
          <w:sz w:val="21"/>
          <w:szCs w:val="21"/>
          <w:lang w:eastAsia="zh-CN"/>
        </w:rPr>
        <w:t>”</w:t>
      </w:r>
      <w:r>
        <w:rPr>
          <w:rFonts w:ascii="Times New Roman" w:hAnsi="Times New Roman" w:eastAsia="宋体"/>
          <w:b/>
          <w:sz w:val="21"/>
          <w:szCs w:val="21"/>
        </w:rPr>
        <w:t>，而不是</w:t>
      </w:r>
      <w:r>
        <w:rPr>
          <w:rFonts w:hint="eastAsia" w:ascii="Times New Roman" w:hAnsi="Times New Roman"/>
          <w:b/>
          <w:sz w:val="21"/>
          <w:szCs w:val="21"/>
          <w:lang w:eastAsia="zh-CN"/>
        </w:rPr>
        <w:t>“</w:t>
      </w:r>
      <w:r>
        <w:rPr>
          <w:rFonts w:ascii="Times New Roman" w:hAnsi="Times New Roman" w:eastAsia="宋体"/>
          <w:b/>
          <w:sz w:val="21"/>
          <w:szCs w:val="21"/>
        </w:rPr>
        <w:t>相本</w:t>
      </w:r>
      <w:r>
        <w:rPr>
          <w:rFonts w:hint="eastAsia" w:ascii="Times New Roman" w:hAnsi="Times New Roman"/>
          <w:b/>
          <w:sz w:val="21"/>
          <w:szCs w:val="21"/>
          <w:lang w:eastAsia="zh-CN"/>
        </w:rPr>
        <w:t>”</w:t>
      </w:r>
      <w:r>
        <w:rPr>
          <w:rFonts w:ascii="Times New Roman" w:hAnsi="Times New Roman" w:eastAsia="宋体"/>
          <w:b/>
          <w:sz w:val="21"/>
          <w:szCs w:val="21"/>
        </w:rPr>
        <w:t>。</w:t>
      </w:r>
    </w:p>
    <w:p w14:paraId="7A71B1DE">
      <w:pPr>
        <w:rPr>
          <w:rFonts w:ascii="Times New Roman" w:hAnsi="Times New Roman"/>
          <w:sz w:val="21"/>
          <w:szCs w:val="21"/>
        </w:rPr>
      </w:pPr>
      <w:r>
        <w:rPr>
          <w:rFonts w:ascii="Times New Roman" w:hAnsi="Times New Roman" w:eastAsia="宋体"/>
          <w:sz w:val="21"/>
          <w:szCs w:val="21"/>
        </w:rPr>
        <w:t>回复：感谢评阅专家的指正。本人已修正图2.6题注文字，将</w:t>
      </w:r>
      <w:r>
        <w:rPr>
          <w:rFonts w:hint="eastAsia" w:ascii="Times New Roman" w:hAnsi="Times New Roman"/>
          <w:sz w:val="21"/>
          <w:szCs w:val="21"/>
          <w:lang w:eastAsia="zh-CN"/>
        </w:rPr>
        <w:t>“</w:t>
      </w:r>
      <w:r>
        <w:rPr>
          <w:rFonts w:ascii="Times New Roman" w:hAnsi="Times New Roman" w:eastAsia="宋体"/>
          <w:sz w:val="21"/>
          <w:szCs w:val="21"/>
        </w:rPr>
        <w:t>相本</w:t>
      </w:r>
      <w:r>
        <w:rPr>
          <w:rFonts w:hint="eastAsia" w:ascii="Times New Roman" w:hAnsi="Times New Roman"/>
          <w:sz w:val="21"/>
          <w:szCs w:val="21"/>
          <w:lang w:eastAsia="zh-CN"/>
        </w:rPr>
        <w:t>”</w:t>
      </w:r>
      <w:r>
        <w:rPr>
          <w:rFonts w:ascii="Times New Roman" w:hAnsi="Times New Roman" w:eastAsia="宋体"/>
          <w:sz w:val="21"/>
          <w:szCs w:val="21"/>
        </w:rPr>
        <w:t>改为</w:t>
      </w:r>
      <w:r>
        <w:rPr>
          <w:rFonts w:hint="eastAsia" w:ascii="Times New Roman" w:hAnsi="Times New Roman"/>
          <w:sz w:val="21"/>
          <w:szCs w:val="21"/>
          <w:lang w:eastAsia="zh-CN"/>
        </w:rPr>
        <w:t>“</w:t>
      </w:r>
      <w:r>
        <w:rPr>
          <w:rFonts w:ascii="Times New Roman" w:hAnsi="Times New Roman" w:eastAsia="宋体"/>
          <w:sz w:val="21"/>
          <w:szCs w:val="21"/>
        </w:rPr>
        <w:t>样本</w:t>
      </w:r>
      <w:r>
        <w:rPr>
          <w:rFonts w:hint="eastAsia" w:ascii="Times New Roman" w:hAnsi="Times New Roman"/>
          <w:sz w:val="21"/>
          <w:szCs w:val="21"/>
          <w:lang w:eastAsia="zh-CN"/>
        </w:rPr>
        <w:t>”</w:t>
      </w:r>
      <w:r>
        <w:rPr>
          <w:rFonts w:ascii="Times New Roman" w:hAnsi="Times New Roman" w:eastAsia="宋体"/>
          <w:sz w:val="21"/>
          <w:szCs w:val="21"/>
        </w:rPr>
        <w:t>。</w:t>
      </w:r>
    </w:p>
    <w:p w14:paraId="609FF377">
      <w:pPr>
        <w:rPr>
          <w:rFonts w:ascii="Times New Roman" w:hAnsi="Times New Roman"/>
          <w:sz w:val="21"/>
          <w:szCs w:val="21"/>
        </w:rPr>
      </w:pPr>
      <w:r>
        <w:rPr>
          <w:rFonts w:ascii="Times New Roman" w:hAnsi="Times New Roman" w:eastAsia="宋体"/>
          <w:b/>
          <w:sz w:val="21"/>
          <w:szCs w:val="21"/>
        </w:rPr>
        <w:t>意见三：作者在介绍一些基本概念时，缺乏文献引用，如</w:t>
      </w:r>
      <w:r>
        <w:rPr>
          <w:rFonts w:hint="eastAsia" w:ascii="Times New Roman" w:hAnsi="Times New Roman"/>
          <w:b/>
          <w:sz w:val="21"/>
          <w:szCs w:val="21"/>
          <w:lang w:eastAsia="zh-CN"/>
        </w:rPr>
        <w:t>“</w:t>
      </w:r>
      <w:r>
        <w:rPr>
          <w:rFonts w:ascii="Times New Roman" w:hAnsi="Times New Roman" w:eastAsia="宋体"/>
          <w:b/>
          <w:sz w:val="21"/>
          <w:szCs w:val="21"/>
        </w:rPr>
        <w:t>多模态融合</w:t>
      </w:r>
      <w:r>
        <w:rPr>
          <w:rFonts w:hint="eastAsia" w:ascii="Times New Roman" w:hAnsi="Times New Roman"/>
          <w:b/>
          <w:sz w:val="21"/>
          <w:szCs w:val="21"/>
          <w:lang w:eastAsia="zh-CN"/>
        </w:rPr>
        <w:t>”</w:t>
      </w:r>
      <w:r>
        <w:rPr>
          <w:rFonts w:ascii="Times New Roman" w:hAnsi="Times New Roman" w:eastAsia="宋体"/>
          <w:b/>
          <w:sz w:val="21"/>
          <w:szCs w:val="21"/>
        </w:rPr>
        <w:t>。</w:t>
      </w:r>
    </w:p>
    <w:p w14:paraId="0D38132E">
      <w:pPr>
        <w:rPr>
          <w:rFonts w:ascii="Times New Roman" w:hAnsi="Times New Roman"/>
          <w:sz w:val="21"/>
          <w:szCs w:val="21"/>
        </w:rPr>
      </w:pPr>
      <w:r>
        <w:rPr>
          <w:rFonts w:ascii="Times New Roman" w:hAnsi="Times New Roman" w:eastAsia="宋体"/>
          <w:sz w:val="21"/>
          <w:szCs w:val="21"/>
        </w:rPr>
        <w:t>回复：感谢评阅专家的建议。本人在2.3.1节</w:t>
      </w:r>
      <w:r>
        <w:rPr>
          <w:rFonts w:hint="eastAsia" w:ascii="Times New Roman" w:hAnsi="Times New Roman"/>
          <w:sz w:val="21"/>
          <w:szCs w:val="21"/>
          <w:lang w:eastAsia="zh-CN"/>
        </w:rPr>
        <w:t>“</w:t>
      </w:r>
      <w:r>
        <w:rPr>
          <w:rFonts w:ascii="Times New Roman" w:hAnsi="Times New Roman" w:eastAsia="宋体"/>
          <w:sz w:val="21"/>
          <w:szCs w:val="21"/>
        </w:rPr>
        <w:t>多模态融合</w:t>
      </w:r>
      <w:r>
        <w:rPr>
          <w:rFonts w:hint="eastAsia" w:ascii="Times New Roman" w:hAnsi="Times New Roman"/>
          <w:sz w:val="21"/>
          <w:szCs w:val="21"/>
          <w:lang w:eastAsia="zh-CN"/>
        </w:rPr>
        <w:t>”</w:t>
      </w:r>
      <w:r>
        <w:rPr>
          <w:rFonts w:ascii="Times New Roman" w:hAnsi="Times New Roman" w:eastAsia="宋体"/>
          <w:sz w:val="21"/>
          <w:szCs w:val="21"/>
        </w:rPr>
        <w:t>概念首次出现时补充了文献引用[33,36]。</w:t>
      </w:r>
    </w:p>
    <w:p w14:paraId="611C78CC">
      <w:pPr>
        <w:rPr>
          <w:rFonts w:ascii="Times New Roman" w:hAnsi="Times New Roman"/>
          <w:sz w:val="21"/>
          <w:szCs w:val="21"/>
        </w:rPr>
      </w:pPr>
      <w:r>
        <w:rPr>
          <w:rFonts w:ascii="Times New Roman" w:hAnsi="Times New Roman" w:eastAsia="宋体"/>
          <w:b/>
          <w:sz w:val="21"/>
          <w:szCs w:val="21"/>
        </w:rPr>
        <w:t>意见四：第34页公式3-17中，三个权重的具体值是如何确定的？</w:t>
      </w:r>
    </w:p>
    <w:p w14:paraId="64D2364C">
      <w:pPr>
        <w:rPr>
          <w:rFonts w:hint="default" w:ascii="Times New Roman" w:hAnsi="Times New Roman"/>
          <w:sz w:val="21"/>
          <w:szCs w:val="21"/>
          <w:lang w:val="en-US"/>
        </w:rPr>
      </w:pPr>
      <w:r>
        <w:rPr>
          <w:rFonts w:ascii="Times New Roman" w:hAnsi="Times New Roman" w:eastAsia="宋体"/>
          <w:sz w:val="21"/>
          <w:szCs w:val="21"/>
        </w:rPr>
        <w:t>回复：感谢评阅专家的质疑。本人在3.2.5基础上，追加说明了</w:t>
      </w:r>
      <w:r>
        <w:rPr>
          <w:rFonts w:hint="eastAsia" w:ascii="Times New Roman" w:hAnsi="Times New Roman"/>
          <w:sz w:val="21"/>
          <w:szCs w:val="21"/>
          <w:lang w:eastAsia="zh-CN"/>
        </w:rPr>
        <w:t>“</w:t>
      </w:r>
      <w:r>
        <w:rPr>
          <w:rFonts w:ascii="Times New Roman" w:hAnsi="Times New Roman" w:eastAsia="宋体"/>
          <w:sz w:val="21"/>
          <w:szCs w:val="21"/>
        </w:rPr>
        <w:t>上述具体取值通过预实验搜索确定，详细敏感性分析及验证见3.4.4节</w:t>
      </w:r>
      <w:r>
        <w:rPr>
          <w:rFonts w:hint="eastAsia" w:ascii="Times New Roman" w:hAnsi="Times New Roman"/>
          <w:sz w:val="21"/>
          <w:szCs w:val="21"/>
          <w:lang w:eastAsia="zh-CN"/>
        </w:rPr>
        <w:t>”，</w:t>
      </w:r>
      <w:r>
        <w:rPr>
          <w:rFonts w:hint="eastAsia" w:ascii="Times New Roman" w:hAnsi="Times New Roman"/>
          <w:sz w:val="21"/>
          <w:szCs w:val="21"/>
          <w:lang w:val="en-US" w:eastAsia="zh-CN"/>
        </w:rPr>
        <w:t>并在3.4.4节进行分析说明。</w:t>
      </w:r>
    </w:p>
    <w:p w14:paraId="6079F132">
      <w:pPr>
        <w:rPr>
          <w:rFonts w:ascii="Times New Roman" w:hAnsi="Times New Roman"/>
          <w:sz w:val="21"/>
          <w:szCs w:val="21"/>
        </w:rPr>
      </w:pPr>
    </w:p>
    <w:p w14:paraId="269B3B79">
      <w:pPr>
        <w:rPr>
          <w:rFonts w:ascii="Times New Roman" w:hAnsi="Times New Roman"/>
          <w:sz w:val="21"/>
          <w:szCs w:val="21"/>
        </w:rPr>
      </w:pPr>
      <w:r>
        <w:rPr>
          <w:rFonts w:ascii="Times New Roman" w:hAnsi="Times New Roman" w:eastAsia="宋体"/>
          <w:b/>
          <w:sz w:val="21"/>
          <w:szCs w:val="21"/>
        </w:rPr>
        <w:t>针对评阅人三的意见修改说明</w:t>
      </w:r>
    </w:p>
    <w:p w14:paraId="755BBCDD">
      <w:pPr>
        <w:rPr>
          <w:rFonts w:ascii="Times New Roman" w:hAnsi="Times New Roman"/>
          <w:sz w:val="21"/>
          <w:szCs w:val="21"/>
        </w:rPr>
      </w:pPr>
      <w:r>
        <w:rPr>
          <w:rFonts w:ascii="Times New Roman" w:hAnsi="Times New Roman" w:eastAsia="宋体"/>
          <w:b/>
          <w:sz w:val="21"/>
          <w:szCs w:val="21"/>
        </w:rPr>
        <w:t>意见一：3.2.4节未体现哈希层创新性设计策略，只介绍了哈希层实现流程，无法体现对深度哈希技术的创新。</w:t>
      </w:r>
    </w:p>
    <w:p w14:paraId="58578C07">
      <w:pPr>
        <w:rPr>
          <w:rFonts w:ascii="Times New Roman" w:hAnsi="Times New Roman"/>
          <w:sz w:val="21"/>
          <w:szCs w:val="21"/>
        </w:rPr>
      </w:pPr>
      <w:r>
        <w:rPr>
          <w:rFonts w:ascii="Times New Roman" w:hAnsi="Times New Roman"/>
          <w:sz w:val="21"/>
          <w:szCs w:val="21"/>
        </w:rPr>
        <w:t>回复：感谢评阅专家的批评。</w:t>
      </w:r>
      <w:r>
        <w:rPr>
          <w:rFonts w:hint="eastAsia" w:ascii="Times New Roman" w:hAnsi="Times New Roman"/>
          <w:sz w:val="21"/>
          <w:szCs w:val="21"/>
          <w:lang w:val="en-US" w:eastAsia="zh-CN"/>
        </w:rPr>
        <w:t>本人修改如下：3.2.4新增</w:t>
      </w:r>
      <w:r>
        <w:rPr>
          <w:rFonts w:hint="eastAsia" w:ascii="Times New Roman" w:hAnsi="Times New Roman"/>
          <w:sz w:val="21"/>
          <w:szCs w:val="21"/>
          <w:lang w:eastAsia="zh-CN"/>
        </w:rPr>
        <w:t>（1）增加"投影结构选择"论证。（2）增加"连续松弛函数选择"论证。（3）增加"哈希码长度与量化约束策略"论证。通过上述三维度策略论证，本节不再仅描述实现流程，而是系统展示了哈希层各组件的设计决</w:t>
      </w:r>
      <w:bookmarkStart w:id="0" w:name="_GoBack"/>
      <w:bookmarkEnd w:id="0"/>
      <w:r>
        <w:rPr>
          <w:rFonts w:hint="eastAsia" w:ascii="Times New Roman" w:hAnsi="Times New Roman"/>
          <w:sz w:val="21"/>
          <w:szCs w:val="21"/>
          <w:lang w:eastAsia="zh-CN"/>
        </w:rPr>
        <w:t>策依据。</w:t>
      </w:r>
    </w:p>
    <w:p w14:paraId="24842E91">
      <w:pPr>
        <w:rPr>
          <w:rFonts w:ascii="Times New Roman" w:hAnsi="Times New Roman"/>
          <w:sz w:val="21"/>
          <w:szCs w:val="21"/>
        </w:rPr>
      </w:pPr>
      <w:r>
        <w:rPr>
          <w:rFonts w:ascii="Times New Roman" w:hAnsi="Times New Roman" w:eastAsia="宋体"/>
          <w:b/>
          <w:sz w:val="21"/>
          <w:szCs w:val="21"/>
        </w:rPr>
        <w:t>意见二：iNaturalist 2018筛选标准不明确；是否真含古树名木样本；GPS精度是否满足要求；缺失坐标如何处理。</w:t>
      </w:r>
    </w:p>
    <w:p w14:paraId="61B3D7B1">
      <w:pPr>
        <w:rPr>
          <w:rFonts w:ascii="Times New Roman" w:hAnsi="Times New Roman"/>
          <w:sz w:val="21"/>
          <w:szCs w:val="21"/>
        </w:rPr>
      </w:pPr>
      <w:r>
        <w:rPr>
          <w:rFonts w:ascii="Times New Roman" w:hAnsi="Times New Roman"/>
          <w:sz w:val="21"/>
          <w:szCs w:val="21"/>
        </w:rPr>
        <w:t>回复：感谢评阅专家的严格审阅。本人在3.3.1节补充了以下说明：（1）筛选标准：从iNaturalist 2018全部类别中，依据《古树名木普查技术规范》及京津冀地区常见古树名木科属分布，通过family（科）字段筛选出25个相关科属类别</w:t>
      </w:r>
      <w:r>
        <w:rPr>
          <w:rFonts w:hint="eastAsia" w:ascii="Times New Roman" w:hAnsi="Times New Roman"/>
          <w:sz w:val="21"/>
          <w:szCs w:val="21"/>
          <w:lang w:eastAsia="zh-CN"/>
        </w:rPr>
        <w:t>。</w:t>
      </w:r>
      <w:r>
        <w:rPr>
          <w:rFonts w:ascii="Times New Roman" w:hAnsi="Times New Roman"/>
          <w:sz w:val="21"/>
          <w:szCs w:val="21"/>
        </w:rPr>
        <w:t>（2）明确说明iNaturalist为通用植物数据集，图像采集场景与真实古树名木记录存在差异，定位为</w:t>
      </w:r>
      <w:r>
        <w:rPr>
          <w:rFonts w:hint="eastAsia" w:ascii="Times New Roman" w:hAnsi="Times New Roman"/>
          <w:sz w:val="21"/>
          <w:szCs w:val="21"/>
          <w:lang w:eastAsia="zh-CN"/>
        </w:rPr>
        <w:t>“</w:t>
      </w:r>
      <w:r>
        <w:rPr>
          <w:rFonts w:ascii="Times New Roman" w:hAnsi="Times New Roman"/>
          <w:sz w:val="21"/>
          <w:szCs w:val="21"/>
        </w:rPr>
        <w:t>预训练与通用评估数据集</w:t>
      </w:r>
      <w:r>
        <w:rPr>
          <w:rFonts w:hint="eastAsia" w:ascii="Times New Roman" w:hAnsi="Times New Roman"/>
          <w:sz w:val="21"/>
          <w:szCs w:val="21"/>
          <w:lang w:eastAsia="zh-CN"/>
        </w:rPr>
        <w:t>”。</w:t>
      </w:r>
      <w:r>
        <w:rPr>
          <w:rFonts w:ascii="Times New Roman" w:hAnsi="Times New Roman"/>
          <w:sz w:val="21"/>
          <w:szCs w:val="21"/>
        </w:rPr>
        <w:t>（3）补充位置坐标精度说明：消费级定位精度，满足城市/景区级位置检索需求</w:t>
      </w:r>
      <w:r>
        <w:rPr>
          <w:rFonts w:hint="eastAsia" w:ascii="Times New Roman" w:hAnsi="Times New Roman"/>
          <w:sz w:val="21"/>
          <w:szCs w:val="21"/>
          <w:lang w:eastAsia="zh-CN"/>
        </w:rPr>
        <w:t>。</w:t>
      </w:r>
      <w:r>
        <w:rPr>
          <w:rFonts w:ascii="Times New Roman" w:hAnsi="Times New Roman"/>
          <w:sz w:val="21"/>
          <w:szCs w:val="21"/>
        </w:rPr>
        <w:t>（4）说明缺失坐标处理方式：剔除坐标缺失或明显异常的记录</w:t>
      </w:r>
      <w:r>
        <w:rPr>
          <w:rFonts w:hint="eastAsia" w:ascii="Times New Roman" w:hAnsi="Times New Roman"/>
          <w:sz w:val="21"/>
          <w:szCs w:val="21"/>
          <w:lang w:eastAsia="zh-CN"/>
        </w:rPr>
        <w:t>。</w:t>
      </w:r>
      <w:r>
        <w:rPr>
          <w:rFonts w:ascii="Times New Roman" w:hAnsi="Times New Roman"/>
          <w:sz w:val="21"/>
          <w:szCs w:val="21"/>
        </w:rPr>
        <w:t>（5）明确本研究使用该数据集中的植物图像及其对应的位置坐标构建训练样本。</w:t>
      </w:r>
    </w:p>
    <w:p w14:paraId="7251335A">
      <w:pPr>
        <w:rPr>
          <w:rFonts w:ascii="Times New Roman" w:hAnsi="Times New Roman"/>
          <w:sz w:val="21"/>
          <w:szCs w:val="21"/>
        </w:rPr>
      </w:pPr>
      <w:r>
        <w:rPr>
          <w:rFonts w:ascii="Times New Roman" w:hAnsi="Times New Roman" w:eastAsia="宋体"/>
          <w:b/>
          <w:sz w:val="21"/>
          <w:szCs w:val="21"/>
        </w:rPr>
        <w:t>意见三：BFATH数据集仅包含300张样本，消融实验统计显著性有限。</w:t>
      </w:r>
    </w:p>
    <w:p w14:paraId="4D436AEC">
      <w:pPr>
        <w:rPr>
          <w:rFonts w:hint="eastAsia" w:ascii="Times New Roman" w:hAnsi="Times New Roman" w:eastAsia="宋体"/>
          <w:sz w:val="21"/>
          <w:szCs w:val="21"/>
          <w:lang w:eastAsia="zh-CN"/>
        </w:rPr>
      </w:pPr>
      <w:r>
        <w:rPr>
          <w:rFonts w:ascii="Times New Roman" w:hAnsi="Times New Roman" w:eastAsia="宋体"/>
          <w:sz w:val="21"/>
          <w:szCs w:val="21"/>
        </w:rPr>
        <w:t>回复：感谢评阅专家的建议。本人同评阅人一</w:t>
      </w:r>
      <w:r>
        <w:rPr>
          <w:rFonts w:hint="eastAsia" w:ascii="Times New Roman" w:hAnsi="Times New Roman"/>
          <w:sz w:val="21"/>
          <w:szCs w:val="21"/>
          <w:lang w:val="en-US" w:eastAsia="zh-CN"/>
        </w:rPr>
        <w:t>的</w:t>
      </w:r>
      <w:r>
        <w:rPr>
          <w:rFonts w:ascii="Times New Roman" w:hAnsi="Times New Roman" w:eastAsia="宋体"/>
          <w:sz w:val="21"/>
          <w:szCs w:val="21"/>
        </w:rPr>
        <w:t>意见</w:t>
      </w:r>
      <w:r>
        <w:rPr>
          <w:rFonts w:hint="eastAsia" w:ascii="Times New Roman" w:hAnsi="Times New Roman"/>
          <w:sz w:val="21"/>
          <w:szCs w:val="21"/>
          <w:lang w:val="en-US" w:eastAsia="zh-CN"/>
        </w:rPr>
        <w:t>三</w:t>
      </w:r>
      <w:r>
        <w:rPr>
          <w:rFonts w:ascii="Times New Roman" w:hAnsi="Times New Roman" w:eastAsia="宋体"/>
          <w:sz w:val="21"/>
          <w:szCs w:val="21"/>
        </w:rPr>
        <w:t>一起进行了修改，已补充小样本合理性论证、数据集职能定位</w:t>
      </w:r>
      <w:r>
        <w:rPr>
          <w:rFonts w:hint="eastAsia" w:ascii="Times New Roman" w:hAnsi="Times New Roman"/>
          <w:sz w:val="21"/>
          <w:szCs w:val="21"/>
          <w:lang w:val="en-US" w:eastAsia="zh-CN"/>
        </w:rPr>
        <w:t>等</w:t>
      </w:r>
      <w:r>
        <w:rPr>
          <w:rFonts w:ascii="Times New Roman" w:hAnsi="Times New Roman" w:eastAsia="宋体"/>
          <w:sz w:val="21"/>
          <w:szCs w:val="21"/>
        </w:rPr>
        <w:t>说明</w:t>
      </w:r>
      <w:r>
        <w:rPr>
          <w:rFonts w:hint="eastAsia" w:ascii="Times New Roman" w:hAnsi="Times New Roman"/>
          <w:sz w:val="21"/>
          <w:szCs w:val="21"/>
          <w:lang w:eastAsia="zh-CN"/>
        </w:rPr>
        <w:t>，</w:t>
      </w:r>
      <w:r>
        <w:rPr>
          <w:rFonts w:ascii="Times New Roman" w:hAnsi="Times New Roman"/>
          <w:sz w:val="21"/>
          <w:szCs w:val="21"/>
        </w:rPr>
        <w:t>受时间限制</w:t>
      </w:r>
      <w:r>
        <w:rPr>
          <w:rFonts w:hint="eastAsia" w:ascii="Times New Roman" w:hAnsi="Times New Roman"/>
          <w:sz w:val="21"/>
          <w:szCs w:val="21"/>
          <w:lang w:val="en-US" w:eastAsia="zh-CN"/>
        </w:rPr>
        <w:t>未执行</w:t>
      </w:r>
      <w:r>
        <w:rPr>
          <w:rFonts w:ascii="Times New Roman" w:hAnsi="Times New Roman"/>
          <w:sz w:val="21"/>
          <w:szCs w:val="21"/>
        </w:rPr>
        <w:t>专家建议的K折交叉验证</w:t>
      </w:r>
      <w:r>
        <w:rPr>
          <w:rFonts w:hint="eastAsia" w:ascii="Times New Roman" w:hAnsi="Times New Roman"/>
          <w:sz w:val="21"/>
          <w:szCs w:val="21"/>
          <w:lang w:eastAsia="zh-CN"/>
        </w:rPr>
        <w:t>。</w:t>
      </w:r>
    </w:p>
    <w:p w14:paraId="4558A799">
      <w:pPr>
        <w:rPr>
          <w:rFonts w:ascii="Times New Roman" w:hAnsi="Times New Roman"/>
          <w:sz w:val="21"/>
          <w:szCs w:val="21"/>
        </w:rPr>
      </w:pPr>
      <w:r>
        <w:rPr>
          <w:rFonts w:ascii="Times New Roman" w:hAnsi="Times New Roman" w:eastAsia="宋体"/>
          <w:b/>
          <w:sz w:val="21"/>
          <w:szCs w:val="21"/>
        </w:rPr>
        <w:t>意见四：缺少与多模态哈希方法（DCMH、SSAH）的横向对比，缺乏外部参照系。</w:t>
      </w:r>
    </w:p>
    <w:p w14:paraId="241B709F">
      <w:pPr>
        <w:rPr>
          <w:rFonts w:ascii="Times New Roman" w:hAnsi="Times New Roman"/>
          <w:sz w:val="21"/>
          <w:szCs w:val="21"/>
        </w:rPr>
      </w:pPr>
      <w:r>
        <w:rPr>
          <w:rFonts w:ascii="Times New Roman" w:hAnsi="Times New Roman"/>
          <w:sz w:val="21"/>
          <w:szCs w:val="21"/>
        </w:rPr>
        <w:t>回复：感谢评阅专家的批评。本人在3.4.1节末尾和3.4.2节表3.4分析末尾补充了详细论证：（1）系统论证</w:t>
      </w:r>
      <w:r>
        <w:rPr>
          <w:rFonts w:hint="eastAsia" w:ascii="Times New Roman" w:hAnsi="Times New Roman"/>
          <w:sz w:val="21"/>
          <w:szCs w:val="21"/>
          <w:lang w:val="en-US" w:eastAsia="zh-CN"/>
        </w:rPr>
        <w:t>说明</w:t>
      </w:r>
      <w:r>
        <w:rPr>
          <w:rFonts w:ascii="Times New Roman" w:hAnsi="Times New Roman"/>
          <w:sz w:val="21"/>
          <w:szCs w:val="21"/>
        </w:rPr>
        <w:t>DCMH、SSAH因文本编码器与坐标输入在格式、语义空间和编码方式上的本质差异而无法直接迁移</w:t>
      </w:r>
      <w:r>
        <w:rPr>
          <w:rFonts w:hint="eastAsia" w:ascii="Times New Roman" w:hAnsi="Times New Roman"/>
          <w:sz w:val="21"/>
          <w:szCs w:val="21"/>
          <w:lang w:eastAsia="zh-CN"/>
        </w:rPr>
        <w:t>。</w:t>
      </w:r>
      <w:r>
        <w:rPr>
          <w:rFonts w:ascii="Times New Roman" w:hAnsi="Times New Roman"/>
          <w:sz w:val="21"/>
          <w:szCs w:val="21"/>
        </w:rPr>
        <w:t>（2）补充了DHLM与GeoCLIP在任务目标（预测vs检索）上的差异化定位</w:t>
      </w:r>
      <w:r>
        <w:rPr>
          <w:rFonts w:hint="eastAsia" w:ascii="Times New Roman" w:hAnsi="Times New Roman"/>
          <w:sz w:val="21"/>
          <w:szCs w:val="21"/>
          <w:lang w:eastAsia="zh-CN"/>
        </w:rPr>
        <w:t>。</w:t>
      </w:r>
      <w:r>
        <w:rPr>
          <w:rFonts w:ascii="Times New Roman" w:hAnsi="Times New Roman"/>
          <w:sz w:val="21"/>
          <w:szCs w:val="21"/>
        </w:rPr>
        <w:t>（3）受限于</w:t>
      </w:r>
      <w:r>
        <w:rPr>
          <w:rFonts w:hint="eastAsia" w:ascii="Times New Roman" w:hAnsi="Times New Roman"/>
          <w:sz w:val="21"/>
          <w:szCs w:val="21"/>
          <w:lang w:val="en-US" w:eastAsia="zh-CN"/>
        </w:rPr>
        <w:t>时间关系与计算资源</w:t>
      </w:r>
      <w:r>
        <w:rPr>
          <w:rFonts w:ascii="Times New Roman" w:hAnsi="Times New Roman"/>
          <w:sz w:val="21"/>
          <w:szCs w:val="21"/>
        </w:rPr>
        <w:t>，</w:t>
      </w:r>
      <w:r>
        <w:rPr>
          <w:rFonts w:hint="eastAsia" w:ascii="Times New Roman" w:hAnsi="Times New Roman"/>
          <w:sz w:val="21"/>
          <w:szCs w:val="21"/>
          <w:lang w:val="en-US" w:eastAsia="zh-CN"/>
        </w:rPr>
        <w:t>与多模态哈希方法</w:t>
      </w:r>
      <w:r>
        <w:rPr>
          <w:rFonts w:ascii="Times New Roman" w:hAnsi="Times New Roman"/>
          <w:sz w:val="21"/>
          <w:szCs w:val="21"/>
        </w:rPr>
        <w:t>对比留作后续研究。</w:t>
      </w:r>
    </w:p>
    <w:p w14:paraId="4A5D07AB">
      <w:pPr>
        <w:rPr>
          <w:rFonts w:ascii="Times New Roman" w:hAnsi="Times New Roman"/>
          <w:sz w:val="21"/>
          <w:szCs w:val="21"/>
        </w:rPr>
      </w:pPr>
      <w:r>
        <w:rPr>
          <w:rFonts w:ascii="Times New Roman" w:hAnsi="Times New Roman" w:eastAsia="宋体"/>
          <w:b/>
          <w:sz w:val="21"/>
          <w:szCs w:val="21"/>
        </w:rPr>
        <w:t>意见五：古树名木多模态检索系统功能不完善，缺乏按照科、属、种等基本检索功能，系统工程量较为单薄。</w:t>
      </w:r>
    </w:p>
    <w:p w14:paraId="77E4380E">
      <w:pPr>
        <w:rPr>
          <w:rFonts w:ascii="Times New Roman" w:hAnsi="Times New Roman"/>
          <w:sz w:val="21"/>
          <w:szCs w:val="21"/>
        </w:rPr>
      </w:pPr>
      <w:r>
        <w:rPr>
          <w:rFonts w:ascii="Times New Roman" w:hAnsi="Times New Roman"/>
          <w:sz w:val="21"/>
          <w:szCs w:val="21"/>
        </w:rPr>
        <w:t>回复：感谢评阅专家的建议。</w:t>
      </w:r>
      <w:r>
        <w:rPr>
          <w:rFonts w:hint="eastAsia" w:ascii="Times New Roman" w:hAnsi="Times New Roman"/>
          <w:sz w:val="21"/>
          <w:szCs w:val="21"/>
          <w:lang w:val="en-US" w:eastAsia="zh-CN"/>
        </w:rPr>
        <w:t>本人修改如下：</w:t>
      </w:r>
      <w:r>
        <w:rPr>
          <w:rFonts w:hint="eastAsia" w:ascii="Times New Roman" w:hAnsi="Times New Roman"/>
          <w:sz w:val="21"/>
          <w:szCs w:val="21"/>
          <w:lang w:eastAsia="zh-CN"/>
        </w:rPr>
        <w:t>（</w:t>
      </w:r>
      <w:r>
        <w:rPr>
          <w:rFonts w:hint="eastAsia" w:ascii="Times New Roman" w:hAnsi="Times New Roman"/>
          <w:sz w:val="21"/>
          <w:szCs w:val="21"/>
          <w:lang w:val="en-US" w:eastAsia="zh-CN"/>
        </w:rPr>
        <w:t>1</w:t>
      </w:r>
      <w:r>
        <w:rPr>
          <w:rFonts w:hint="eastAsia" w:ascii="Times New Roman" w:hAnsi="Times New Roman"/>
          <w:sz w:val="21"/>
          <w:szCs w:val="21"/>
          <w:lang w:eastAsia="zh-CN"/>
        </w:rPr>
        <w:t>）</w:t>
      </w:r>
      <w:r>
        <w:rPr>
          <w:rFonts w:ascii="Times New Roman" w:hAnsi="Times New Roman"/>
          <w:sz w:val="21"/>
          <w:szCs w:val="21"/>
        </w:rPr>
        <w:t>在4.1.1节补充了系统支持科属种三级级联查询、树种名称模糊查询、保护级别筛选和树龄区间筛选等功能描述</w:t>
      </w:r>
      <w:r>
        <w:rPr>
          <w:rFonts w:hint="eastAsia" w:ascii="Times New Roman" w:hAnsi="Times New Roman"/>
          <w:sz w:val="21"/>
          <w:szCs w:val="21"/>
          <w:lang w:eastAsia="zh-CN"/>
        </w:rPr>
        <w:t>。（</w:t>
      </w:r>
      <w:r>
        <w:rPr>
          <w:rFonts w:hint="eastAsia" w:ascii="Times New Roman" w:hAnsi="Times New Roman"/>
          <w:sz w:val="21"/>
          <w:szCs w:val="21"/>
          <w:lang w:val="en-US" w:eastAsia="zh-CN"/>
        </w:rPr>
        <w:t>2</w:t>
      </w:r>
      <w:r>
        <w:rPr>
          <w:rFonts w:hint="eastAsia" w:ascii="Times New Roman" w:hAnsi="Times New Roman"/>
          <w:sz w:val="21"/>
          <w:szCs w:val="21"/>
          <w:lang w:eastAsia="zh-CN"/>
        </w:rPr>
        <w:t>）</w:t>
      </w:r>
      <w:r>
        <w:rPr>
          <w:rFonts w:ascii="Times New Roman" w:hAnsi="Times New Roman"/>
          <w:sz w:val="21"/>
          <w:szCs w:val="21"/>
        </w:rPr>
        <w:t>在4.2.2节功能模块设计中增加了古树名木信息查询模块（含科属种查询与树种名称查询）</w:t>
      </w:r>
      <w:r>
        <w:rPr>
          <w:rFonts w:hint="eastAsia" w:ascii="Times New Roman" w:hAnsi="Times New Roman"/>
          <w:sz w:val="21"/>
          <w:szCs w:val="21"/>
          <w:lang w:eastAsia="zh-CN"/>
        </w:rPr>
        <w:t>。（</w:t>
      </w:r>
      <w:r>
        <w:rPr>
          <w:rFonts w:hint="eastAsia" w:ascii="Times New Roman" w:hAnsi="Times New Roman"/>
          <w:sz w:val="21"/>
          <w:szCs w:val="21"/>
          <w:lang w:val="en-US" w:eastAsia="zh-CN"/>
        </w:rPr>
        <w:t>3</w:t>
      </w:r>
      <w:r>
        <w:rPr>
          <w:rFonts w:hint="eastAsia" w:ascii="Times New Roman" w:hAnsi="Times New Roman"/>
          <w:sz w:val="21"/>
          <w:szCs w:val="21"/>
          <w:lang w:eastAsia="zh-CN"/>
        </w:rPr>
        <w:t>）</w:t>
      </w:r>
      <w:r>
        <w:rPr>
          <w:rFonts w:ascii="Times New Roman" w:hAnsi="Times New Roman"/>
          <w:sz w:val="21"/>
          <w:szCs w:val="21"/>
        </w:rPr>
        <w:t>新增图4.10科属种查询页面和图4.11树种名称查询页面</w:t>
      </w:r>
      <w:r>
        <w:rPr>
          <w:rFonts w:hint="eastAsia" w:ascii="Times New Roman" w:hAnsi="Times New Roman"/>
          <w:sz w:val="21"/>
          <w:szCs w:val="21"/>
          <w:lang w:val="en-US" w:eastAsia="zh-CN"/>
        </w:rPr>
        <w:t>以及相对应的时序图。（4）</w:t>
      </w:r>
      <w:r>
        <w:rPr>
          <w:rFonts w:ascii="Times New Roman" w:hAnsi="Times New Roman"/>
          <w:sz w:val="21"/>
          <w:szCs w:val="21"/>
        </w:rPr>
        <w:t>表4.5、表4.6新增科属种查询、树种名称检索及属性组合筛选测试用例</w:t>
      </w:r>
      <w:r>
        <w:rPr>
          <w:rFonts w:hint="eastAsia" w:ascii="Times New Roman" w:hAnsi="Times New Roman"/>
          <w:sz w:val="21"/>
          <w:szCs w:val="21"/>
          <w:lang w:eastAsia="zh-CN"/>
        </w:rPr>
        <w:t>。</w:t>
      </w:r>
      <w:r>
        <w:rPr>
          <w:rFonts w:ascii="Times New Roman" w:hAnsi="Times New Roman"/>
          <w:sz w:val="21"/>
          <w:szCs w:val="21"/>
        </w:rPr>
        <w:t>上述修改，系统从单一多模态检索扩展为集展示、分类查询与多模态检索的综合平台。</w:t>
      </w:r>
    </w:p>
    <w:p w14:paraId="3E8524CD">
      <w:pPr>
        <w:rPr>
          <w:rFonts w:ascii="Times New Roman" w:hAnsi="Times New Roman"/>
          <w:sz w:val="21"/>
          <w:szCs w:val="21"/>
        </w:rPr>
      </w:pPr>
      <w:r>
        <w:rPr>
          <w:rFonts w:ascii="Times New Roman" w:hAnsi="Times New Roman" w:eastAsia="宋体"/>
          <w:b/>
          <w:sz w:val="21"/>
          <w:szCs w:val="21"/>
        </w:rPr>
        <w:t>意见六：Adaptive名实不符，主模型采用特征拼接，注意力加权融合仅作为备选方案且未在实验中验证。</w:t>
      </w:r>
    </w:p>
    <w:p w14:paraId="553529C3">
      <w:pPr>
        <w:rPr>
          <w:rFonts w:ascii="Times New Roman" w:hAnsi="Times New Roman"/>
          <w:sz w:val="21"/>
          <w:szCs w:val="21"/>
        </w:rPr>
      </w:pPr>
      <w:r>
        <w:rPr>
          <w:rFonts w:ascii="Times New Roman" w:hAnsi="Times New Roman"/>
          <w:sz w:val="21"/>
          <w:szCs w:val="21"/>
        </w:rPr>
        <w:t>回复：感谢评阅专家的批评。</w:t>
      </w:r>
      <w:r>
        <w:rPr>
          <w:rFonts w:hint="eastAsia" w:ascii="Times New Roman" w:hAnsi="Times New Roman"/>
          <w:sz w:val="21"/>
          <w:szCs w:val="21"/>
          <w:lang w:val="en-US" w:eastAsia="zh-CN"/>
        </w:rPr>
        <w:t>本人修改如下：</w:t>
      </w:r>
      <w:r>
        <w:rPr>
          <w:rFonts w:hint="eastAsia" w:ascii="Times New Roman" w:hAnsi="Times New Roman"/>
          <w:sz w:val="21"/>
          <w:szCs w:val="21"/>
          <w:lang w:eastAsia="zh-CN"/>
        </w:rPr>
        <w:t>（</w:t>
      </w:r>
      <w:r>
        <w:rPr>
          <w:rFonts w:hint="eastAsia" w:ascii="Times New Roman" w:hAnsi="Times New Roman"/>
          <w:sz w:val="21"/>
          <w:szCs w:val="21"/>
          <w:lang w:val="en-US" w:eastAsia="zh-CN"/>
        </w:rPr>
        <w:t>1</w:t>
      </w:r>
      <w:r>
        <w:rPr>
          <w:rFonts w:hint="eastAsia" w:ascii="Times New Roman" w:hAnsi="Times New Roman"/>
          <w:sz w:val="21"/>
          <w:szCs w:val="21"/>
          <w:lang w:eastAsia="zh-CN"/>
        </w:rPr>
        <w:t>）</w:t>
      </w:r>
      <w:r>
        <w:rPr>
          <w:rFonts w:ascii="Times New Roman" w:hAnsi="Times New Roman"/>
          <w:sz w:val="21"/>
          <w:szCs w:val="21"/>
        </w:rPr>
        <w:t>已将模型名称从DHLAM（Deep Hashing Learning Adaptive Multi-modal）更改为DHLM（Deep Hashing Learning Multi-modal Network）</w:t>
      </w:r>
      <w:r>
        <w:rPr>
          <w:rFonts w:hint="eastAsia" w:ascii="Times New Roman" w:hAnsi="Times New Roman"/>
          <w:sz w:val="21"/>
          <w:szCs w:val="21"/>
          <w:lang w:eastAsia="zh-CN"/>
        </w:rPr>
        <w:t>。</w:t>
      </w:r>
      <w:r>
        <w:rPr>
          <w:rFonts w:ascii="Times New Roman" w:hAnsi="Times New Roman"/>
          <w:sz w:val="21"/>
          <w:szCs w:val="21"/>
        </w:rPr>
        <w:t>图3.1模型架构图已同步更新为DHLM模型架构。</w:t>
      </w:r>
      <w:r>
        <w:rPr>
          <w:rFonts w:hint="eastAsia" w:ascii="Times New Roman" w:hAnsi="Times New Roman"/>
          <w:sz w:val="21"/>
          <w:szCs w:val="21"/>
          <w:lang w:eastAsia="zh-CN"/>
        </w:rPr>
        <w:t>（</w:t>
      </w:r>
      <w:r>
        <w:rPr>
          <w:rFonts w:hint="eastAsia" w:ascii="Times New Roman" w:hAnsi="Times New Roman"/>
          <w:sz w:val="21"/>
          <w:szCs w:val="21"/>
          <w:lang w:val="en-US" w:eastAsia="zh-CN"/>
        </w:rPr>
        <w:t>2</w:t>
      </w:r>
      <w:r>
        <w:rPr>
          <w:rFonts w:hint="eastAsia" w:ascii="Times New Roman" w:hAnsi="Times New Roman"/>
          <w:sz w:val="21"/>
          <w:szCs w:val="21"/>
          <w:lang w:eastAsia="zh-CN"/>
        </w:rPr>
        <w:t>）</w:t>
      </w:r>
      <w:r>
        <w:rPr>
          <w:rFonts w:ascii="Times New Roman" w:hAnsi="Times New Roman"/>
          <w:sz w:val="21"/>
          <w:szCs w:val="21"/>
        </w:rPr>
        <w:t>在3.2.3节通过多路融合策略验证（特征拼接、门控融合、逐元素相加、逐元素相乘四种方案对比实验，见表3.6确定特征拼接为最优融合方案，而非直接声明使用特征拼接。</w:t>
      </w:r>
    </w:p>
    <w:p w14:paraId="3B48E9B3">
      <w:pPr>
        <w:rPr>
          <w:rFonts w:ascii="Times New Roman" w:hAnsi="Times New Roman"/>
          <w:sz w:val="21"/>
          <w:szCs w:val="21"/>
        </w:rPr>
      </w:pPr>
      <w:r>
        <w:rPr>
          <w:rFonts w:ascii="Times New Roman" w:hAnsi="Times New Roman" w:eastAsia="宋体"/>
          <w:b/>
          <w:sz w:val="21"/>
          <w:szCs w:val="21"/>
        </w:rPr>
        <w:t>意见七：1.2.2节最后2段和该节标题主旨无关，过于冗余。</w:t>
      </w:r>
    </w:p>
    <w:p w14:paraId="398AFDD5">
      <w:pPr>
        <w:rPr>
          <w:rFonts w:ascii="Times New Roman" w:hAnsi="Times New Roman"/>
          <w:sz w:val="21"/>
          <w:szCs w:val="21"/>
        </w:rPr>
      </w:pPr>
      <w:r>
        <w:rPr>
          <w:rFonts w:ascii="Times New Roman" w:hAnsi="Times New Roman" w:eastAsia="宋体"/>
          <w:sz w:val="21"/>
          <w:szCs w:val="21"/>
        </w:rPr>
        <w:t>回复：感谢评阅专家的指正。本人已删除1.2.2节末尾以</w:t>
      </w:r>
      <w:r>
        <w:rPr>
          <w:rFonts w:hint="eastAsia" w:ascii="Times New Roman" w:hAnsi="Times New Roman"/>
          <w:sz w:val="21"/>
          <w:szCs w:val="21"/>
          <w:lang w:eastAsia="zh-CN"/>
        </w:rPr>
        <w:t>“</w:t>
      </w:r>
      <w:r>
        <w:rPr>
          <w:rFonts w:ascii="Times New Roman" w:hAnsi="Times New Roman" w:eastAsia="宋体"/>
          <w:sz w:val="21"/>
          <w:szCs w:val="21"/>
        </w:rPr>
        <w:t>综上所述</w:t>
      </w:r>
      <w:r>
        <w:rPr>
          <w:rFonts w:hint="eastAsia" w:ascii="Times New Roman" w:hAnsi="Times New Roman"/>
          <w:sz w:val="21"/>
          <w:szCs w:val="21"/>
          <w:lang w:eastAsia="zh-CN"/>
        </w:rPr>
        <w:t>”</w:t>
      </w:r>
      <w:r>
        <w:rPr>
          <w:rFonts w:ascii="Times New Roman" w:hAnsi="Times New Roman" w:eastAsia="宋体"/>
          <w:sz w:val="21"/>
          <w:szCs w:val="21"/>
        </w:rPr>
        <w:t>开头的总结性段落。</w:t>
      </w:r>
    </w:p>
    <w:p w14:paraId="52726122">
      <w:pPr>
        <w:rPr>
          <w:rFonts w:ascii="Times New Roman" w:hAnsi="Times New Roman"/>
          <w:sz w:val="21"/>
          <w:szCs w:val="21"/>
        </w:rPr>
      </w:pPr>
      <w:r>
        <w:rPr>
          <w:rFonts w:ascii="Times New Roman" w:hAnsi="Times New Roman" w:eastAsia="宋体"/>
          <w:b/>
          <w:sz w:val="21"/>
          <w:szCs w:val="21"/>
        </w:rPr>
        <w:t>意见八：3.2.2节不同的图像特征编码器基本知识不需要在本节介绍。</w:t>
      </w:r>
    </w:p>
    <w:p w14:paraId="236C9EB7">
      <w:pPr>
        <w:rPr>
          <w:rFonts w:ascii="Times New Roman" w:hAnsi="Times New Roman"/>
          <w:sz w:val="21"/>
          <w:szCs w:val="21"/>
        </w:rPr>
      </w:pPr>
      <w:r>
        <w:rPr>
          <w:rFonts w:ascii="Times New Roman" w:hAnsi="Times New Roman" w:eastAsia="宋体"/>
          <w:sz w:val="21"/>
          <w:szCs w:val="21"/>
        </w:rPr>
        <w:t>回复：感谢评阅专家的建议。本人已删除3.2.2节中AlexNet、VGG、EfficientNet、ViT等其他图像编码器的重复介绍，并将图像编码器基础内容前移至第2章。</w:t>
      </w:r>
    </w:p>
    <w:p w14:paraId="1BFFB805">
      <w:pPr>
        <w:rPr>
          <w:rFonts w:ascii="Times New Roman" w:hAnsi="Times New Roman"/>
          <w:sz w:val="21"/>
          <w:szCs w:val="21"/>
        </w:rPr>
      </w:pPr>
      <w:r>
        <w:rPr>
          <w:rFonts w:ascii="Times New Roman" w:hAnsi="Times New Roman" w:eastAsia="宋体"/>
          <w:b/>
          <w:sz w:val="21"/>
          <w:szCs w:val="21"/>
        </w:rPr>
        <w:t>意见九：3.2.2节应明确分别对图像特征和位置特征编码，应将3.2.3节中的地理位置元数据编码迁移到3.2.2节。</w:t>
      </w:r>
    </w:p>
    <w:p w14:paraId="47538952">
      <w:pPr>
        <w:rPr>
          <w:rFonts w:ascii="Times New Roman" w:hAnsi="Times New Roman"/>
          <w:sz w:val="21"/>
          <w:szCs w:val="21"/>
        </w:rPr>
      </w:pPr>
      <w:r>
        <w:rPr>
          <w:rFonts w:ascii="Times New Roman" w:hAnsi="Times New Roman" w:eastAsia="宋体"/>
          <w:sz w:val="21"/>
          <w:szCs w:val="21"/>
        </w:rPr>
        <w:t>回复：感谢评阅专家的批评。本人</w:t>
      </w:r>
      <w:r>
        <w:rPr>
          <w:rFonts w:hint="eastAsia" w:ascii="Times New Roman" w:hAnsi="Times New Roman"/>
          <w:sz w:val="21"/>
          <w:szCs w:val="21"/>
          <w:lang w:val="en-US" w:eastAsia="zh-CN"/>
        </w:rPr>
        <w:t>修改如下：（1）</w:t>
      </w:r>
      <w:r>
        <w:rPr>
          <w:rFonts w:ascii="Times New Roman" w:hAnsi="Times New Roman" w:eastAsia="宋体"/>
          <w:sz w:val="21"/>
          <w:szCs w:val="21"/>
        </w:rPr>
        <w:t>将LocationEncoder内容并入3.2.2节，使该节明确分为</w:t>
      </w:r>
      <w:r>
        <w:rPr>
          <w:rFonts w:hint="eastAsia" w:ascii="Times New Roman" w:hAnsi="Times New Roman"/>
          <w:sz w:val="21"/>
          <w:szCs w:val="21"/>
          <w:lang w:eastAsia="zh-CN"/>
        </w:rPr>
        <w:t>“</w:t>
      </w:r>
      <w:r>
        <w:rPr>
          <w:rFonts w:ascii="Times New Roman" w:hAnsi="Times New Roman" w:eastAsia="宋体"/>
          <w:sz w:val="21"/>
          <w:szCs w:val="21"/>
        </w:rPr>
        <w:t>图像特征编码</w:t>
      </w:r>
      <w:r>
        <w:rPr>
          <w:rFonts w:hint="eastAsia" w:ascii="Times New Roman" w:hAnsi="Times New Roman"/>
          <w:sz w:val="21"/>
          <w:szCs w:val="21"/>
          <w:lang w:eastAsia="zh-CN"/>
        </w:rPr>
        <w:t>”</w:t>
      </w:r>
      <w:r>
        <w:rPr>
          <w:rFonts w:ascii="Times New Roman" w:hAnsi="Times New Roman" w:eastAsia="宋体"/>
          <w:sz w:val="21"/>
          <w:szCs w:val="21"/>
        </w:rPr>
        <w:t>和</w:t>
      </w:r>
      <w:r>
        <w:rPr>
          <w:rFonts w:hint="eastAsia" w:ascii="Times New Roman" w:hAnsi="Times New Roman"/>
          <w:sz w:val="21"/>
          <w:szCs w:val="21"/>
          <w:lang w:eastAsia="zh-CN"/>
        </w:rPr>
        <w:t>“</w:t>
      </w:r>
      <w:r>
        <w:rPr>
          <w:rFonts w:ascii="Times New Roman" w:hAnsi="Times New Roman" w:eastAsia="宋体"/>
          <w:sz w:val="21"/>
          <w:szCs w:val="21"/>
        </w:rPr>
        <w:t>位置特征编码</w:t>
      </w:r>
      <w:r>
        <w:rPr>
          <w:rFonts w:hint="eastAsia" w:ascii="Times New Roman" w:hAnsi="Times New Roman"/>
          <w:sz w:val="21"/>
          <w:szCs w:val="21"/>
          <w:lang w:eastAsia="zh-CN"/>
        </w:rPr>
        <w:t>”</w:t>
      </w:r>
      <w:r>
        <w:rPr>
          <w:rFonts w:ascii="Times New Roman" w:hAnsi="Times New Roman" w:eastAsia="宋体"/>
          <w:sz w:val="21"/>
          <w:szCs w:val="21"/>
        </w:rPr>
        <w:t>两个子层次</w:t>
      </w:r>
      <w:r>
        <w:rPr>
          <w:rFonts w:hint="eastAsia" w:ascii="Times New Roman" w:hAnsi="Times New Roman"/>
          <w:sz w:val="21"/>
          <w:szCs w:val="21"/>
          <w:lang w:eastAsia="zh-CN"/>
        </w:rPr>
        <w:t>。（</w:t>
      </w:r>
      <w:r>
        <w:rPr>
          <w:rFonts w:hint="eastAsia" w:ascii="Times New Roman" w:hAnsi="Times New Roman"/>
          <w:sz w:val="21"/>
          <w:szCs w:val="21"/>
          <w:lang w:val="en-US" w:eastAsia="zh-CN"/>
        </w:rPr>
        <w:t>2</w:t>
      </w:r>
      <w:r>
        <w:rPr>
          <w:rFonts w:hint="eastAsia" w:ascii="Times New Roman" w:hAnsi="Times New Roman"/>
          <w:sz w:val="21"/>
          <w:szCs w:val="21"/>
          <w:lang w:eastAsia="zh-CN"/>
        </w:rPr>
        <w:t>）</w:t>
      </w:r>
      <w:r>
        <w:rPr>
          <w:rFonts w:ascii="Times New Roman" w:hAnsi="Times New Roman" w:eastAsia="宋体"/>
          <w:sz w:val="21"/>
          <w:szCs w:val="21"/>
        </w:rPr>
        <w:t>3.2.3节改为专注多模态融合策略介绍，删除了</w:t>
      </w:r>
      <w:r>
        <w:rPr>
          <w:rFonts w:hint="eastAsia" w:ascii="Times New Roman" w:hAnsi="Times New Roman"/>
          <w:sz w:val="21"/>
          <w:szCs w:val="21"/>
          <w:lang w:val="en-US" w:eastAsia="zh-CN"/>
        </w:rPr>
        <w:t>冗余的</w:t>
      </w:r>
      <w:r>
        <w:rPr>
          <w:rFonts w:ascii="Times New Roman" w:hAnsi="Times New Roman" w:eastAsia="宋体"/>
          <w:sz w:val="21"/>
          <w:szCs w:val="21"/>
        </w:rPr>
        <w:t>小标题内容。</w:t>
      </w:r>
    </w:p>
    <w:p w14:paraId="69CC9C37">
      <w:pPr>
        <w:rPr>
          <w:rFonts w:ascii="Times New Roman" w:hAnsi="Times New Roman"/>
          <w:sz w:val="21"/>
          <w:szCs w:val="21"/>
        </w:rPr>
      </w:pPr>
      <w:r>
        <w:rPr>
          <w:rFonts w:ascii="Times New Roman" w:hAnsi="Times New Roman" w:eastAsia="宋体"/>
          <w:b/>
          <w:sz w:val="21"/>
          <w:szCs w:val="21"/>
        </w:rPr>
        <w:t>意见十：3.2.4节有明显AI痕迹，双引号标点均不对，公式3-10字体格式不对，公式3-16缺乏说明，公式3-18取值范围有误。</w:t>
      </w:r>
    </w:p>
    <w:p w14:paraId="1897D09F">
      <w:pPr>
        <w:rPr>
          <w:rFonts w:ascii="Times New Roman" w:hAnsi="Times New Roman"/>
          <w:sz w:val="21"/>
          <w:szCs w:val="21"/>
        </w:rPr>
      </w:pPr>
      <w:r>
        <w:rPr>
          <w:rFonts w:ascii="Times New Roman" w:hAnsi="Times New Roman" w:eastAsia="宋体"/>
          <w:sz w:val="21"/>
          <w:szCs w:val="21"/>
        </w:rPr>
        <w:t>回复：感谢评阅专家的细致审阅。本人</w:t>
      </w:r>
      <w:r>
        <w:rPr>
          <w:rFonts w:hint="eastAsia" w:ascii="Times New Roman" w:hAnsi="Times New Roman"/>
          <w:sz w:val="21"/>
          <w:szCs w:val="21"/>
          <w:lang w:val="en-US" w:eastAsia="zh-CN"/>
        </w:rPr>
        <w:t>修改如下：（1）</w:t>
      </w:r>
      <w:r>
        <w:rPr>
          <w:rFonts w:ascii="Times New Roman" w:hAnsi="Times New Roman" w:eastAsia="宋体"/>
          <w:sz w:val="21"/>
          <w:szCs w:val="21"/>
        </w:rPr>
        <w:t>修正了所有英文双引号为中文双引号</w:t>
      </w:r>
      <w:r>
        <w:rPr>
          <w:rFonts w:hint="eastAsia" w:ascii="Times New Roman" w:hAnsi="Times New Roman"/>
          <w:sz w:val="21"/>
          <w:szCs w:val="21"/>
          <w:lang w:eastAsia="zh-CN"/>
        </w:rPr>
        <w:t>。（</w:t>
      </w:r>
      <w:r>
        <w:rPr>
          <w:rFonts w:hint="eastAsia" w:ascii="Times New Roman" w:hAnsi="Times New Roman"/>
          <w:sz w:val="21"/>
          <w:szCs w:val="21"/>
          <w:lang w:val="en-US" w:eastAsia="zh-CN"/>
        </w:rPr>
        <w:t>2</w:t>
      </w:r>
      <w:r>
        <w:rPr>
          <w:rFonts w:hint="eastAsia" w:ascii="Times New Roman" w:hAnsi="Times New Roman"/>
          <w:sz w:val="21"/>
          <w:szCs w:val="21"/>
          <w:lang w:eastAsia="zh-CN"/>
        </w:rPr>
        <w:t>）</w:t>
      </w:r>
      <w:r>
        <w:rPr>
          <w:rFonts w:ascii="Times New Roman" w:hAnsi="Times New Roman" w:eastAsia="宋体"/>
          <w:sz w:val="21"/>
          <w:szCs w:val="21"/>
        </w:rPr>
        <w:t>修正了公式3-10字体格式</w:t>
      </w:r>
      <w:r>
        <w:rPr>
          <w:rFonts w:hint="eastAsia" w:ascii="Times New Roman" w:hAnsi="Times New Roman"/>
          <w:sz w:val="21"/>
          <w:szCs w:val="21"/>
          <w:lang w:eastAsia="zh-CN"/>
        </w:rPr>
        <w:t>。（</w:t>
      </w:r>
      <w:r>
        <w:rPr>
          <w:rFonts w:hint="eastAsia" w:ascii="Times New Roman" w:hAnsi="Times New Roman"/>
          <w:sz w:val="21"/>
          <w:szCs w:val="21"/>
          <w:lang w:val="en-US" w:eastAsia="zh-CN"/>
        </w:rPr>
        <w:t>3</w:t>
      </w:r>
      <w:r>
        <w:rPr>
          <w:rFonts w:hint="eastAsia" w:ascii="Times New Roman" w:hAnsi="Times New Roman"/>
          <w:sz w:val="21"/>
          <w:szCs w:val="21"/>
          <w:lang w:eastAsia="zh-CN"/>
        </w:rPr>
        <w:t>）</w:t>
      </w:r>
      <w:r>
        <w:rPr>
          <w:rFonts w:ascii="Times New Roman" w:hAnsi="Times New Roman" w:eastAsia="宋体"/>
          <w:sz w:val="21"/>
          <w:szCs w:val="21"/>
        </w:rPr>
        <w:t>补充了公式3-16说明</w:t>
      </w:r>
      <w:r>
        <w:rPr>
          <w:rFonts w:hint="eastAsia" w:ascii="Times New Roman" w:hAnsi="Times New Roman"/>
          <w:sz w:val="21"/>
          <w:szCs w:val="21"/>
          <w:lang w:eastAsia="zh-CN"/>
        </w:rPr>
        <w:t>。（</w:t>
      </w:r>
      <w:r>
        <w:rPr>
          <w:rFonts w:hint="eastAsia" w:ascii="Times New Roman" w:hAnsi="Times New Roman"/>
          <w:sz w:val="21"/>
          <w:szCs w:val="21"/>
          <w:lang w:val="en-US" w:eastAsia="zh-CN"/>
        </w:rPr>
        <w:t>4</w:t>
      </w:r>
      <w:r>
        <w:rPr>
          <w:rFonts w:hint="eastAsia" w:ascii="Times New Roman" w:hAnsi="Times New Roman"/>
          <w:sz w:val="21"/>
          <w:szCs w:val="21"/>
          <w:lang w:eastAsia="zh-CN"/>
        </w:rPr>
        <w:t>）</w:t>
      </w:r>
      <w:r>
        <w:rPr>
          <w:rFonts w:ascii="Times New Roman" w:hAnsi="Times New Roman" w:eastAsia="宋体"/>
          <w:sz w:val="21"/>
          <w:szCs w:val="21"/>
        </w:rPr>
        <w:t>修正了公式3-18</w:t>
      </w:r>
      <w:r>
        <w:rPr>
          <w:rFonts w:hint="eastAsia" w:ascii="Times New Roman" w:hAnsi="Times New Roman"/>
          <w:sz w:val="21"/>
          <w:szCs w:val="21"/>
          <w:lang w:val="en-US" w:eastAsia="zh-CN"/>
        </w:rPr>
        <w:t>说明</w:t>
      </w:r>
      <w:r>
        <w:rPr>
          <w:rFonts w:ascii="Times New Roman" w:hAnsi="Times New Roman" w:eastAsia="宋体"/>
          <w:sz w:val="21"/>
          <w:szCs w:val="21"/>
        </w:rPr>
        <w:t>。</w:t>
      </w:r>
    </w:p>
    <w:p w14:paraId="19CCA52C">
      <w:pPr>
        <w:rPr>
          <w:rFonts w:ascii="Times New Roman" w:hAnsi="Times New Roman"/>
          <w:sz w:val="21"/>
          <w:szCs w:val="21"/>
        </w:rPr>
      </w:pPr>
      <w:r>
        <w:rPr>
          <w:rFonts w:ascii="Times New Roman" w:hAnsi="Times New Roman" w:eastAsia="宋体"/>
          <w:b/>
          <w:sz w:val="21"/>
          <w:szCs w:val="21"/>
        </w:rPr>
        <w:t>意见十一：公式3-17中的参数定义不规范，建议归一化。</w:t>
      </w:r>
    </w:p>
    <w:p w14:paraId="6BF49052">
      <w:pPr>
        <w:rPr>
          <w:rFonts w:hint="eastAsia" w:ascii="Times New Roman" w:hAnsi="Times New Roman" w:eastAsia="宋体"/>
          <w:sz w:val="21"/>
          <w:szCs w:val="21"/>
        </w:rPr>
      </w:pPr>
      <w:r>
        <w:rPr>
          <w:rFonts w:ascii="Times New Roman" w:hAnsi="Times New Roman" w:eastAsia="宋体"/>
          <w:sz w:val="21"/>
          <w:szCs w:val="21"/>
        </w:rPr>
        <w:t>回复：</w:t>
      </w:r>
      <w:r>
        <w:rPr>
          <w:rFonts w:hint="eastAsia" w:ascii="Times New Roman" w:hAnsi="Times New Roman" w:eastAsia="宋体"/>
          <w:sz w:val="21"/>
          <w:szCs w:val="21"/>
        </w:rPr>
        <w:t>感谢评阅专家的指正。</w:t>
      </w:r>
      <w:r>
        <w:rPr>
          <w:rFonts w:ascii="Times New Roman" w:hAnsi="Times New Roman" w:eastAsia="宋体"/>
          <w:sz w:val="21"/>
          <w:szCs w:val="21"/>
        </w:rPr>
        <w:t>。本人</w:t>
      </w:r>
      <w:r>
        <w:rPr>
          <w:rFonts w:hint="eastAsia" w:ascii="Times New Roman" w:hAnsi="Times New Roman"/>
          <w:sz w:val="21"/>
          <w:szCs w:val="21"/>
          <w:lang w:val="en-US" w:eastAsia="zh-CN"/>
        </w:rPr>
        <w:t>修改如下：（1）</w:t>
      </w:r>
      <w:r>
        <w:rPr>
          <w:rFonts w:hint="eastAsia" w:ascii="Times New Roman" w:hAnsi="Times New Roman" w:eastAsia="宋体"/>
          <w:sz w:val="21"/>
          <w:szCs w:val="21"/>
        </w:rPr>
        <w:t>已将三种损失权重按10:5:1的比例归一化，令λ₁=10/16，λ₂=5/16，λ₃=1/16，满足λ₁+λ₂+λ₃=1。</w:t>
      </w:r>
      <w:r>
        <w:rPr>
          <w:rFonts w:hint="eastAsia" w:ascii="Times New Roman" w:hAnsi="Times New Roman"/>
          <w:sz w:val="21"/>
          <w:szCs w:val="21"/>
          <w:lang w:eastAsia="zh-CN"/>
        </w:rPr>
        <w:t>（</w:t>
      </w:r>
      <w:r>
        <w:rPr>
          <w:rFonts w:hint="eastAsia" w:ascii="Times New Roman" w:hAnsi="Times New Roman"/>
          <w:sz w:val="21"/>
          <w:szCs w:val="21"/>
          <w:lang w:val="en-US" w:eastAsia="zh-CN"/>
        </w:rPr>
        <w:t>2</w:t>
      </w:r>
      <w:r>
        <w:rPr>
          <w:rFonts w:hint="eastAsia" w:ascii="Times New Roman" w:hAnsi="Times New Roman"/>
          <w:sz w:val="21"/>
          <w:szCs w:val="21"/>
          <w:lang w:eastAsia="zh-CN"/>
        </w:rPr>
        <w:t>）</w:t>
      </w:r>
      <w:r>
        <w:rPr>
          <w:rFonts w:hint="eastAsia" w:ascii="Times New Roman" w:hAnsi="Times New Roman" w:eastAsia="宋体"/>
          <w:sz w:val="21"/>
          <w:szCs w:val="21"/>
        </w:rPr>
        <w:t>3.4.4节超参数敏感性分析</w:t>
      </w:r>
      <w:r>
        <w:rPr>
          <w:rFonts w:hint="eastAsia" w:ascii="Times New Roman" w:hAnsi="Times New Roman"/>
          <w:sz w:val="21"/>
          <w:szCs w:val="21"/>
          <w:lang w:val="en-US" w:eastAsia="zh-CN"/>
        </w:rPr>
        <w:t>也同步修改。</w:t>
      </w:r>
    </w:p>
    <w:p w14:paraId="45756F4D">
      <w:pPr>
        <w:rPr>
          <w:rFonts w:ascii="Times New Roman" w:hAnsi="Times New Roman"/>
          <w:sz w:val="21"/>
          <w:szCs w:val="21"/>
        </w:rPr>
      </w:pPr>
      <w:r>
        <w:rPr>
          <w:rFonts w:ascii="Times New Roman" w:hAnsi="Times New Roman" w:eastAsia="宋体"/>
          <w:b/>
          <w:sz w:val="21"/>
          <w:szCs w:val="21"/>
        </w:rPr>
        <w:t>意见十二：3.3.3节mAP计算方式不明确，Recall@K指标中数据描述与前文不符。</w:t>
      </w:r>
    </w:p>
    <w:p w14:paraId="3D23F97F">
      <w:pPr>
        <w:rPr>
          <w:rFonts w:ascii="Times New Roman" w:hAnsi="Times New Roman" w:eastAsia="宋体"/>
          <w:sz w:val="21"/>
          <w:szCs w:val="21"/>
        </w:rPr>
      </w:pPr>
      <w:r>
        <w:rPr>
          <w:rFonts w:ascii="Times New Roman" w:hAnsi="Times New Roman" w:eastAsia="宋体"/>
          <w:sz w:val="21"/>
          <w:szCs w:val="21"/>
        </w:rPr>
        <w:t>回复：感谢评阅专家的批评。本人</w:t>
      </w:r>
      <w:r>
        <w:rPr>
          <w:rFonts w:hint="eastAsia" w:ascii="Times New Roman" w:hAnsi="Times New Roman"/>
          <w:sz w:val="21"/>
          <w:szCs w:val="21"/>
          <w:lang w:val="en-US" w:eastAsia="zh-CN"/>
        </w:rPr>
        <w:t>修改如下：</w:t>
      </w:r>
      <w:r>
        <w:rPr>
          <w:rFonts w:hint="eastAsia" w:ascii="Times New Roman" w:hAnsi="Times New Roman"/>
          <w:sz w:val="21"/>
          <w:szCs w:val="21"/>
          <w:lang w:eastAsia="zh-CN"/>
        </w:rPr>
        <w:t>（</w:t>
      </w:r>
      <w:r>
        <w:rPr>
          <w:rFonts w:hint="eastAsia" w:ascii="Times New Roman" w:hAnsi="Times New Roman"/>
          <w:sz w:val="21"/>
          <w:szCs w:val="21"/>
          <w:lang w:val="en-US" w:eastAsia="zh-CN"/>
        </w:rPr>
        <w:t>1</w:t>
      </w:r>
      <w:r>
        <w:rPr>
          <w:rFonts w:hint="eastAsia" w:ascii="Times New Roman" w:hAnsi="Times New Roman"/>
          <w:sz w:val="21"/>
          <w:szCs w:val="21"/>
          <w:lang w:eastAsia="zh-CN"/>
        </w:rPr>
        <w:t>）</w:t>
      </w:r>
      <w:r>
        <w:rPr>
          <w:rFonts w:ascii="Times New Roman" w:hAnsi="Times New Roman" w:eastAsia="宋体"/>
          <w:sz w:val="21"/>
          <w:szCs w:val="21"/>
        </w:rPr>
        <w:t>已在3.3.3节明确了mAP计算方式：按查询样本的排序列表计算A</w:t>
      </w:r>
      <w:r>
        <w:rPr>
          <w:rFonts w:hint="eastAsia" w:ascii="Times New Roman" w:hAnsi="Times New Roman"/>
          <w:sz w:val="21"/>
          <w:szCs w:val="21"/>
          <w:lang w:val="en-US" w:eastAsia="zh-CN"/>
        </w:rPr>
        <w:t>P。</w:t>
      </w:r>
      <w:r>
        <w:rPr>
          <w:rFonts w:hint="eastAsia" w:ascii="Times New Roman" w:hAnsi="Times New Roman"/>
          <w:sz w:val="21"/>
          <w:szCs w:val="21"/>
          <w:lang w:eastAsia="zh-CN"/>
        </w:rPr>
        <w:t>（</w:t>
      </w:r>
      <w:r>
        <w:rPr>
          <w:rFonts w:hint="eastAsia" w:ascii="Times New Roman" w:hAnsi="Times New Roman"/>
          <w:sz w:val="21"/>
          <w:szCs w:val="21"/>
          <w:lang w:val="en-US" w:eastAsia="zh-CN"/>
        </w:rPr>
        <w:t>2</w:t>
      </w:r>
      <w:r>
        <w:rPr>
          <w:rFonts w:hint="eastAsia" w:ascii="Times New Roman" w:hAnsi="Times New Roman"/>
          <w:sz w:val="21"/>
          <w:szCs w:val="21"/>
          <w:lang w:eastAsia="zh-CN"/>
        </w:rPr>
        <w:t>）</w:t>
      </w:r>
      <w:r>
        <w:rPr>
          <w:rFonts w:ascii="Times New Roman" w:hAnsi="Times New Roman" w:eastAsia="宋体"/>
          <w:sz w:val="21"/>
          <w:szCs w:val="21"/>
        </w:rPr>
        <w:t>并删除了错误的</w:t>
      </w:r>
      <w:r>
        <w:rPr>
          <w:rFonts w:hint="eastAsia" w:ascii="Times New Roman" w:hAnsi="Times New Roman"/>
          <w:sz w:val="21"/>
          <w:szCs w:val="21"/>
          <w:lang w:eastAsia="zh-CN"/>
        </w:rPr>
        <w:t>“</w:t>
      </w:r>
      <w:r>
        <w:rPr>
          <w:rFonts w:ascii="Times New Roman" w:hAnsi="Times New Roman" w:eastAsia="宋体"/>
          <w:sz w:val="21"/>
          <w:szCs w:val="21"/>
        </w:rPr>
        <w:t>36类/1245张/每类34.6张</w:t>
      </w:r>
      <w:r>
        <w:rPr>
          <w:rFonts w:hint="eastAsia" w:ascii="Times New Roman" w:hAnsi="Times New Roman"/>
          <w:sz w:val="21"/>
          <w:szCs w:val="21"/>
          <w:lang w:eastAsia="zh-CN"/>
        </w:rPr>
        <w:t>”</w:t>
      </w:r>
      <w:r>
        <w:rPr>
          <w:rFonts w:hint="eastAsia" w:ascii="Times New Roman" w:hAnsi="Times New Roman"/>
          <w:sz w:val="21"/>
          <w:szCs w:val="21"/>
          <w:lang w:val="en-US" w:eastAsia="zh-CN"/>
        </w:rPr>
        <w:t>数量</w:t>
      </w:r>
      <w:r>
        <w:rPr>
          <w:rFonts w:ascii="Times New Roman" w:hAnsi="Times New Roman" w:eastAsia="宋体"/>
          <w:sz w:val="21"/>
          <w:szCs w:val="21"/>
        </w:rPr>
        <w:t>描述，修正为与iNaturalist/BFATH实际数据一致的表述。</w:t>
      </w:r>
    </w:p>
    <w:p w14:paraId="28559E01">
      <w:pPr>
        <w:rPr>
          <w:rFonts w:ascii="Times New Roman" w:hAnsi="Times New Roman"/>
          <w:sz w:val="21"/>
          <w:szCs w:val="21"/>
        </w:rPr>
      </w:pPr>
      <w:r>
        <w:rPr>
          <w:rFonts w:ascii="Times New Roman" w:hAnsi="Times New Roman" w:eastAsia="宋体"/>
          <w:b/>
          <w:sz w:val="21"/>
          <w:szCs w:val="21"/>
        </w:rPr>
        <w:t>意见十三：3.4.1节第一段末尾提及</w:t>
      </w:r>
      <w:r>
        <w:rPr>
          <w:rFonts w:hint="eastAsia" w:ascii="Times New Roman" w:hAnsi="Times New Roman"/>
          <w:b/>
          <w:sz w:val="21"/>
          <w:szCs w:val="21"/>
          <w:lang w:eastAsia="zh-CN"/>
        </w:rPr>
        <w:t>“</w:t>
      </w:r>
      <w:r>
        <w:rPr>
          <w:rFonts w:ascii="Times New Roman" w:hAnsi="Times New Roman" w:eastAsia="宋体"/>
          <w:b/>
          <w:sz w:val="21"/>
          <w:szCs w:val="21"/>
        </w:rPr>
        <w:t>本论文报告单次运行的实验结果</w:t>
      </w:r>
      <w:r>
        <w:rPr>
          <w:rFonts w:hint="eastAsia" w:ascii="Times New Roman" w:hAnsi="Times New Roman"/>
          <w:b/>
          <w:sz w:val="21"/>
          <w:szCs w:val="21"/>
          <w:lang w:eastAsia="zh-CN"/>
        </w:rPr>
        <w:t>”</w:t>
      </w:r>
      <w:r>
        <w:rPr>
          <w:rFonts w:ascii="Times New Roman" w:hAnsi="Times New Roman" w:eastAsia="宋体"/>
          <w:b/>
          <w:sz w:val="21"/>
          <w:szCs w:val="21"/>
        </w:rPr>
        <w:t>不合理不科学。</w:t>
      </w:r>
    </w:p>
    <w:p w14:paraId="3A9329C8">
      <w:pPr>
        <w:rPr>
          <w:rFonts w:ascii="Times New Roman" w:hAnsi="Times New Roman"/>
          <w:sz w:val="21"/>
          <w:szCs w:val="21"/>
        </w:rPr>
      </w:pPr>
      <w:r>
        <w:rPr>
          <w:rFonts w:ascii="Times New Roman" w:hAnsi="Times New Roman" w:eastAsia="宋体"/>
          <w:sz w:val="21"/>
          <w:szCs w:val="21"/>
        </w:rPr>
        <w:t>回复：感谢评阅专家的建议。本人</w:t>
      </w:r>
      <w:r>
        <w:rPr>
          <w:rFonts w:hint="eastAsia" w:ascii="Times New Roman" w:hAnsi="Times New Roman"/>
          <w:sz w:val="21"/>
          <w:szCs w:val="21"/>
          <w:lang w:val="en-US" w:eastAsia="zh-CN"/>
        </w:rPr>
        <w:t>修改如下：（1）</w:t>
      </w:r>
      <w:r>
        <w:rPr>
          <w:rFonts w:ascii="Times New Roman" w:hAnsi="Times New Roman" w:eastAsia="宋体"/>
          <w:sz w:val="21"/>
          <w:szCs w:val="21"/>
        </w:rPr>
        <w:t>将3.4.1节相关表述修改为</w:t>
      </w:r>
      <w:r>
        <w:rPr>
          <w:rFonts w:hint="eastAsia" w:ascii="Times New Roman" w:hAnsi="Times New Roman"/>
          <w:sz w:val="21"/>
          <w:szCs w:val="21"/>
          <w:lang w:eastAsia="zh-CN"/>
        </w:rPr>
        <w:t>“</w:t>
      </w:r>
      <w:r>
        <w:rPr>
          <w:rFonts w:ascii="Times New Roman" w:hAnsi="Times New Roman" w:eastAsia="宋体"/>
          <w:sz w:val="21"/>
          <w:szCs w:val="21"/>
        </w:rPr>
        <w:t>为客观地评估...本节在两个数据集上开展分层实验</w:t>
      </w:r>
      <w:r>
        <w:rPr>
          <w:rFonts w:hint="eastAsia" w:ascii="Times New Roman" w:hAnsi="Times New Roman"/>
          <w:sz w:val="21"/>
          <w:szCs w:val="21"/>
          <w:lang w:eastAsia="zh-CN"/>
        </w:rPr>
        <w:t>”。（</w:t>
      </w:r>
      <w:r>
        <w:rPr>
          <w:rFonts w:hint="eastAsia" w:ascii="Times New Roman" w:hAnsi="Times New Roman"/>
          <w:sz w:val="21"/>
          <w:szCs w:val="21"/>
          <w:lang w:val="en-US" w:eastAsia="zh-CN"/>
        </w:rPr>
        <w:t>2</w:t>
      </w:r>
      <w:r>
        <w:rPr>
          <w:rFonts w:hint="eastAsia" w:ascii="Times New Roman" w:hAnsi="Times New Roman"/>
          <w:sz w:val="21"/>
          <w:szCs w:val="21"/>
          <w:lang w:eastAsia="zh-CN"/>
        </w:rPr>
        <w:t>）</w:t>
      </w:r>
      <w:r>
        <w:rPr>
          <w:rFonts w:ascii="Times New Roman" w:hAnsi="Times New Roman" w:eastAsia="宋体"/>
          <w:sz w:val="21"/>
          <w:szCs w:val="21"/>
        </w:rPr>
        <w:t>并在第5章补充说明</w:t>
      </w:r>
      <w:r>
        <w:rPr>
          <w:rFonts w:hint="eastAsia" w:ascii="Times New Roman" w:hAnsi="Times New Roman"/>
          <w:sz w:val="21"/>
          <w:szCs w:val="21"/>
          <w:lang w:eastAsia="zh-CN"/>
        </w:rPr>
        <w:t>“</w:t>
      </w:r>
      <w:r>
        <w:rPr>
          <w:rFonts w:ascii="Times New Roman" w:hAnsi="Times New Roman" w:eastAsia="宋体"/>
          <w:sz w:val="21"/>
          <w:szCs w:val="21"/>
        </w:rPr>
        <w:t>实验验证层面，本文采用固定随机种子（seed=42）下的单次运行并报告结果，核心结论已通过预实验多次验证</w:t>
      </w:r>
      <w:r>
        <w:rPr>
          <w:rFonts w:hint="eastAsia" w:ascii="Times New Roman" w:hAnsi="Times New Roman"/>
          <w:sz w:val="21"/>
          <w:szCs w:val="21"/>
          <w:lang w:eastAsia="zh-CN"/>
        </w:rPr>
        <w:t>”</w:t>
      </w:r>
      <w:r>
        <w:rPr>
          <w:rFonts w:ascii="Times New Roman" w:hAnsi="Times New Roman" w:eastAsia="宋体"/>
          <w:sz w:val="21"/>
          <w:szCs w:val="21"/>
        </w:rPr>
        <w:t>。</w:t>
      </w:r>
    </w:p>
    <w:p w14:paraId="7EB05928">
      <w:pPr>
        <w:rPr>
          <w:rFonts w:ascii="Times New Roman" w:hAnsi="Times New Roman"/>
          <w:sz w:val="21"/>
          <w:szCs w:val="21"/>
        </w:rPr>
      </w:pPr>
      <w:r>
        <w:rPr>
          <w:rFonts w:ascii="Times New Roman" w:hAnsi="Times New Roman" w:eastAsia="宋体"/>
          <w:b/>
          <w:sz w:val="21"/>
          <w:szCs w:val="21"/>
        </w:rPr>
        <w:t>意见十四：L2I检索逻辑缺乏说明，查询输入的位置信息是什么缺乏说明。</w:t>
      </w:r>
    </w:p>
    <w:p w14:paraId="553613EF">
      <w:pPr>
        <w:rPr>
          <w:rFonts w:ascii="Times New Roman" w:hAnsi="Times New Roman"/>
          <w:sz w:val="21"/>
          <w:szCs w:val="21"/>
        </w:rPr>
      </w:pPr>
      <w:r>
        <w:rPr>
          <w:rFonts w:ascii="Times New Roman" w:hAnsi="Times New Roman" w:eastAsia="宋体"/>
          <w:sz w:val="21"/>
          <w:szCs w:val="21"/>
        </w:rPr>
        <w:t>回复：感谢评阅专家的指正。本人</w:t>
      </w:r>
      <w:r>
        <w:rPr>
          <w:rFonts w:hint="eastAsia" w:ascii="Times New Roman" w:hAnsi="Times New Roman"/>
          <w:sz w:val="21"/>
          <w:szCs w:val="21"/>
          <w:lang w:val="en-US" w:eastAsia="zh-CN"/>
        </w:rPr>
        <w:t>修改如下：（1）</w:t>
      </w:r>
      <w:r>
        <w:rPr>
          <w:rFonts w:ascii="Times New Roman" w:hAnsi="Times New Roman" w:eastAsia="宋体"/>
          <w:sz w:val="21"/>
          <w:szCs w:val="21"/>
        </w:rPr>
        <w:t>在3.3.3节明确说明</w:t>
      </w:r>
      <w:r>
        <w:rPr>
          <w:rFonts w:hint="eastAsia" w:ascii="Times New Roman" w:hAnsi="Times New Roman"/>
          <w:sz w:val="21"/>
          <w:szCs w:val="21"/>
          <w:lang w:eastAsia="zh-CN"/>
        </w:rPr>
        <w:t>“</w:t>
      </w:r>
      <w:r>
        <w:rPr>
          <w:rFonts w:ascii="Times New Roman" w:hAnsi="Times New Roman" w:eastAsia="宋体"/>
          <w:sz w:val="21"/>
          <w:szCs w:val="21"/>
        </w:rPr>
        <w:t>以地理位置坐标为查询，检索图像</w:t>
      </w:r>
      <w:r>
        <w:rPr>
          <w:rFonts w:hint="eastAsia"/>
          <w:lang w:eastAsia="zh-CN"/>
        </w:rPr>
        <w:t>以地理位置坐标为查询，</w:t>
      </w:r>
      <w:r>
        <w:rPr>
          <w:rFonts w:hint="eastAsia"/>
          <w:lang w:val="en-US" w:eastAsia="zh-CN"/>
        </w:rPr>
        <w:t>搜索半径</w:t>
      </w:r>
      <w:r>
        <w:rPr>
          <w:rFonts w:hint="eastAsia"/>
          <w:lang w:eastAsia="zh-CN"/>
        </w:rPr>
        <w:t>&lt;1km</w:t>
      </w:r>
      <w:r>
        <w:rPr>
          <w:rFonts w:hint="eastAsia"/>
          <w:lang w:val="en-US" w:eastAsia="zh-CN"/>
        </w:rPr>
        <w:t>等距离</w:t>
      </w:r>
      <w:r>
        <w:rPr>
          <w:rFonts w:hint="eastAsia"/>
          <w:lang w:eastAsia="zh-CN"/>
        </w:rPr>
        <w:t>的图像视为相关样本</w:t>
      </w:r>
      <w:r>
        <w:rPr>
          <w:rFonts w:hint="eastAsia" w:ascii="Times New Roman" w:hAnsi="Times New Roman"/>
          <w:sz w:val="21"/>
          <w:szCs w:val="21"/>
          <w:lang w:eastAsia="zh-CN"/>
        </w:rPr>
        <w:t>”。（</w:t>
      </w:r>
      <w:r>
        <w:rPr>
          <w:rFonts w:hint="eastAsia" w:ascii="Times New Roman" w:hAnsi="Times New Roman"/>
          <w:sz w:val="21"/>
          <w:szCs w:val="21"/>
          <w:lang w:val="en-US" w:eastAsia="zh-CN"/>
        </w:rPr>
        <w:t>2</w:t>
      </w:r>
      <w:r>
        <w:rPr>
          <w:rFonts w:hint="eastAsia" w:ascii="Times New Roman" w:hAnsi="Times New Roman"/>
          <w:sz w:val="21"/>
          <w:szCs w:val="21"/>
          <w:lang w:eastAsia="zh-CN"/>
        </w:rPr>
        <w:t>）</w:t>
      </w:r>
      <w:r>
        <w:rPr>
          <w:rFonts w:ascii="Times New Roman" w:hAnsi="Times New Roman" w:eastAsia="宋体"/>
          <w:sz w:val="21"/>
          <w:szCs w:val="21"/>
        </w:rPr>
        <w:t>在第4章系统描述中明确L2I输入为</w:t>
      </w:r>
      <w:r>
        <w:rPr>
          <w:rFonts w:hint="eastAsia" w:ascii="Times New Roman" w:hAnsi="Times New Roman"/>
          <w:sz w:val="21"/>
          <w:szCs w:val="21"/>
          <w:lang w:eastAsia="zh-CN"/>
        </w:rPr>
        <w:t>“</w:t>
      </w:r>
      <w:r>
        <w:rPr>
          <w:rFonts w:ascii="Times New Roman" w:hAnsi="Times New Roman" w:eastAsia="宋体"/>
          <w:sz w:val="21"/>
          <w:szCs w:val="21"/>
        </w:rPr>
        <w:t>位置坐标</w:t>
      </w:r>
      <w:r>
        <w:rPr>
          <w:rFonts w:hint="eastAsia" w:ascii="Times New Roman" w:hAnsi="Times New Roman"/>
          <w:sz w:val="21"/>
          <w:szCs w:val="21"/>
          <w:lang w:eastAsia="zh-CN"/>
        </w:rPr>
        <w:t>”</w:t>
      </w:r>
      <w:r>
        <w:rPr>
          <w:rFonts w:ascii="Times New Roman" w:hAnsi="Times New Roman" w:eastAsia="宋体"/>
          <w:sz w:val="21"/>
          <w:szCs w:val="21"/>
        </w:rPr>
        <w:t>，输出为附近图像列表。</w:t>
      </w:r>
    </w:p>
    <w:p w14:paraId="198B5F27">
      <w:pPr>
        <w:rPr>
          <w:rFonts w:ascii="Times New Roman" w:hAnsi="Times New Roman"/>
          <w:b/>
          <w:bCs w:val="0"/>
          <w:sz w:val="21"/>
          <w:szCs w:val="21"/>
        </w:rPr>
      </w:pPr>
      <w:r>
        <w:rPr>
          <w:rFonts w:ascii="Times New Roman" w:hAnsi="Times New Roman" w:eastAsia="宋体"/>
          <w:b/>
          <w:sz w:val="21"/>
          <w:szCs w:val="21"/>
        </w:rPr>
        <w:t>意见十五：第4章标题应和正文保</w:t>
      </w:r>
      <w:r>
        <w:rPr>
          <w:rFonts w:ascii="Times New Roman" w:hAnsi="Times New Roman" w:eastAsia="宋体"/>
          <w:b/>
          <w:bCs w:val="0"/>
          <w:sz w:val="21"/>
          <w:szCs w:val="21"/>
        </w:rPr>
        <w:t>持一致</w:t>
      </w:r>
      <w:r>
        <w:rPr>
          <w:rFonts w:hint="eastAsia" w:ascii="Times New Roman" w:hAnsi="Times New Roman"/>
          <w:b/>
          <w:bCs w:val="0"/>
          <w:sz w:val="21"/>
          <w:szCs w:val="21"/>
          <w:lang w:eastAsia="zh-CN"/>
        </w:rPr>
        <w:t>，</w:t>
      </w:r>
      <w:r>
        <w:rPr>
          <w:rFonts w:hint="eastAsia" w:ascii="Times New Roman" w:hAnsi="Times New Roman"/>
          <w:b/>
          <w:bCs w:val="0"/>
          <w:color w:val="auto"/>
          <w:sz w:val="21"/>
          <w:szCs w:val="21"/>
          <w:lang w:val="en-US" w:eastAsia="zh-CN"/>
        </w:rPr>
        <w:t>应为“4 古树名木多模态检索系统”</w:t>
      </w:r>
    </w:p>
    <w:p w14:paraId="2173DD06">
      <w:pPr>
        <w:rPr>
          <w:rFonts w:ascii="Times New Roman" w:hAnsi="Times New Roman"/>
          <w:sz w:val="21"/>
          <w:szCs w:val="21"/>
        </w:rPr>
      </w:pPr>
      <w:r>
        <w:rPr>
          <w:rFonts w:ascii="Times New Roman" w:hAnsi="Times New Roman"/>
          <w:sz w:val="21"/>
          <w:szCs w:val="21"/>
        </w:rPr>
        <w:t>回复：感谢评阅专家的指正。</w:t>
      </w:r>
      <w:r>
        <w:rPr>
          <w:rFonts w:ascii="Times New Roman" w:hAnsi="Times New Roman" w:eastAsia="宋体"/>
          <w:sz w:val="21"/>
          <w:szCs w:val="21"/>
        </w:rPr>
        <w:t>本人</w:t>
      </w:r>
      <w:r>
        <w:rPr>
          <w:rFonts w:hint="eastAsia" w:ascii="Times New Roman" w:hAnsi="Times New Roman"/>
          <w:sz w:val="21"/>
          <w:szCs w:val="21"/>
          <w:lang w:val="en-US" w:eastAsia="zh-CN"/>
        </w:rPr>
        <w:t>修改如下：（1）同评阅人三的意见五回复，</w:t>
      </w:r>
      <w:r>
        <w:rPr>
          <w:rFonts w:hint="eastAsia" w:ascii="Times New Roman" w:hAnsi="Times New Roman"/>
          <w:b w:val="0"/>
          <w:bCs/>
          <w:sz w:val="21"/>
          <w:szCs w:val="21"/>
          <w:lang w:val="en-US" w:eastAsia="zh-CN"/>
        </w:rPr>
        <w:t>第4章补充新增古树名木数据上传详细设计与实现、古树名木信息查询详细设计与实现（科属种和树种名称查询）。更新系统ER图和架构图及相关描述。（2）第四章</w:t>
      </w:r>
      <w:r>
        <w:rPr>
          <w:rFonts w:hint="eastAsia" w:ascii="Times New Roman" w:hAnsi="Times New Roman"/>
          <w:sz w:val="21"/>
          <w:szCs w:val="21"/>
          <w:lang w:val="en-US" w:eastAsia="zh-CN"/>
        </w:rPr>
        <w:t>新增图4.10、图4.11、表4.5、表4.6等，</w:t>
      </w:r>
      <w:r>
        <w:rPr>
          <w:rFonts w:ascii="Times New Roman" w:hAnsi="Times New Roman"/>
          <w:sz w:val="21"/>
          <w:szCs w:val="21"/>
        </w:rPr>
        <w:t>本人已将第4章标题统一为</w:t>
      </w:r>
      <w:r>
        <w:rPr>
          <w:rFonts w:hint="eastAsia" w:ascii="Times New Roman" w:hAnsi="Times New Roman"/>
          <w:sz w:val="21"/>
          <w:szCs w:val="21"/>
          <w:lang w:eastAsia="zh-CN"/>
        </w:rPr>
        <w:t>“</w:t>
      </w:r>
      <w:r>
        <w:rPr>
          <w:rFonts w:ascii="Times New Roman" w:hAnsi="Times New Roman"/>
          <w:sz w:val="21"/>
          <w:szCs w:val="21"/>
        </w:rPr>
        <w:t>4 古树名木多模态展示与检索系统</w:t>
      </w:r>
      <w:r>
        <w:rPr>
          <w:rFonts w:hint="eastAsia" w:ascii="Times New Roman" w:hAnsi="Times New Roman"/>
          <w:sz w:val="21"/>
          <w:szCs w:val="21"/>
          <w:lang w:eastAsia="zh-CN"/>
        </w:rPr>
        <w:t>”</w:t>
      </w:r>
      <w:r>
        <w:rPr>
          <w:rFonts w:ascii="Times New Roman" w:hAnsi="Times New Roman"/>
          <w:sz w:val="21"/>
          <w:szCs w:val="21"/>
        </w:rPr>
        <w:t>，并同步更新了目录和页眉。</w:t>
      </w:r>
    </w:p>
    <w:p w14:paraId="04E078C6">
      <w:pPr>
        <w:rPr>
          <w:rFonts w:ascii="Times New Roman" w:hAnsi="Times New Roman"/>
          <w:sz w:val="21"/>
          <w:szCs w:val="21"/>
        </w:rPr>
      </w:pPr>
      <w:r>
        <w:rPr>
          <w:rFonts w:ascii="Times New Roman" w:hAnsi="Times New Roman" w:eastAsia="宋体"/>
          <w:b/>
          <w:sz w:val="21"/>
          <w:szCs w:val="21"/>
        </w:rPr>
        <w:t>意见十六：部分专业术语界定不严谨，</w:t>
      </w:r>
      <w:r>
        <w:rPr>
          <w:rFonts w:hint="eastAsia" w:ascii="Times New Roman" w:hAnsi="Times New Roman"/>
          <w:b/>
          <w:sz w:val="21"/>
          <w:szCs w:val="21"/>
          <w:lang w:eastAsia="zh-CN"/>
        </w:rPr>
        <w:t>“</w:t>
      </w:r>
      <w:r>
        <w:rPr>
          <w:rFonts w:ascii="Times New Roman" w:hAnsi="Times New Roman" w:eastAsia="宋体"/>
          <w:b/>
          <w:sz w:val="21"/>
          <w:szCs w:val="21"/>
        </w:rPr>
        <w:t>图像信息/数据/视觉/特征</w:t>
      </w:r>
      <w:r>
        <w:rPr>
          <w:rFonts w:hint="eastAsia" w:ascii="Times New Roman" w:hAnsi="Times New Roman"/>
          <w:b/>
          <w:sz w:val="21"/>
          <w:szCs w:val="21"/>
          <w:lang w:eastAsia="zh-CN"/>
        </w:rPr>
        <w:t>”</w:t>
      </w:r>
      <w:r>
        <w:rPr>
          <w:rFonts w:ascii="Times New Roman" w:hAnsi="Times New Roman" w:eastAsia="宋体"/>
          <w:b/>
          <w:sz w:val="21"/>
          <w:szCs w:val="21"/>
        </w:rPr>
        <w:t>、</w:t>
      </w:r>
      <w:r>
        <w:rPr>
          <w:rFonts w:hint="eastAsia" w:ascii="Times New Roman" w:hAnsi="Times New Roman"/>
          <w:b/>
          <w:sz w:val="21"/>
          <w:szCs w:val="21"/>
          <w:lang w:eastAsia="zh-CN"/>
        </w:rPr>
        <w:t>“</w:t>
      </w:r>
      <w:r>
        <w:rPr>
          <w:rFonts w:ascii="Times New Roman" w:hAnsi="Times New Roman" w:eastAsia="宋体"/>
          <w:b/>
          <w:sz w:val="21"/>
          <w:szCs w:val="21"/>
        </w:rPr>
        <w:t>地理位置元数据</w:t>
      </w:r>
      <w:r>
        <w:rPr>
          <w:rFonts w:hint="eastAsia" w:ascii="Times New Roman" w:hAnsi="Times New Roman"/>
          <w:b/>
          <w:sz w:val="21"/>
          <w:szCs w:val="21"/>
          <w:lang w:eastAsia="zh-CN"/>
        </w:rPr>
        <w:t>”</w:t>
      </w:r>
      <w:r>
        <w:rPr>
          <w:rFonts w:ascii="Times New Roman" w:hAnsi="Times New Roman" w:eastAsia="宋体"/>
          <w:b/>
          <w:sz w:val="21"/>
          <w:szCs w:val="21"/>
        </w:rPr>
        <w:t>等表述前后不一致。</w:t>
      </w:r>
    </w:p>
    <w:p w14:paraId="439A83D0">
      <w:pPr>
        <w:rPr>
          <w:rFonts w:ascii="Times New Roman" w:hAnsi="Times New Roman"/>
          <w:sz w:val="21"/>
          <w:szCs w:val="21"/>
        </w:rPr>
      </w:pPr>
      <w:r>
        <w:rPr>
          <w:rFonts w:ascii="Times New Roman" w:hAnsi="Times New Roman" w:eastAsia="宋体"/>
          <w:sz w:val="21"/>
          <w:szCs w:val="21"/>
        </w:rPr>
        <w:t>回复：感谢评阅专家的严格审阅。本人</w:t>
      </w:r>
      <w:r>
        <w:rPr>
          <w:rFonts w:hint="eastAsia" w:ascii="Times New Roman" w:hAnsi="Times New Roman"/>
          <w:sz w:val="21"/>
          <w:szCs w:val="21"/>
          <w:lang w:val="en-US" w:eastAsia="zh-CN"/>
        </w:rPr>
        <w:t>修改如下：（1）</w:t>
      </w:r>
      <w:r>
        <w:rPr>
          <w:rFonts w:ascii="Times New Roman" w:hAnsi="Times New Roman" w:eastAsia="宋体"/>
          <w:sz w:val="21"/>
          <w:szCs w:val="21"/>
        </w:rPr>
        <w:t>在第2章新增术语界定段：</w:t>
      </w:r>
      <w:r>
        <w:rPr>
          <w:rFonts w:hint="eastAsia" w:ascii="Times New Roman" w:hAnsi="Times New Roman"/>
          <w:sz w:val="21"/>
          <w:szCs w:val="21"/>
          <w:lang w:eastAsia="zh-CN"/>
        </w:rPr>
        <w:t>“</w:t>
      </w:r>
      <w:r>
        <w:rPr>
          <w:rFonts w:ascii="Times New Roman" w:hAnsi="Times New Roman" w:eastAsia="宋体"/>
          <w:sz w:val="21"/>
          <w:szCs w:val="21"/>
        </w:rPr>
        <w:t>图像数据指原始像素矩阵及文件级输入；图像特征指经由卷积神经网络提取的高维向量表示</w:t>
      </w:r>
      <w:r>
        <w:rPr>
          <w:rFonts w:hint="eastAsia" w:ascii="Times New Roman" w:hAnsi="Times New Roman"/>
          <w:sz w:val="21"/>
          <w:szCs w:val="21"/>
          <w:lang w:eastAsia="zh-CN"/>
        </w:rPr>
        <w:t>”。（</w:t>
      </w:r>
      <w:r>
        <w:rPr>
          <w:rFonts w:hint="eastAsia" w:ascii="Times New Roman" w:hAnsi="Times New Roman"/>
          <w:sz w:val="21"/>
          <w:szCs w:val="21"/>
          <w:lang w:val="en-US" w:eastAsia="zh-CN"/>
        </w:rPr>
        <w:t>2</w:t>
      </w:r>
      <w:r>
        <w:rPr>
          <w:rFonts w:hint="eastAsia" w:ascii="Times New Roman" w:hAnsi="Times New Roman"/>
          <w:sz w:val="21"/>
          <w:szCs w:val="21"/>
          <w:lang w:eastAsia="zh-CN"/>
        </w:rPr>
        <w:t>）</w:t>
      </w:r>
      <w:r>
        <w:rPr>
          <w:rFonts w:ascii="Times New Roman" w:hAnsi="Times New Roman" w:eastAsia="宋体"/>
          <w:sz w:val="21"/>
          <w:szCs w:val="21"/>
        </w:rPr>
        <w:t>全文替换</w:t>
      </w:r>
      <w:r>
        <w:rPr>
          <w:rFonts w:hint="eastAsia" w:ascii="Times New Roman" w:hAnsi="Times New Roman"/>
          <w:sz w:val="21"/>
          <w:szCs w:val="21"/>
          <w:lang w:eastAsia="zh-CN"/>
        </w:rPr>
        <w:t>“</w:t>
      </w:r>
      <w:r>
        <w:rPr>
          <w:rFonts w:ascii="Times New Roman" w:hAnsi="Times New Roman" w:eastAsia="宋体"/>
          <w:sz w:val="21"/>
          <w:szCs w:val="21"/>
        </w:rPr>
        <w:t>图像信息</w:t>
      </w:r>
      <w:r>
        <w:rPr>
          <w:rFonts w:hint="eastAsia" w:ascii="Times New Roman" w:hAnsi="Times New Roman"/>
          <w:sz w:val="21"/>
          <w:szCs w:val="21"/>
          <w:lang w:eastAsia="zh-CN"/>
        </w:rPr>
        <w:t>”</w:t>
      </w:r>
      <w:r>
        <w:rPr>
          <w:rFonts w:ascii="Times New Roman" w:hAnsi="Times New Roman" w:eastAsia="宋体"/>
          <w:sz w:val="21"/>
          <w:szCs w:val="21"/>
        </w:rPr>
        <w:t>为</w:t>
      </w:r>
      <w:r>
        <w:rPr>
          <w:rFonts w:hint="eastAsia" w:ascii="Times New Roman" w:hAnsi="Times New Roman"/>
          <w:sz w:val="21"/>
          <w:szCs w:val="21"/>
          <w:lang w:eastAsia="zh-CN"/>
        </w:rPr>
        <w:t>“</w:t>
      </w:r>
      <w:r>
        <w:rPr>
          <w:rFonts w:ascii="Times New Roman" w:hAnsi="Times New Roman" w:eastAsia="宋体"/>
          <w:sz w:val="21"/>
          <w:szCs w:val="21"/>
        </w:rPr>
        <w:t>图像特征/数据</w:t>
      </w:r>
      <w:r>
        <w:rPr>
          <w:rFonts w:hint="eastAsia" w:ascii="Times New Roman" w:hAnsi="Times New Roman"/>
          <w:sz w:val="21"/>
          <w:szCs w:val="21"/>
          <w:lang w:eastAsia="zh-CN"/>
        </w:rPr>
        <w:t>”，</w:t>
      </w:r>
      <w:r>
        <w:rPr>
          <w:rFonts w:ascii="Times New Roman" w:hAnsi="Times New Roman" w:eastAsia="宋体"/>
          <w:sz w:val="21"/>
          <w:szCs w:val="21"/>
        </w:rPr>
        <w:t>全文替换</w:t>
      </w:r>
      <w:r>
        <w:rPr>
          <w:rFonts w:hint="eastAsia" w:ascii="Times New Roman" w:hAnsi="Times New Roman"/>
          <w:sz w:val="21"/>
          <w:szCs w:val="21"/>
          <w:lang w:eastAsia="zh-CN"/>
        </w:rPr>
        <w:t>“</w:t>
      </w:r>
      <w:r>
        <w:rPr>
          <w:rFonts w:ascii="Times New Roman" w:hAnsi="Times New Roman" w:eastAsia="宋体"/>
          <w:sz w:val="21"/>
          <w:szCs w:val="21"/>
        </w:rPr>
        <w:t>视觉信息</w:t>
      </w:r>
      <w:r>
        <w:rPr>
          <w:rFonts w:hint="eastAsia" w:ascii="Times New Roman" w:hAnsi="Times New Roman"/>
          <w:sz w:val="21"/>
          <w:szCs w:val="21"/>
          <w:lang w:eastAsia="zh-CN"/>
        </w:rPr>
        <w:t>”</w:t>
      </w:r>
      <w:r>
        <w:rPr>
          <w:rFonts w:ascii="Times New Roman" w:hAnsi="Times New Roman" w:eastAsia="宋体"/>
          <w:sz w:val="21"/>
          <w:szCs w:val="21"/>
        </w:rPr>
        <w:t>为</w:t>
      </w:r>
      <w:r>
        <w:rPr>
          <w:rFonts w:hint="eastAsia" w:ascii="Times New Roman" w:hAnsi="Times New Roman"/>
          <w:sz w:val="21"/>
          <w:szCs w:val="21"/>
          <w:lang w:eastAsia="zh-CN"/>
        </w:rPr>
        <w:t>“</w:t>
      </w:r>
      <w:r>
        <w:rPr>
          <w:rFonts w:ascii="Times New Roman" w:hAnsi="Times New Roman" w:eastAsia="宋体"/>
          <w:sz w:val="21"/>
          <w:szCs w:val="21"/>
        </w:rPr>
        <w:t>图像特征</w:t>
      </w:r>
      <w:r>
        <w:rPr>
          <w:rFonts w:hint="eastAsia" w:ascii="Times New Roman" w:hAnsi="Times New Roman"/>
          <w:sz w:val="21"/>
          <w:szCs w:val="21"/>
          <w:lang w:eastAsia="zh-CN"/>
        </w:rPr>
        <w:t>”，</w:t>
      </w:r>
      <w:r>
        <w:rPr>
          <w:rFonts w:ascii="Times New Roman" w:hAnsi="Times New Roman" w:eastAsia="宋体"/>
          <w:sz w:val="21"/>
          <w:szCs w:val="21"/>
        </w:rPr>
        <w:t>统一</w:t>
      </w:r>
      <w:r>
        <w:rPr>
          <w:rFonts w:hint="eastAsia" w:ascii="Times New Roman" w:hAnsi="Times New Roman"/>
          <w:sz w:val="21"/>
          <w:szCs w:val="21"/>
          <w:lang w:eastAsia="zh-CN"/>
        </w:rPr>
        <w:t>“</w:t>
      </w:r>
      <w:r>
        <w:rPr>
          <w:rFonts w:ascii="Times New Roman" w:hAnsi="Times New Roman" w:eastAsia="宋体"/>
          <w:sz w:val="21"/>
          <w:szCs w:val="21"/>
        </w:rPr>
        <w:t>视觉特征</w:t>
      </w:r>
      <w:r>
        <w:rPr>
          <w:rFonts w:hint="eastAsia" w:ascii="Times New Roman" w:hAnsi="Times New Roman"/>
          <w:sz w:val="21"/>
          <w:szCs w:val="21"/>
          <w:lang w:eastAsia="zh-CN"/>
        </w:rPr>
        <w:t>”</w:t>
      </w:r>
      <w:r>
        <w:rPr>
          <w:rFonts w:ascii="Times New Roman" w:hAnsi="Times New Roman" w:eastAsia="宋体"/>
          <w:sz w:val="21"/>
          <w:szCs w:val="21"/>
        </w:rPr>
        <w:t>为</w:t>
      </w:r>
      <w:r>
        <w:rPr>
          <w:rFonts w:hint="eastAsia" w:ascii="Times New Roman" w:hAnsi="Times New Roman"/>
          <w:sz w:val="21"/>
          <w:szCs w:val="21"/>
          <w:lang w:eastAsia="zh-CN"/>
        </w:rPr>
        <w:t>“</w:t>
      </w:r>
      <w:r>
        <w:rPr>
          <w:rFonts w:ascii="Times New Roman" w:hAnsi="Times New Roman" w:eastAsia="宋体"/>
          <w:sz w:val="21"/>
          <w:szCs w:val="21"/>
        </w:rPr>
        <w:t>图像特征</w:t>
      </w:r>
      <w:r>
        <w:rPr>
          <w:rFonts w:hint="eastAsia" w:ascii="Times New Roman" w:hAnsi="Times New Roman"/>
          <w:sz w:val="21"/>
          <w:szCs w:val="21"/>
          <w:lang w:eastAsia="zh-CN"/>
        </w:rPr>
        <w:t>”，</w:t>
      </w:r>
      <w:r>
        <w:rPr>
          <w:rFonts w:ascii="Times New Roman" w:hAnsi="Times New Roman" w:eastAsia="宋体"/>
          <w:sz w:val="21"/>
          <w:szCs w:val="21"/>
        </w:rPr>
        <w:t>全文替换</w:t>
      </w:r>
      <w:r>
        <w:rPr>
          <w:rFonts w:hint="eastAsia" w:ascii="Times New Roman" w:hAnsi="Times New Roman"/>
          <w:sz w:val="21"/>
          <w:szCs w:val="21"/>
          <w:lang w:eastAsia="zh-CN"/>
        </w:rPr>
        <w:t>“</w:t>
      </w:r>
      <w:r>
        <w:rPr>
          <w:rFonts w:ascii="Times New Roman" w:hAnsi="Times New Roman" w:eastAsia="宋体"/>
          <w:sz w:val="21"/>
          <w:szCs w:val="21"/>
        </w:rPr>
        <w:t>GPS坐标</w:t>
      </w:r>
      <w:r>
        <w:rPr>
          <w:rFonts w:hint="eastAsia" w:ascii="Times New Roman" w:hAnsi="Times New Roman"/>
          <w:sz w:val="21"/>
          <w:szCs w:val="21"/>
          <w:lang w:eastAsia="zh-CN"/>
        </w:rPr>
        <w:t>”</w:t>
      </w:r>
      <w:r>
        <w:rPr>
          <w:rFonts w:ascii="Times New Roman" w:hAnsi="Times New Roman" w:eastAsia="宋体"/>
          <w:sz w:val="21"/>
          <w:szCs w:val="21"/>
        </w:rPr>
        <w:t>为</w:t>
      </w:r>
      <w:r>
        <w:rPr>
          <w:rFonts w:hint="eastAsia" w:ascii="Times New Roman" w:hAnsi="Times New Roman"/>
          <w:sz w:val="21"/>
          <w:szCs w:val="21"/>
          <w:lang w:eastAsia="zh-CN"/>
        </w:rPr>
        <w:t>“</w:t>
      </w:r>
      <w:r>
        <w:rPr>
          <w:rFonts w:ascii="Times New Roman" w:hAnsi="Times New Roman" w:eastAsia="宋体"/>
          <w:sz w:val="21"/>
          <w:szCs w:val="21"/>
        </w:rPr>
        <w:t>位置坐标</w:t>
      </w:r>
      <w:r>
        <w:rPr>
          <w:rFonts w:hint="eastAsia" w:ascii="Times New Roman" w:hAnsi="Times New Roman"/>
          <w:sz w:val="21"/>
          <w:szCs w:val="21"/>
          <w:lang w:eastAsia="zh-CN"/>
        </w:rPr>
        <w:t>”</w:t>
      </w:r>
      <w:r>
        <w:rPr>
          <w:rFonts w:ascii="Times New Roman" w:hAnsi="Times New Roman" w:eastAsia="宋体"/>
          <w:sz w:val="21"/>
          <w:szCs w:val="21"/>
        </w:rPr>
        <w:t>。</w:t>
      </w:r>
    </w:p>
    <w:p w14:paraId="5E81E43F">
      <w:pPr>
        <w:rPr>
          <w:rFonts w:ascii="Times New Roman" w:hAnsi="Times New Roman"/>
          <w:sz w:val="21"/>
          <w:szCs w:val="21"/>
        </w:rPr>
      </w:pPr>
      <w:r>
        <w:rPr>
          <w:rFonts w:ascii="Times New Roman" w:hAnsi="Times New Roman" w:eastAsia="宋体"/>
          <w:b/>
          <w:sz w:val="21"/>
          <w:szCs w:val="21"/>
        </w:rPr>
        <w:t>意见十七：图4.6、4.7中文字过小，严重影响可读性。</w:t>
      </w:r>
    </w:p>
    <w:p w14:paraId="60618F69">
      <w:pPr>
        <w:rPr>
          <w:rFonts w:hint="default" w:ascii="Times New Roman" w:hAnsi="Times New Roman" w:eastAsia="宋体"/>
          <w:sz w:val="21"/>
          <w:szCs w:val="21"/>
          <w:lang w:val="en-US" w:eastAsia="zh-CN"/>
        </w:rPr>
      </w:pPr>
      <w:r>
        <w:rPr>
          <w:rFonts w:ascii="Times New Roman" w:hAnsi="Times New Roman" w:eastAsia="宋体"/>
          <w:sz w:val="21"/>
          <w:szCs w:val="21"/>
        </w:rPr>
        <w:t>回复：感谢评阅专家的建议。本人</w:t>
      </w:r>
      <w:r>
        <w:rPr>
          <w:rFonts w:hint="eastAsia" w:ascii="Times New Roman" w:hAnsi="Times New Roman"/>
          <w:sz w:val="21"/>
          <w:szCs w:val="21"/>
          <w:lang w:val="en-US" w:eastAsia="zh-CN"/>
        </w:rPr>
        <w:t>修改如下：</w:t>
      </w:r>
      <w:r>
        <w:rPr>
          <w:rFonts w:hint="eastAsia" w:ascii="Times New Roman" w:hAnsi="Times New Roman"/>
          <w:sz w:val="21"/>
          <w:szCs w:val="21"/>
          <w:lang w:eastAsia="zh-CN"/>
        </w:rPr>
        <w:t>（</w:t>
      </w:r>
      <w:r>
        <w:rPr>
          <w:rFonts w:hint="eastAsia" w:ascii="Times New Roman" w:hAnsi="Times New Roman"/>
          <w:sz w:val="21"/>
          <w:szCs w:val="21"/>
          <w:lang w:val="en-US" w:eastAsia="zh-CN"/>
        </w:rPr>
        <w:t>1</w:t>
      </w:r>
      <w:r>
        <w:rPr>
          <w:rFonts w:hint="eastAsia" w:ascii="Times New Roman" w:hAnsi="Times New Roman"/>
          <w:sz w:val="21"/>
          <w:szCs w:val="21"/>
          <w:lang w:eastAsia="zh-CN"/>
        </w:rPr>
        <w:t>）</w:t>
      </w:r>
      <w:r>
        <w:rPr>
          <w:rFonts w:ascii="Times New Roman" w:hAnsi="Times New Roman" w:eastAsia="宋体"/>
          <w:sz w:val="21"/>
          <w:szCs w:val="21"/>
        </w:rPr>
        <w:t>图4.6，</w:t>
      </w:r>
      <w:r>
        <w:rPr>
          <w:rFonts w:hint="eastAsia" w:ascii="Times New Roman" w:hAnsi="Times New Roman"/>
          <w:sz w:val="21"/>
          <w:szCs w:val="21"/>
          <w:lang w:val="en-US" w:eastAsia="zh-CN"/>
        </w:rPr>
        <w:t>前端展示</w:t>
      </w:r>
      <w:r>
        <w:rPr>
          <w:rFonts w:ascii="Times New Roman" w:hAnsi="Times New Roman" w:eastAsia="宋体"/>
          <w:sz w:val="21"/>
          <w:szCs w:val="21"/>
        </w:rPr>
        <w:t>调大表格字体至18px、按钮16px、列宽320px、pageSize 10，</w:t>
      </w:r>
      <w:r>
        <w:rPr>
          <w:rFonts w:hint="eastAsia" w:ascii="Times New Roman" w:hAnsi="Times New Roman"/>
          <w:sz w:val="21"/>
          <w:szCs w:val="21"/>
          <w:lang w:val="en-US" w:eastAsia="zh-CN"/>
        </w:rPr>
        <w:t>确保图</w:t>
      </w:r>
      <w:r>
        <w:rPr>
          <w:rFonts w:ascii="Times New Roman" w:hAnsi="Times New Roman" w:eastAsia="宋体"/>
          <w:sz w:val="21"/>
          <w:szCs w:val="21"/>
        </w:rPr>
        <w:t>文清晰；</w:t>
      </w:r>
      <w:r>
        <w:rPr>
          <w:rFonts w:hint="eastAsia" w:ascii="Times New Roman" w:hAnsi="Times New Roman"/>
          <w:sz w:val="21"/>
          <w:szCs w:val="21"/>
          <w:lang w:eastAsia="zh-CN"/>
        </w:rPr>
        <w:t>（</w:t>
      </w:r>
      <w:r>
        <w:rPr>
          <w:rFonts w:hint="eastAsia" w:ascii="Times New Roman" w:hAnsi="Times New Roman"/>
          <w:sz w:val="21"/>
          <w:szCs w:val="21"/>
          <w:lang w:val="en-US" w:eastAsia="zh-CN"/>
        </w:rPr>
        <w:t>2</w:t>
      </w:r>
      <w:r>
        <w:rPr>
          <w:rFonts w:hint="eastAsia" w:ascii="Times New Roman" w:hAnsi="Times New Roman"/>
          <w:sz w:val="21"/>
          <w:szCs w:val="21"/>
          <w:lang w:eastAsia="zh-CN"/>
        </w:rPr>
        <w:t>）</w:t>
      </w:r>
      <w:r>
        <w:rPr>
          <w:rFonts w:hint="eastAsia" w:ascii="Times New Roman" w:hAnsi="Times New Roman"/>
          <w:sz w:val="21"/>
          <w:szCs w:val="21"/>
          <w:lang w:val="en-US" w:eastAsia="zh-CN"/>
        </w:rPr>
        <w:t>老的</w:t>
      </w:r>
      <w:r>
        <w:rPr>
          <w:rFonts w:ascii="Times New Roman" w:hAnsi="Times New Roman" w:eastAsia="宋体"/>
          <w:sz w:val="21"/>
          <w:szCs w:val="21"/>
        </w:rPr>
        <w:t>图4.7</w:t>
      </w:r>
      <w:r>
        <w:rPr>
          <w:rFonts w:hint="eastAsia" w:ascii="Times New Roman" w:hAnsi="Times New Roman"/>
          <w:sz w:val="21"/>
          <w:szCs w:val="21"/>
          <w:lang w:val="en-US" w:eastAsia="zh-CN"/>
        </w:rPr>
        <w:t>对应现在的图4.12，</w:t>
      </w:r>
      <w:r>
        <w:rPr>
          <w:rFonts w:ascii="Times New Roman" w:hAnsi="Times New Roman" w:eastAsia="宋体"/>
          <w:sz w:val="21"/>
          <w:szCs w:val="21"/>
        </w:rPr>
        <w:t>重写</w:t>
      </w:r>
      <w:r>
        <w:rPr>
          <w:rFonts w:hint="eastAsia" w:ascii="Times New Roman" w:hAnsi="Times New Roman"/>
          <w:sz w:val="21"/>
          <w:szCs w:val="21"/>
          <w:lang w:val="en-US" w:eastAsia="zh-CN"/>
        </w:rPr>
        <w:t>时序图的</w:t>
      </w:r>
      <w:r>
        <w:rPr>
          <w:rFonts w:ascii="Times New Roman" w:hAnsi="Times New Roman" w:eastAsia="宋体"/>
          <w:sz w:val="21"/>
          <w:szCs w:val="21"/>
        </w:rPr>
        <w:t>puml</w:t>
      </w:r>
      <w:r>
        <w:rPr>
          <w:rFonts w:hint="eastAsia" w:ascii="Times New Roman" w:hAnsi="Times New Roman"/>
          <w:sz w:val="21"/>
          <w:szCs w:val="21"/>
          <w:lang w:val="en-US" w:eastAsia="zh-CN"/>
        </w:rPr>
        <w:t>代码</w:t>
      </w:r>
      <w:r>
        <w:rPr>
          <w:rFonts w:ascii="Times New Roman" w:hAnsi="Times New Roman" w:eastAsia="宋体"/>
          <w:sz w:val="21"/>
          <w:szCs w:val="21"/>
        </w:rPr>
        <w:t>，去除登录流程，减少约70%高度，字体14pt</w:t>
      </w:r>
      <w:r>
        <w:rPr>
          <w:rFonts w:hint="eastAsia" w:ascii="Times New Roman" w:hAnsi="Times New Roman"/>
          <w:sz w:val="21"/>
          <w:szCs w:val="21"/>
          <w:lang w:eastAsia="zh-CN"/>
        </w:rPr>
        <w:t>，</w:t>
      </w:r>
      <w:r>
        <w:rPr>
          <w:rFonts w:hint="eastAsia" w:ascii="Times New Roman" w:hAnsi="Times New Roman"/>
          <w:sz w:val="21"/>
          <w:szCs w:val="21"/>
          <w:lang w:val="en-US" w:eastAsia="zh-CN"/>
        </w:rPr>
        <w:t>提高了时序图清晰度。（3）基于上述经验，检查并修改了图4.5、图4.7、图4.9的时序图清晰度。</w:t>
      </w:r>
    </w:p>
    <w:sectPr>
      <w:pgSz w:w="12240" w:h="15840"/>
      <w:pgMar w:top="1440" w:right="1800" w:bottom="1440" w:left="180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Yu Gothic">
    <w:panose1 w:val="020B0400000000000000"/>
    <w:charset w:val="80"/>
    <w:family w:val="auto"/>
    <w:pitch w:val="default"/>
    <w:sig w:usb0="E00002FF" w:usb1="2AC7FDFF" w:usb2="00000016" w:usb3="00000000" w:csb0="2002009F" w:csb1="00000000"/>
  </w:font>
  <w:font w:name="ＭＳ 明朝">
    <w:altName w:val="宋体"/>
    <w:panose1 w:val="00000000000000000000"/>
    <w:charset w:val="86"/>
    <w:family w:val="auto"/>
    <w:pitch w:val="default"/>
    <w:sig w:usb0="00000000" w:usb1="00000000" w:usb2="00000000" w:usb3="00000000" w:csb0="00000000" w:csb1="00000000"/>
  </w:font>
  <w:font w:name="MS Gothic">
    <w:panose1 w:val="020B0609070205080204"/>
    <w:charset w:val="80"/>
    <w:family w:val="auto"/>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ＭＳ 明朝">
    <w:altName w:val="FFont-Family"/>
    <w:panose1 w:val="00000000000000000000"/>
    <w:charset w:val="00"/>
    <w:family w:val="auto"/>
    <w:pitch w:val="default"/>
    <w:sig w:usb0="00000000" w:usb1="00000000" w:usb2="00000000" w:usb3="00000000" w:csb0="00000000" w:csb1="00000000"/>
  </w:font>
  <w:font w:name="FFont-Family">
    <w:panose1 w:val="02000509000000000000"/>
    <w:charset w:val="00"/>
    <w:family w:val="auto"/>
    <w:pitch w:val="default"/>
    <w:sig w:usb0="00000001" w:usb1="00000000" w:usb2="00000000" w:usb3="00000000" w:csb0="00000001"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abstractNum w:abstractNumId="6">
    <w:nsid w:val="08038EC7"/>
    <w:multiLevelType w:val="multilevel"/>
    <w:tmpl w:val="08038EC7"/>
    <w:lvl w:ilvl="0" w:tentative="0">
      <w:start w:val="1"/>
      <w:numFmt w:val="decimal"/>
      <w:suff w:val="nothing"/>
      <w:lvlText w:val="（%1）"/>
      <w:lvlJc w:val="left"/>
    </w:lvl>
    <w:lvl w:ilvl="1" w:tentative="0">
      <w:start w:val="1"/>
      <w:numFmt w:val="decimalEnclosedCircleChinese"/>
      <w:lvlText w:val="%2"/>
      <w:lvlJc w:val="left"/>
      <w:pPr>
        <w:tabs>
          <w:tab w:val="left" w:pos="840"/>
        </w:tabs>
        <w:ind w:left="840" w:leftChars="0" w:hanging="420" w:firstLineChars="0"/>
      </w:pPr>
      <w:rPr>
        <w:rFonts w:hint="default"/>
      </w:rPr>
    </w:lvl>
    <w:lvl w:ilvl="2" w:tentative="0">
      <w:start w:val="1"/>
      <w:numFmt w:val="decimal"/>
      <w:lvlText w:val="%3)"/>
      <w:lvlJc w:val="left"/>
      <w:pPr>
        <w:tabs>
          <w:tab w:val="left" w:pos="1260"/>
        </w:tabs>
        <w:ind w:left="1260" w:leftChars="0" w:hanging="420" w:firstLineChars="0"/>
      </w:pPr>
      <w:rPr>
        <w:rFonts w:hint="default"/>
      </w:rPr>
    </w:lvl>
    <w:lvl w:ilvl="3" w:tentative="0">
      <w:start w:val="1"/>
      <w:numFmt w:val="lowerLetter"/>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Roman"/>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Letter"/>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num w:numId="1">
    <w:abstractNumId w:val="1"/>
  </w:num>
  <w:num w:numId="2">
    <w:abstractNumId w:val="4"/>
  </w:num>
  <w:num w:numId="3">
    <w:abstractNumId w:val="5"/>
  </w:num>
  <w:num w:numId="4">
    <w:abstractNumId w:val="2"/>
  </w:num>
  <w:num w:numId="5">
    <w:abstractNumId w:val="0"/>
  </w:num>
  <w:num w:numId="6">
    <w:abstractNumId w:val="3"/>
  </w:num>
  <w:num w:numId="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3"/>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018403D0"/>
    <w:rsid w:val="02637D1E"/>
    <w:rsid w:val="02E37041"/>
    <w:rsid w:val="030C3D84"/>
    <w:rsid w:val="03FC60DA"/>
    <w:rsid w:val="047B70AB"/>
    <w:rsid w:val="06C9552F"/>
    <w:rsid w:val="074050DD"/>
    <w:rsid w:val="07453B90"/>
    <w:rsid w:val="08585DDB"/>
    <w:rsid w:val="09041940"/>
    <w:rsid w:val="09D122DE"/>
    <w:rsid w:val="0A6B2926"/>
    <w:rsid w:val="0A937569"/>
    <w:rsid w:val="0BFE6C9A"/>
    <w:rsid w:val="0FAD2590"/>
    <w:rsid w:val="10C25512"/>
    <w:rsid w:val="11736E9A"/>
    <w:rsid w:val="15012099"/>
    <w:rsid w:val="1ACE5507"/>
    <w:rsid w:val="1B156CCA"/>
    <w:rsid w:val="1BD333DA"/>
    <w:rsid w:val="1D570C0B"/>
    <w:rsid w:val="1D7534F4"/>
    <w:rsid w:val="1E076F0E"/>
    <w:rsid w:val="245434CE"/>
    <w:rsid w:val="252C09B0"/>
    <w:rsid w:val="29172C46"/>
    <w:rsid w:val="29672C47"/>
    <w:rsid w:val="296C5733"/>
    <w:rsid w:val="2A636B36"/>
    <w:rsid w:val="2B1318F8"/>
    <w:rsid w:val="2C354A55"/>
    <w:rsid w:val="2C9E029E"/>
    <w:rsid w:val="2DBA2454"/>
    <w:rsid w:val="31F13436"/>
    <w:rsid w:val="3277569C"/>
    <w:rsid w:val="329D7692"/>
    <w:rsid w:val="33DD71D4"/>
    <w:rsid w:val="34CB2085"/>
    <w:rsid w:val="34CC04CF"/>
    <w:rsid w:val="35731D6B"/>
    <w:rsid w:val="35FB2318"/>
    <w:rsid w:val="363A54C1"/>
    <w:rsid w:val="36405F1E"/>
    <w:rsid w:val="375B2943"/>
    <w:rsid w:val="380134EA"/>
    <w:rsid w:val="387254D2"/>
    <w:rsid w:val="39551C3C"/>
    <w:rsid w:val="3BFF68A2"/>
    <w:rsid w:val="3EFB5137"/>
    <w:rsid w:val="3F5D7209"/>
    <w:rsid w:val="4047131F"/>
    <w:rsid w:val="40682A4E"/>
    <w:rsid w:val="409B580D"/>
    <w:rsid w:val="40CF0BC5"/>
    <w:rsid w:val="410E7A54"/>
    <w:rsid w:val="421E1147"/>
    <w:rsid w:val="495C0AA0"/>
    <w:rsid w:val="4BDE3E16"/>
    <w:rsid w:val="4C6F3738"/>
    <w:rsid w:val="4E23705F"/>
    <w:rsid w:val="523370E2"/>
    <w:rsid w:val="53AE2DE0"/>
    <w:rsid w:val="545302FB"/>
    <w:rsid w:val="556C1456"/>
    <w:rsid w:val="578E36BC"/>
    <w:rsid w:val="5A6408FF"/>
    <w:rsid w:val="5BD54CEB"/>
    <w:rsid w:val="5C115B42"/>
    <w:rsid w:val="5C58619D"/>
    <w:rsid w:val="5C8E5AF8"/>
    <w:rsid w:val="5C91317D"/>
    <w:rsid w:val="5D3E6B7A"/>
    <w:rsid w:val="5F884B6F"/>
    <w:rsid w:val="5FB641C3"/>
    <w:rsid w:val="603F0DA5"/>
    <w:rsid w:val="60887BB1"/>
    <w:rsid w:val="61B97126"/>
    <w:rsid w:val="625B18C5"/>
    <w:rsid w:val="62DC55C0"/>
    <w:rsid w:val="63E528D2"/>
    <w:rsid w:val="66377785"/>
    <w:rsid w:val="68090DB0"/>
    <w:rsid w:val="6AF93C02"/>
    <w:rsid w:val="6B5B5957"/>
    <w:rsid w:val="6CE35CB1"/>
    <w:rsid w:val="70620E4A"/>
    <w:rsid w:val="711A5961"/>
    <w:rsid w:val="720A320D"/>
    <w:rsid w:val="737B6D82"/>
    <w:rsid w:val="769835C8"/>
    <w:rsid w:val="76B34F7A"/>
    <w:rsid w:val="77F66600"/>
    <w:rsid w:val="78C935D5"/>
    <w:rsid w:val="791B54B2"/>
    <w:rsid w:val="79BA2F1D"/>
    <w:rsid w:val="79DE5D2D"/>
    <w:rsid w:val="7A2C6E77"/>
    <w:rsid w:val="7CD51E1C"/>
    <w:rsid w:val="7D7B0CF9"/>
    <w:rsid w:val="7DB11785"/>
    <w:rsid w:val="7DB76E0E"/>
    <w:rsid w:val="7F25708B"/>
    <w:rsid w:val="7F4F6F8D"/>
    <w:rsid w:val="7F5E7686"/>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200" w:line="276" w:lineRule="auto"/>
    </w:pPr>
    <w:rPr>
      <w:rFonts w:ascii="宋体" w:hAnsi="宋体" w:eastAsia="宋体" w:cstheme="minorBidi"/>
      <w:sz w:val="21"/>
      <w:szCs w:val="22"/>
      <w:lang w:val="en-US" w:eastAsia="en-US" w:bidi="ar-SA"/>
    </w:rPr>
  </w:style>
  <w:style w:type="paragraph" w:styleId="3">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4">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5">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6">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qFormat/>
    <w:uiPriority w:val="1"/>
  </w:style>
  <w:style w:type="table" w:default="1" w:styleId="32">
    <w:name w:val="Normal Table"/>
    <w:semiHidden/>
    <w:unhideWhenUsed/>
    <w:qFormat/>
    <w:uiPriority w:val="99"/>
    <w:tblPr>
      <w:tblCellMar>
        <w:top w:w="0" w:type="dxa"/>
        <w:left w:w="108" w:type="dxa"/>
        <w:bottom w:w="0" w:type="dxa"/>
        <w:right w:w="108" w:type="dxa"/>
      </w:tblCellMar>
    </w:tblPr>
  </w:style>
  <w:style w:type="paragraph" w:styleId="2">
    <w:name w:val="macro"/>
    <w:link w:val="147"/>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qFormat/>
    <w:uiPriority w:val="99"/>
    <w:pPr>
      <w:ind w:left="1080" w:hanging="360"/>
      <w:contextualSpacing/>
    </w:pPr>
  </w:style>
  <w:style w:type="paragraph" w:styleId="13">
    <w:name w:val="List Number 2"/>
    <w:basedOn w:val="1"/>
    <w:unhideWhenUsed/>
    <w:qFormat/>
    <w:uiPriority w:val="99"/>
    <w:pPr>
      <w:numPr>
        <w:ilvl w:val="0"/>
        <w:numId w:val="1"/>
      </w:numPr>
      <w:contextualSpacing/>
    </w:pPr>
  </w:style>
  <w:style w:type="paragraph" w:styleId="14">
    <w:name w:val="List Number"/>
    <w:basedOn w:val="1"/>
    <w:unhideWhenUsed/>
    <w:qFormat/>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qFormat/>
    <w:uiPriority w:val="99"/>
    <w:pPr>
      <w:numPr>
        <w:ilvl w:val="0"/>
        <w:numId w:val="3"/>
      </w:numPr>
      <w:contextualSpacing/>
    </w:pPr>
  </w:style>
  <w:style w:type="paragraph" w:styleId="17">
    <w:name w:val="Body Text 3"/>
    <w:basedOn w:val="1"/>
    <w:link w:val="146"/>
    <w:unhideWhenUsed/>
    <w:qFormat/>
    <w:uiPriority w:val="99"/>
    <w:pPr>
      <w:spacing w:after="120"/>
    </w:pPr>
    <w:rPr>
      <w:sz w:val="16"/>
      <w:szCs w:val="16"/>
    </w:rPr>
  </w:style>
  <w:style w:type="paragraph" w:styleId="18">
    <w:name w:val="List Bullet 3"/>
    <w:basedOn w:val="1"/>
    <w:unhideWhenUsed/>
    <w:qFormat/>
    <w:uiPriority w:val="99"/>
    <w:pPr>
      <w:numPr>
        <w:ilvl w:val="0"/>
        <w:numId w:val="4"/>
      </w:numPr>
      <w:contextualSpacing/>
    </w:pPr>
  </w:style>
  <w:style w:type="paragraph" w:styleId="19">
    <w:name w:val="Body Text"/>
    <w:basedOn w:val="1"/>
    <w:link w:val="144"/>
    <w:unhideWhenUsed/>
    <w:qFormat/>
    <w:uiPriority w:val="99"/>
    <w:pPr>
      <w:spacing w:after="120"/>
    </w:pPr>
  </w:style>
  <w:style w:type="paragraph" w:styleId="20">
    <w:name w:val="List Number 3"/>
    <w:basedOn w:val="1"/>
    <w:unhideWhenUsed/>
    <w:qFormat/>
    <w:uiPriority w:val="99"/>
    <w:pPr>
      <w:numPr>
        <w:ilvl w:val="0"/>
        <w:numId w:val="5"/>
      </w:numPr>
      <w:contextualSpacing/>
    </w:pPr>
  </w:style>
  <w:style w:type="paragraph" w:styleId="21">
    <w:name w:val="List 2"/>
    <w:basedOn w:val="1"/>
    <w:unhideWhenUsed/>
    <w:qFormat/>
    <w:uiPriority w:val="99"/>
    <w:pPr>
      <w:ind w:left="720" w:hanging="360"/>
      <w:contextualSpacing/>
    </w:pPr>
  </w:style>
  <w:style w:type="paragraph" w:styleId="22">
    <w:name w:val="List Continue"/>
    <w:basedOn w:val="1"/>
    <w:unhideWhenUsed/>
    <w:qFormat/>
    <w:uiPriority w:val="99"/>
    <w:pPr>
      <w:spacing w:after="120"/>
      <w:ind w:left="360"/>
      <w:contextualSpacing/>
    </w:pPr>
  </w:style>
  <w:style w:type="paragraph" w:styleId="23">
    <w:name w:val="List Bullet 2"/>
    <w:basedOn w:val="1"/>
    <w:unhideWhenUsed/>
    <w:qFormat/>
    <w:uiPriority w:val="99"/>
    <w:pPr>
      <w:numPr>
        <w:ilvl w:val="0"/>
        <w:numId w:val="6"/>
      </w:numPr>
      <w:contextualSpacing/>
    </w:pPr>
  </w:style>
  <w:style w:type="paragraph" w:styleId="24">
    <w:name w:val="footer"/>
    <w:basedOn w:val="1"/>
    <w:link w:val="136"/>
    <w:unhideWhenUsed/>
    <w:qFormat/>
    <w:uiPriority w:val="99"/>
    <w:pPr>
      <w:tabs>
        <w:tab w:val="center" w:pos="4680"/>
        <w:tab w:val="right" w:pos="9360"/>
      </w:tabs>
      <w:spacing w:after="0" w:line="240" w:lineRule="auto"/>
    </w:pPr>
  </w:style>
  <w:style w:type="paragraph" w:styleId="25">
    <w:name w:val="header"/>
    <w:basedOn w:val="1"/>
    <w:link w:val="135"/>
    <w:unhideWhenUsed/>
    <w:qFormat/>
    <w:uiPriority w:val="99"/>
    <w:pPr>
      <w:tabs>
        <w:tab w:val="center" w:pos="4680"/>
        <w:tab w:val="right" w:pos="9360"/>
      </w:tabs>
      <w:spacing w:after="0" w:line="240" w:lineRule="auto"/>
    </w:pPr>
  </w:style>
  <w:style w:type="paragraph" w:styleId="26">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qFormat/>
    <w:uiPriority w:val="99"/>
    <w:pPr>
      <w:ind w:left="360" w:hanging="360"/>
      <w:contextualSpacing/>
    </w:pPr>
  </w:style>
  <w:style w:type="paragraph" w:styleId="28">
    <w:name w:val="Body Text 2"/>
    <w:basedOn w:val="1"/>
    <w:link w:val="145"/>
    <w:unhideWhenUsed/>
    <w:qFormat/>
    <w:uiPriority w:val="99"/>
    <w:pPr>
      <w:spacing w:after="120" w:line="480" w:lineRule="auto"/>
    </w:pPr>
  </w:style>
  <w:style w:type="paragraph" w:styleId="29">
    <w:name w:val="List Continue 2"/>
    <w:basedOn w:val="1"/>
    <w:unhideWhenUsed/>
    <w:qFormat/>
    <w:uiPriority w:val="99"/>
    <w:pPr>
      <w:spacing w:after="120"/>
      <w:ind w:left="720"/>
      <w:contextualSpacing/>
    </w:pPr>
  </w:style>
  <w:style w:type="paragraph" w:styleId="30">
    <w:name w:val="List Continue 3"/>
    <w:basedOn w:val="1"/>
    <w:unhideWhenUsed/>
    <w:qFormat/>
    <w:uiPriority w:val="99"/>
    <w:pPr>
      <w:spacing w:after="120"/>
      <w:ind w:left="1080"/>
      <w:contextualSpacing/>
    </w:pPr>
  </w:style>
  <w:style w:type="paragraph" w:styleId="31">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3">
    <w:name w:val="Table Grid"/>
    <w:basedOn w:val="3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Header Char"/>
    <w:basedOn w:val="132"/>
    <w:link w:val="25"/>
    <w:qFormat/>
    <w:uiPriority w:val="99"/>
  </w:style>
  <w:style w:type="character" w:customStyle="1" w:styleId="136">
    <w:name w:val="Footer Char"/>
    <w:basedOn w:val="132"/>
    <w:link w:val="24"/>
    <w:qFormat/>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32"/>
    <w:link w:val="3"/>
    <w:qFormat/>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32"/>
    <w:link w:val="4"/>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32"/>
    <w:link w:val="5"/>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32"/>
    <w:link w:val="31"/>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32"/>
    <w:link w:val="26"/>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32"/>
    <w:link w:val="19"/>
    <w:qFormat/>
    <w:uiPriority w:val="99"/>
  </w:style>
  <w:style w:type="character" w:customStyle="1" w:styleId="145">
    <w:name w:val="Body Text 2 Char"/>
    <w:basedOn w:val="132"/>
    <w:link w:val="28"/>
    <w:qFormat/>
    <w:uiPriority w:val="99"/>
  </w:style>
  <w:style w:type="character" w:customStyle="1" w:styleId="146">
    <w:name w:val="Body Text 3 Char"/>
    <w:basedOn w:val="132"/>
    <w:link w:val="17"/>
    <w:qFormat/>
    <w:uiPriority w:val="99"/>
    <w:rPr>
      <w:sz w:val="16"/>
      <w:szCs w:val="16"/>
    </w:rPr>
  </w:style>
  <w:style w:type="character" w:customStyle="1" w:styleId="147">
    <w:name w:val="Macro Text Char"/>
    <w:basedOn w:val="132"/>
    <w:link w:val="2"/>
    <w:qFormat/>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32"/>
    <w:link w:val="148"/>
    <w:qFormat/>
    <w:uiPriority w:val="29"/>
    <w:rPr>
      <w:i/>
      <w:iCs/>
      <w:color w:val="000000" w:themeColor="text1"/>
      <w14:textFill>
        <w14:solidFill>
          <w14:schemeClr w14:val="tx1"/>
        </w14:solidFill>
      </w14:textFill>
    </w:rPr>
  </w:style>
  <w:style w:type="character" w:customStyle="1" w:styleId="150">
    <w:name w:val="Heading 4 Char"/>
    <w:basedOn w:val="132"/>
    <w:link w:val="6"/>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32"/>
    <w:link w:val="7"/>
    <w:semiHidden/>
    <w:qFormat/>
    <w:uiPriority w:val="9"/>
    <w:rPr>
      <w:rFonts w:asciiTheme="majorHAnsi" w:hAnsiTheme="majorHAnsi" w:eastAsiaTheme="majorEastAsia" w:cstheme="majorBidi"/>
      <w:color w:val="254061" w:themeColor="accent1" w:themeShade="80"/>
    </w:rPr>
  </w:style>
  <w:style w:type="character" w:customStyle="1" w:styleId="152">
    <w:name w:val="Heading 6 Char"/>
    <w:basedOn w:val="132"/>
    <w:link w:val="8"/>
    <w:semiHidden/>
    <w:qFormat/>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32"/>
    <w:link w:val="9"/>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32"/>
    <w:link w:val="10"/>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32"/>
    <w:link w:val="11"/>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32"/>
    <w:link w:val="156"/>
    <w:qFormat/>
    <w:uiPriority w:val="30"/>
    <w:rPr>
      <w:b/>
      <w:bCs/>
      <w:i/>
      <w:iCs/>
      <w:color w:val="4F81BD"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1.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6</Pages>
  <Words>5434</Words>
  <Characters>6232</Characters>
  <Lines>0</Lines>
  <Paragraphs>0</Paragraphs>
  <TotalTime>6</TotalTime>
  <ScaleCrop>false</ScaleCrop>
  <LinksUpToDate>false</LinksUpToDate>
  <CharactersWithSpaces>6252</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小宋</cp:lastModifiedBy>
  <dcterms:modified xsi:type="dcterms:W3CDTF">2026-05-20T14:14:28Z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eyJoZGlkIjoiNTFjNDUyYjcxZGViMzYxMTM2MWMyMjhlNGRhNWNlNDEiLCJ1c2VySWQiOiIxNDk1ODA4MiJ9</vt:lpwstr>
  </property>
  <property fmtid="{D5CDD505-2E9C-101B-9397-08002B2CF9AE}" pid="3" name="KSOProductBuildVer">
    <vt:lpwstr>2052-12.1.0.26375</vt:lpwstr>
  </property>
  <property fmtid="{D5CDD505-2E9C-101B-9397-08002B2CF9AE}" pid="4" name="ICV">
    <vt:lpwstr>CD42664F2664439296A747E081795991_12</vt:lpwstr>
  </property>
</Properties>
</file>