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DC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hint="eastAsia" w:ascii="Times New Roman" w:hAnsi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评阅人一修改意见：</w:t>
      </w:r>
    </w:p>
    <w:p w14:paraId="42CABCD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第2章内容太多，需要精简</w:t>
      </w:r>
    </w:p>
    <w:p w14:paraId="001AF56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基线对比均为单模态方法，缺少多模态哈希方法实验对比</w:t>
      </w:r>
    </w:p>
    <w:p w14:paraId="3F89AFF3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自建BFATH数据集仅300样本，规模偏小，消融实验结论受统计波动影响。</w:t>
      </w:r>
    </w:p>
    <w:p w14:paraId="11359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hint="eastAsia" w:ascii="Times New Roman" w:hAnsi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评阅人二修改意见：</w:t>
      </w:r>
    </w:p>
    <w:p w14:paraId="7F2AE30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第6页图1.1中，三部分研究内容所在的框格需要用箭头等连接起来，表明三者之间的关系，另外图中留白太多，字体太小，建议重新设计绘图。</w:t>
      </w:r>
    </w:p>
    <w:p w14:paraId="6178CE2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第14页图2.6中，应为“样本”，而不是“相本”。</w:t>
      </w:r>
    </w:p>
    <w:p w14:paraId="6715D7F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作者在介绍一些基本概念时，缺乏文献引用，如“多模态融合”。</w:t>
      </w:r>
    </w:p>
    <w:p w14:paraId="2F63AE1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第34页公式3-17中，三个权重的具体值是如何确定的</w:t>
      </w:r>
      <w:r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λ</w:t>
      </w: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。</w:t>
      </w:r>
    </w:p>
    <w:p w14:paraId="45FC1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ascii="Times New Roman" w:hAnsi="Times New Roman" w:eastAsia="宋体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评阅人</w:t>
      </w:r>
      <w:r>
        <w:rPr>
          <w:rFonts w:hint="eastAsia" w:ascii="Times New Roman" w:hAnsi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eastAsia="宋体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修改意见：</w:t>
      </w:r>
    </w:p>
    <w:p w14:paraId="627C2EC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虽然论文在 3.4.1 节提及“时间跨度从 2017 年至 2023 年，能够充分验证本文 DHLAM 模型在深度哈希技术发展脉络中的创新性与先进性。”，但论文第三章介绍的 DHLAM 模型是一种融合图像特征和位置特征编码的深度哈希方法，3.2.4 节里也并未提及对哈希层的创新性设计策略，只介绍了哈希层实现流程，无法体现对深度哈希技术的创新。 </w:t>
      </w:r>
    </w:p>
    <w:p w14:paraId="6C72DF3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如何从 iNaturalist 2018 中筛选"古树 名木相关子集"（36 类相关类别的具体筛选标准）？iNaturalist 中众包数据是否真的包含"古树名木"（树龄≥100 年）样本，还是仅是“与古树名木所属科属相关”的普通植物样本？iNaturalist 中位置坐标的 GPS 精度是否满足古树名木地理 位置元数据的要求（论文摘要提到约 13%样本缺失坐标）？需要给出数据集具体分析和获取来源，说明是否使用 iNaturalist 2018 中植物位置信息。 </w:t>
      </w:r>
    </w:p>
    <w:p w14:paraId="6085E31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BFATH 数据集仅包含 300 张样本（训练集 240 张/验证集 30 张/测试集 30 张），覆盖 15 个树种，平均每类不足 20 张。在如此小规模的测试集（30 张）上开展消融实验，各模块贡献的绝对数值波动较大，论文 3.4.3 节虽承认绝对指标存在一定统计波动， 并以相对贡献排序趋势作为主要结论依据，但 30 张测试样本对 15 个类别的检索 性能评估,统计显著性确实有限。建议补充扩充 BFATH 数据集规模，或至少通过K折交叉验证、多次随机划分重复实验报告均值与标准差，以增强消融实验结论的可信度。 </w:t>
      </w:r>
    </w:p>
    <w:p w14:paraId="4C2131B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论文 3.4.1 节说明现有多模态哈希方法(如 DCMH、SSAH)主要面向图像-文本跨模态检索，其文本编码器不适用于地理位置坐标的编码，直接迁移存在技术障碍，并将其“留作未来工作”。然而，这一选择导致 DHLAM 缺少与同类多模态哈希方法的横向对比，其多模态融合策略的先进性仅能通过“DHLAM vs DHLAM-Image”的内部消融来证明，缺乏外部参照系。即使DCMH/SSAH不能直接迁移，亦可考虑改造其文本编码器以适配位置坐标输入，参考GeoCLIP已使用对比 学习路径处理位置编码，或与GeoCLIP等图像-位置对比学习方法进行直接对比，从而更全面地验证 DHLAM 多模态融合的相对优势。</w:t>
      </w:r>
    </w:p>
    <w:p w14:paraId="2295734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古树名木多模态检索系统功能不完善，缺乏按照科、属、种等基本检索功能，而不只是按照输入位置坐标或上传图像的检索模式，并且整个系统工程量较为单薄，似乎更像一个演示系统。 </w:t>
      </w:r>
    </w:p>
    <w:p w14:paraId="7900309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文中DHLAM模型全称为“Deep Hashing Learning Adaptive Multi-modal Network”，论文 3.2.1 节解释 Adaptive 为“体现在多模态融合层的自适应权重机制”，但 3.2.3 节明确指出主模型采用特征拼接方法，注意力加权融合仅作为备选方案且未在实验中验证，这意味着实际投入实验的主模型并不包含真正的Adaptive 机制。 </w:t>
      </w:r>
    </w:p>
    <w:p w14:paraId="0408F5B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1.2.2 节最后 2 段和该节标题主旨无关，过于冗余。 </w:t>
      </w:r>
    </w:p>
    <w:p w14:paraId="654C4B8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3.2.2 节不同的图像特征编码器基本知识不需要在本节介绍，毕竟模型里默认 采用 ResNet-50 作为骨干网络。此外，可</w:t>
      </w:r>
      <w:bookmarkStart w:id="0" w:name="_GoBack"/>
      <w:bookmarkEnd w:id="0"/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以在第二章里增加一节，集中介绍现有图像特征编码器方法类别以及特点。 </w:t>
      </w:r>
    </w:p>
    <w:p w14:paraId="5D5C3A3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3.2.2 节应该比较明确出分别对图像特征和位置特征进行特征编码，描述层次应该清晰。应将 3.2.3 节中的地理位置元数据编码迁移到 3.2.2 节。 </w:t>
      </w:r>
    </w:p>
    <w:p w14:paraId="7172A02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3.2.4 节有明显 AI 痕迹，双引号标点均不对。并且公式（3-10）字体格式不对。公式（3-16）缺乏说明；公式（3-18）的取值范围有误，检索向量都是非负值。 </w:t>
      </w:r>
    </w:p>
    <w:p w14:paraId="4FD32AE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公式（3-17）中的参数定义不规范，建议归一化，对应的 3.4.4 节实验部分存在同样问题。 </w:t>
      </w:r>
    </w:p>
    <w:p w14:paraId="07DD91B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3.3.3 节中平均精度均值是先计算每一类查询样本的平均精度（AP），请问作者论文是否对检索有分类？如何进行分类计算样本的平均精度？Recall@K 指标中提及“数据集含 36 个类别，测试集 1245 张，平均每类约 34.6 张”，这和前文数据集均不符合。 </w:t>
      </w:r>
    </w:p>
    <w:p w14:paraId="126F0284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 xml:space="preserve">3.4.1 节第一段末尾提及“本论文报告单次运行的实验结果。”是不合理不科学的。 </w:t>
      </w:r>
    </w:p>
    <w:p w14:paraId="11FD8BF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评价指标里双向检索评价策略中，依据位置查询图像存在问题，因为输入是位置而 不含图像特征，作者模型里的图像特征毫无用处。并且该情况下查询输入的位置信息是什么？是自然语言描述还是 GPS 定位？都缺乏说明。</w:t>
      </w:r>
    </w:p>
    <w:p w14:paraId="5E47A78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第 4 章标题应和正文保持一致，为“4 古树名木多模态检索系统研建。</w:t>
      </w:r>
    </w:p>
    <w:p w14:paraId="7DC034C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部分专业术语界定不严谨，存在前后表述不一致问题。</w:t>
      </w:r>
    </w:p>
    <w:p w14:paraId="095BC3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left"/>
        <w:textAlignment w:val="auto"/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评语人四修改意见：</w:t>
      </w:r>
    </w:p>
    <w:p w14:paraId="2FA2AC2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论文摘要的内容需要整理，明确解决的问题究竟是位置缺失的多模态融合问题，还是背景干扰的问题。摘要第一段说明是位置和精度问题，后续设计模型的时候又提到是背景问题，两者的问题粒度和角度不同。同时，要在摘要中明确提出的模型改进原因及思考。这部分摘要只能看出改了什么，改的内容与针对问题之间的描述割裂，逻辑性也不强。</w:t>
      </w:r>
    </w:p>
    <w:p w14:paraId="03B6EAC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b w:val="0"/>
          <w:bCs/>
        </w:rPr>
      </w:pPr>
      <w:r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论文模型的创新工作量有限，论文中采用的多模态融合解决方案较为传统，虽然实验对不同方案进行了验证，但从模型方法的前沿性和创新性看，这部分的工作是比较简单的。可将论文的实验数据集使用建议单独作为一个内容，作为数据集的工作量。</w:t>
      </w:r>
    </w:p>
    <w:p w14:paraId="60618F6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/>
          <w:b w:val="0"/>
          <w:bCs/>
          <w:sz w:val="21"/>
          <w:szCs w:val="21"/>
          <w:lang w:val="en-US" w:eastAsia="zh-CN"/>
        </w:rPr>
      </w:pPr>
      <w:r>
        <w:rPr>
          <w:rFonts w:hint="default" w:cs="宋体"/>
          <w:b w:val="0"/>
          <w:bCs/>
          <w:color w:val="000000"/>
          <w:kern w:val="0"/>
          <w:sz w:val="21"/>
          <w:szCs w:val="21"/>
          <w:lang w:val="en-US" w:eastAsia="zh-CN" w:bidi="ar"/>
        </w:rPr>
        <w:t>论文关于系统设计内容存在一定漏洞，例如论文的数据库设计中有关时间字段的设计等。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C9E85"/>
    <w:multiLevelType w:val="singleLevel"/>
    <w:tmpl w:val="B37C9E8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36A99A0"/>
    <w:multiLevelType w:val="singleLevel"/>
    <w:tmpl w:val="336A99A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4485C08A"/>
    <w:multiLevelType w:val="singleLevel"/>
    <w:tmpl w:val="4485C08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545DC5EC"/>
    <w:multiLevelType w:val="singleLevel"/>
    <w:tmpl w:val="545DC5E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49F"/>
    <w:rsid w:val="00AA1D8D"/>
    <w:rsid w:val="00B47730"/>
    <w:rsid w:val="00CB0664"/>
    <w:rsid w:val="00FC693F"/>
    <w:rsid w:val="018403D0"/>
    <w:rsid w:val="01CC3AE1"/>
    <w:rsid w:val="02637D1E"/>
    <w:rsid w:val="02671935"/>
    <w:rsid w:val="02E37041"/>
    <w:rsid w:val="02F80594"/>
    <w:rsid w:val="030C3D84"/>
    <w:rsid w:val="03463A74"/>
    <w:rsid w:val="03FC60DA"/>
    <w:rsid w:val="047B70AB"/>
    <w:rsid w:val="06821C7D"/>
    <w:rsid w:val="06C9552F"/>
    <w:rsid w:val="074050DD"/>
    <w:rsid w:val="07453B90"/>
    <w:rsid w:val="08585DDB"/>
    <w:rsid w:val="09041940"/>
    <w:rsid w:val="09D122DE"/>
    <w:rsid w:val="0A3B59B5"/>
    <w:rsid w:val="0A6B2926"/>
    <w:rsid w:val="0A937569"/>
    <w:rsid w:val="0BFE6C9A"/>
    <w:rsid w:val="0D097FEC"/>
    <w:rsid w:val="0DAE2941"/>
    <w:rsid w:val="0FAD2590"/>
    <w:rsid w:val="103C5FE2"/>
    <w:rsid w:val="10C25512"/>
    <w:rsid w:val="112647F5"/>
    <w:rsid w:val="11736E9A"/>
    <w:rsid w:val="11B25D9A"/>
    <w:rsid w:val="12F93E0B"/>
    <w:rsid w:val="138F0A28"/>
    <w:rsid w:val="15012099"/>
    <w:rsid w:val="17B2302E"/>
    <w:rsid w:val="1ACE5507"/>
    <w:rsid w:val="1B156CCA"/>
    <w:rsid w:val="1BD333DA"/>
    <w:rsid w:val="1C2F10F1"/>
    <w:rsid w:val="1C937BB0"/>
    <w:rsid w:val="1D570C0B"/>
    <w:rsid w:val="1D7534F4"/>
    <w:rsid w:val="1DDD5064"/>
    <w:rsid w:val="1E076F0E"/>
    <w:rsid w:val="1EC20F7F"/>
    <w:rsid w:val="20784E15"/>
    <w:rsid w:val="21BA2270"/>
    <w:rsid w:val="245434CE"/>
    <w:rsid w:val="24877D1C"/>
    <w:rsid w:val="252C09B0"/>
    <w:rsid w:val="26732148"/>
    <w:rsid w:val="270F69A1"/>
    <w:rsid w:val="29172C46"/>
    <w:rsid w:val="291C6FE2"/>
    <w:rsid w:val="29672C47"/>
    <w:rsid w:val="296C5733"/>
    <w:rsid w:val="2A225B7B"/>
    <w:rsid w:val="2A636B36"/>
    <w:rsid w:val="2B1318F8"/>
    <w:rsid w:val="2C354A55"/>
    <w:rsid w:val="2C9E029E"/>
    <w:rsid w:val="2DBA2454"/>
    <w:rsid w:val="30D81900"/>
    <w:rsid w:val="31F13436"/>
    <w:rsid w:val="3277569C"/>
    <w:rsid w:val="329D7692"/>
    <w:rsid w:val="33DD71D4"/>
    <w:rsid w:val="34CB2085"/>
    <w:rsid w:val="34CC04CF"/>
    <w:rsid w:val="35731D6B"/>
    <w:rsid w:val="35FB2318"/>
    <w:rsid w:val="363A54C1"/>
    <w:rsid w:val="36405F1E"/>
    <w:rsid w:val="36835E6A"/>
    <w:rsid w:val="36EB413B"/>
    <w:rsid w:val="375B2943"/>
    <w:rsid w:val="37CA5B07"/>
    <w:rsid w:val="380134EA"/>
    <w:rsid w:val="3851269B"/>
    <w:rsid w:val="387254D2"/>
    <w:rsid w:val="38AD5420"/>
    <w:rsid w:val="38B67B31"/>
    <w:rsid w:val="39551C3C"/>
    <w:rsid w:val="3BFF68A2"/>
    <w:rsid w:val="3D117426"/>
    <w:rsid w:val="3DA32EC5"/>
    <w:rsid w:val="3EFB5137"/>
    <w:rsid w:val="3F5D7209"/>
    <w:rsid w:val="3FC11574"/>
    <w:rsid w:val="4047131F"/>
    <w:rsid w:val="40501E19"/>
    <w:rsid w:val="40682A4E"/>
    <w:rsid w:val="409B580D"/>
    <w:rsid w:val="40CF0BC5"/>
    <w:rsid w:val="410E7A54"/>
    <w:rsid w:val="411B3556"/>
    <w:rsid w:val="421E1147"/>
    <w:rsid w:val="422F2709"/>
    <w:rsid w:val="43654FAA"/>
    <w:rsid w:val="43D917BF"/>
    <w:rsid w:val="44670B79"/>
    <w:rsid w:val="452F4035"/>
    <w:rsid w:val="461B60BF"/>
    <w:rsid w:val="4778690F"/>
    <w:rsid w:val="480B1EC6"/>
    <w:rsid w:val="495C0AA0"/>
    <w:rsid w:val="4BDE3E16"/>
    <w:rsid w:val="4C4A5D5D"/>
    <w:rsid w:val="4C6F3738"/>
    <w:rsid w:val="4CF66F3E"/>
    <w:rsid w:val="4E23705F"/>
    <w:rsid w:val="4F6D3E15"/>
    <w:rsid w:val="50461F8A"/>
    <w:rsid w:val="51517A3F"/>
    <w:rsid w:val="523370E2"/>
    <w:rsid w:val="53A55607"/>
    <w:rsid w:val="53AE2DE0"/>
    <w:rsid w:val="545302FB"/>
    <w:rsid w:val="54A35BFD"/>
    <w:rsid w:val="54C0055D"/>
    <w:rsid w:val="54F75F49"/>
    <w:rsid w:val="556C1456"/>
    <w:rsid w:val="55D3446A"/>
    <w:rsid w:val="571F46C2"/>
    <w:rsid w:val="578E36BC"/>
    <w:rsid w:val="5A6408FF"/>
    <w:rsid w:val="5BD54CEB"/>
    <w:rsid w:val="5C115B42"/>
    <w:rsid w:val="5C58619D"/>
    <w:rsid w:val="5C8E5AF8"/>
    <w:rsid w:val="5C91317D"/>
    <w:rsid w:val="5D3E6B7A"/>
    <w:rsid w:val="5F884B6F"/>
    <w:rsid w:val="5FB641C3"/>
    <w:rsid w:val="603F0DA5"/>
    <w:rsid w:val="60887BB1"/>
    <w:rsid w:val="61B97126"/>
    <w:rsid w:val="625B18C5"/>
    <w:rsid w:val="62DC55C0"/>
    <w:rsid w:val="63E528D2"/>
    <w:rsid w:val="64A3246B"/>
    <w:rsid w:val="64AD6558"/>
    <w:rsid w:val="65CD0BE6"/>
    <w:rsid w:val="66377785"/>
    <w:rsid w:val="68090DB0"/>
    <w:rsid w:val="6A8F4802"/>
    <w:rsid w:val="6AF93C02"/>
    <w:rsid w:val="6B5B5957"/>
    <w:rsid w:val="6CE35CB1"/>
    <w:rsid w:val="6EBF4E31"/>
    <w:rsid w:val="70620E4A"/>
    <w:rsid w:val="711A5961"/>
    <w:rsid w:val="71E74F23"/>
    <w:rsid w:val="720A320D"/>
    <w:rsid w:val="737B6D82"/>
    <w:rsid w:val="74486D25"/>
    <w:rsid w:val="75BC1371"/>
    <w:rsid w:val="75CF3268"/>
    <w:rsid w:val="760B6D06"/>
    <w:rsid w:val="76200A04"/>
    <w:rsid w:val="769835C8"/>
    <w:rsid w:val="769A7EDF"/>
    <w:rsid w:val="76B34F7A"/>
    <w:rsid w:val="77DC095A"/>
    <w:rsid w:val="77F66600"/>
    <w:rsid w:val="78C935D5"/>
    <w:rsid w:val="791B54B2"/>
    <w:rsid w:val="79575A9B"/>
    <w:rsid w:val="7984574E"/>
    <w:rsid w:val="799F7E92"/>
    <w:rsid w:val="79BA2F1D"/>
    <w:rsid w:val="79DE5D2D"/>
    <w:rsid w:val="7A2C6E77"/>
    <w:rsid w:val="7BCA793F"/>
    <w:rsid w:val="7CD51E1C"/>
    <w:rsid w:val="7D7B0CF9"/>
    <w:rsid w:val="7DB11785"/>
    <w:rsid w:val="7DB76E0E"/>
    <w:rsid w:val="7F25708B"/>
    <w:rsid w:val="7F4F6F8D"/>
    <w:rsid w:val="7F5E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2038</Words>
  <Characters>2344</Characters>
  <Lines>0</Lines>
  <Paragraphs>0</Paragraphs>
  <TotalTime>4</TotalTime>
  <ScaleCrop>false</ScaleCrop>
  <LinksUpToDate>false</LinksUpToDate>
  <CharactersWithSpaces>2460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小宋</cp:lastModifiedBy>
  <dcterms:modified xsi:type="dcterms:W3CDTF">2026-07-09T05:59:05Z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eyJoZGlkIjoiNTFjNDUyYjcxZGViMzYxMTM2MWMyMjhlNGRhNWNlNDEiLCJ1c2VySWQiOiIxNDk1ODA4MiJ9</vt:lpwstr>
  </property>
  <property fmtid="{D5CDD505-2E9C-101B-9397-08002B2CF9AE}" pid="3" name="KSOProductBuildVer">
    <vt:lpwstr>2052-12.1.0.26895</vt:lpwstr>
  </property>
  <property fmtid="{D5CDD505-2E9C-101B-9397-08002B2CF9AE}" pid="4" name="ICV">
    <vt:lpwstr>CD42664F2664439296A747E081795991_12</vt:lpwstr>
  </property>
</Properties>
</file>