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473"/>
      <w:bookmarkStart w:id="1" w:name="_Toc22211"/>
      <w:bookmarkStart w:id="2" w:name="_Toc12951"/>
      <w:bookmarkStart w:id="3" w:name="_Toc211470751"/>
      <w:bookmarkStart w:id="4" w:name="_Toc7456"/>
      <w:bookmarkStart w:id="5" w:name="_Toc11806"/>
      <w:bookmarkStart w:id="6" w:name="_Toc25711"/>
      <w:bookmarkStart w:id="7" w:name="_Toc6575"/>
      <w:bookmarkStart w:id="8" w:name="_Toc8598"/>
      <w:bookmarkStart w:id="9" w:name="_Toc21715"/>
      <w:bookmarkStart w:id="10" w:name="_Toc1040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06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bookmarkStart w:id="12" w:name="_Toc10865"/>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8"/>
          <w:rFonts w:hint="eastAsia" w:cs="Times New Roman"/>
          <w:kern w:val="2"/>
          <w:lang w:val="en-US" w:eastAsia="zh-CN" w:bidi="ar-SA"/>
        </w:rPr>
        <w:t>然而，</w:t>
      </w:r>
      <w:r>
        <w:rPr>
          <w:rStyle w:val="58"/>
          <w:rFonts w:hint="default" w:ascii="Times New Roman" w:hAnsi="Times New Roman" w:eastAsia="宋体" w:cs="Times New Roman"/>
          <w:kern w:val="2"/>
          <w:lang w:val="en-US" w:eastAsia="zh-CN" w:bidi="ar-SA"/>
        </w:rPr>
        <w:t>现有管理</w:t>
      </w:r>
      <w:r>
        <w:rPr>
          <w:rStyle w:val="58"/>
          <w:rFonts w:hint="eastAsia" w:cs="Times New Roman"/>
          <w:kern w:val="2"/>
          <w:lang w:val="en-US" w:eastAsia="zh-CN" w:bidi="ar-SA"/>
        </w:rPr>
        <w:t>方式中</w:t>
      </w:r>
      <w:r>
        <w:rPr>
          <w:rStyle w:val="58"/>
          <w:rFonts w:hint="default" w:ascii="Times New Roman" w:hAnsi="Times New Roman" w:eastAsia="宋体" w:cs="Times New Roman"/>
          <w:kern w:val="2"/>
          <w:lang w:val="en-US" w:eastAsia="zh-CN" w:bidi="ar-SA"/>
        </w:rPr>
        <w:t>图像与地理位置元数据</w:t>
      </w:r>
      <w:r>
        <w:rPr>
          <w:rStyle w:val="58"/>
          <w:rFonts w:hint="eastAsia" w:cs="Times New Roman"/>
          <w:kern w:val="2"/>
          <w:lang w:val="en-US" w:eastAsia="zh-CN" w:bidi="ar-SA"/>
        </w:rPr>
        <w:t>往往割裂，单一图像模态难以全面表征古树名木特征，导致检索精度不足</w:t>
      </w:r>
      <w:r>
        <w:rPr>
          <w:rStyle w:val="58"/>
          <w:rFonts w:hint="default" w:ascii="Times New Roman" w:hAnsi="Times New Roman" w:eastAsia="宋体" w:cs="Times New Roman"/>
          <w:kern w:val="2"/>
          <w:lang w:val="en-US" w:eastAsia="zh-CN" w:bidi="ar-SA"/>
        </w:rPr>
        <w:t>，难以满足精细化管理需求。</w:t>
      </w:r>
      <w:bookmarkStart w:id="240" w:name="_GoBack"/>
      <w:bookmarkEnd w:id="240"/>
      <w:r>
        <w:rPr>
          <w:rStyle w:val="58"/>
          <w:rFonts w:hint="eastAsia" w:cs="Times New Roman"/>
          <w:kern w:val="2"/>
          <w:lang w:val="en-US" w:eastAsia="zh-CN" w:bidi="ar-SA"/>
        </w:rPr>
        <w:t>针对上述问题，</w:t>
      </w:r>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eastAsia" w:cs="Times New Roman"/>
          <w:kern w:val="2"/>
          <w:lang w:val="en-US" w:eastAsia="zh-CN" w:bidi="ar-SA"/>
        </w:rPr>
        <w:t>以</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r>
        <w:rPr>
          <w:rStyle w:val="58"/>
          <w:rFonts w:hint="eastAsia" w:cs="Times New Roman"/>
          <w:kern w:val="2"/>
          <w:lang w:val="en-US" w:eastAsia="zh-CN" w:bidi="ar-SA"/>
        </w:rPr>
        <w:t>、哈希码量化损失及多模态语义鸿沟</w:t>
      </w:r>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27917"/>
      <w:bookmarkStart w:id="16" w:name="_Toc23928"/>
      <w:bookmarkStart w:id="17" w:name="_Toc870"/>
      <w:bookmarkStart w:id="18" w:name="_Toc6356"/>
      <w:bookmarkStart w:id="19" w:name="_Toc22267"/>
      <w:bookmarkStart w:id="20" w:name="_Toc26449"/>
      <w:bookmarkStart w:id="21" w:name="_Toc31812"/>
      <w:bookmarkStart w:id="22" w:name="_Toc9147"/>
      <w:bookmarkStart w:id="23" w:name="_Toc211470756"/>
      <w:bookmarkStart w:id="24" w:name="_Toc24376"/>
      <w:bookmarkStart w:id="25" w:name="_Toc26034"/>
      <w:bookmarkStart w:id="26" w:name="_Toc15094"/>
      <w:bookmarkStart w:id="27" w:name="_Toc25211"/>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6124"/>
      <w:bookmarkStart w:id="29" w:name="_Toc24728"/>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3384"/>
      <w:bookmarkStart w:id="31" w:name="_Toc19696"/>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1983"/>
      <w:bookmarkStart w:id="34" w:name="_Toc24984"/>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6014"/>
      <w:bookmarkStart w:id="36" w:name="_Toc13329"/>
      <w:bookmarkStart w:id="37" w:name="_Toc4923"/>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9136"/>
      <w:bookmarkStart w:id="39" w:name="_Toc17178"/>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r>
        <w:rPr>
          <w:rFonts w:hint="eastAsia"/>
          <w:lang w:val="en-US" w:eastAsia="zh-CN"/>
        </w:rPr>
        <w:t>地理定位</w:t>
      </w:r>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6104"/>
      <w:bookmarkStart w:id="45" w:name="_Toc2786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27067"/>
      <w:bookmarkStart w:id="48"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3913"/>
      <w:bookmarkStart w:id="50" w:name="_Toc2785"/>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31254"/>
      <w:bookmarkStart w:id="54" w:name="_Toc1986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9784"/>
      <w:bookmarkStart w:id="56" w:name="_Toc13027"/>
      <w:bookmarkStart w:id="57" w:name="_Toc11772"/>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9721"/>
      <w:bookmarkStart w:id="59" w:name="_Toc23295"/>
      <w:bookmarkStart w:id="60"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16269"/>
      <w:bookmarkStart w:id="63" w:name="_Toc9822"/>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2043"/>
      <w:bookmarkStart w:id="66" w:name="_Toc21072"/>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22765"/>
      <w:bookmarkStart w:id="74" w:name="_Toc14477"/>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27973"/>
      <w:bookmarkStart w:id="76" w:name="_Toc12434"/>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6642"/>
      <w:bookmarkStart w:id="78" w:name="_Toc18120"/>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9151"/>
      <w:bookmarkStart w:id="81" w:name="_Toc212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8646"/>
      <w:bookmarkStart w:id="83" w:name="_Toc4891"/>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3463"/>
      <w:bookmarkStart w:id="86" w:name="_Toc16262"/>
      <w:bookmarkStart w:id="87" w:name="_Toc25544"/>
      <w:bookmarkStart w:id="88" w:name="_Toc38706083"/>
      <w:bookmarkStart w:id="89" w:name="_Toc38202898"/>
      <w:bookmarkStart w:id="90" w:name="_Toc42616464"/>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7997"/>
      <w:bookmarkStart w:id="97" w:name="_Toc1941"/>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2" w:name="_Toc17588"/>
      <w:bookmarkStart w:id="113" w:name="_Toc32190"/>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2"/>
      <w:bookmarkEnd w:id="113"/>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筛选步骤</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4" w:name="_Toc17353"/>
      <w:r>
        <w:t>3.</w:t>
      </w:r>
      <w:r>
        <w:rPr>
          <w:rFonts w:hint="eastAsia"/>
        </w:rPr>
        <w:t>3</w:t>
      </w:r>
      <w:r>
        <w:t>.</w:t>
      </w:r>
      <w:r>
        <w:rPr>
          <w:rFonts w:hint="eastAsia"/>
          <w:lang w:val="en-US" w:eastAsia="zh-CN"/>
        </w:rPr>
        <w:t>2 BFATH自建数据集</w:t>
      </w:r>
      <w:bookmarkEnd w:id="114"/>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5" w:name="_Toc1770392442"/>
      <w:bookmarkStart w:id="116" w:name="_Toc14020"/>
      <w:bookmarkStart w:id="117" w:name="_Toc2909"/>
      <w:bookmarkStart w:id="118" w:name="_Toc599"/>
      <w:r>
        <w:t>3.</w:t>
      </w:r>
      <w:r>
        <w:rPr>
          <w:rFonts w:hint="eastAsia"/>
        </w:rPr>
        <w:t>3</w:t>
      </w:r>
      <w:r>
        <w:t>.</w:t>
      </w:r>
      <w:bookmarkEnd w:id="115"/>
      <w:r>
        <w:rPr>
          <w:rFonts w:hint="eastAsia"/>
          <w:lang w:val="en-US" w:eastAsia="zh-CN"/>
        </w:rPr>
        <w:t>3</w:t>
      </w:r>
      <w:bookmarkEnd w:id="116"/>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3128"/>
      <w:bookmarkStart w:id="121" w:name="_Toc10259"/>
      <w:r>
        <w:t>3.</w:t>
      </w:r>
      <w:r>
        <w:rPr>
          <w:rFonts w:hint="eastAsia"/>
        </w:rPr>
        <w:t>3</w:t>
      </w:r>
      <w:r>
        <w:t>.</w:t>
      </w:r>
      <w:r>
        <w:rPr>
          <w:rFonts w:hint="eastAsia"/>
          <w:lang w:val="en-US" w:eastAsia="zh-CN"/>
        </w:rPr>
        <w:t xml:space="preserve">4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6238"/>
      <w:bookmarkStart w:id="123" w:name="_Toc18063"/>
      <w:r>
        <w:t>3.</w:t>
      </w:r>
      <w:r>
        <w:rPr>
          <w:rFonts w:hint="eastAsia"/>
        </w:rPr>
        <w:t>3</w:t>
      </w:r>
      <w:r>
        <w:t>.</w:t>
      </w:r>
      <w:r>
        <w:rPr>
          <w:rFonts w:hint="eastAsia"/>
          <w:lang w:val="en-US" w:eastAsia="zh-CN"/>
        </w:rPr>
        <w:t xml:space="preserve">5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r>
        <w:rPr>
          <w:rFonts w:hint="eastAsia"/>
          <w:lang w:val="en-US" w:eastAsia="zh-CN"/>
        </w:rPr>
        <w:t xml:space="preserve">6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898680015"/>
      <w:bookmarkStart w:id="127" w:name="_Toc12000"/>
      <w:bookmarkStart w:id="128" w:name="_Toc2221"/>
      <w:bookmarkStart w:id="129" w:name="_Toc14609"/>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28313"/>
      <w:bookmarkStart w:id="131" w:name="_Toc32592"/>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模态对齐实现拍摄位置推断（</w:t>
      </w:r>
      <w:r>
        <w:rPr>
          <w:rFonts w:hint="eastAsia"/>
          <w:lang w:val="en-US" w:eastAsia="zh-CN"/>
        </w:rPr>
        <w:t>地理定位</w:t>
      </w:r>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28823"/>
      <w:bookmarkStart w:id="142" w:name="_Toc6561"/>
      <w:bookmarkStart w:id="143" w:name="_Toc10250"/>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1759"/>
      <w:bookmarkStart w:id="145" w:name="_Toc25165"/>
      <w:bookmarkStart w:id="146" w:name="_Toc24109"/>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2296"/>
      <w:bookmarkStart w:id="149" w:name="_Toc13448"/>
      <w:bookmarkStart w:id="150" w:name="_Toc3858"/>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16086"/>
      <w:bookmarkStart w:id="153" w:name="_Toc26033"/>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16453"/>
      <w:bookmarkStart w:id="158" w:name="_Toc9556"/>
      <w:bookmarkStart w:id="159" w:name="_Toc147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2539"/>
      <w:bookmarkStart w:id="162" w:name="_Toc15302"/>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其余属性其中包括古树名称、树种名称、科属、保护级别、树龄、树高和位置坐标等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rFonts w:hint="eastAsia" w:eastAsia="宋体"/>
          <w:lang w:eastAsia="zh-CN"/>
        </w:rPr>
      </w:pPr>
      <w:r>
        <w:rPr>
          <w:rFonts w:hint="eastAsia"/>
        </w:rPr>
        <w:t>本系统数据库中所有时间字段（create_time、update_time</w:t>
      </w:r>
      <w:r>
        <w:rPr>
          <w:rFonts w:hint="eastAsia"/>
          <w:lang w:val="en-US" w:eastAsia="zh-CN"/>
        </w:rPr>
        <w:t>和</w:t>
      </w:r>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若数据库环境支持，也可通过DEFAULT CURRENT_TIMESTAMP(3)</w:t>
      </w:r>
      <w:r>
        <w:rPr>
          <w:rFonts w:hint="eastAsia"/>
          <w:lang w:val="en-US" w:eastAsia="zh-CN"/>
        </w:rPr>
        <w:t>等</w:t>
      </w:r>
      <w:r>
        <w:rPr>
          <w:rFonts w:hint="eastAsia"/>
        </w:rPr>
        <w:t>触发器实现自动维护；本系统当前采用应用层控制，以降低与特定数据库版本的耦合</w:t>
      </w:r>
      <w:r>
        <w:rPr>
          <w:rFonts w:hint="eastAsia"/>
          <w:lang w:eastAsia="zh-CN"/>
        </w:rPr>
        <w:t>。</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5799"/>
      <w:bookmarkStart w:id="165" w:name="_Toc28973"/>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481"/>
      <w:bookmarkStart w:id="177" w:name="_Toc25949"/>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16137"/>
      <w:bookmarkStart w:id="180" w:name="_Toc23787"/>
      <w:bookmarkStart w:id="181" w:name="_Toc13268"/>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21248"/>
      <w:bookmarkStart w:id="183" w:name="_Toc31870"/>
      <w:bookmarkStart w:id="184" w:name="_Toc7441"/>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18495"/>
      <w:bookmarkStart w:id="187" w:name="_Toc4921"/>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11781"/>
      <w:bookmarkStart w:id="189" w:name="_Toc258"/>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trackRevisions w:val="1"/>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63A74"/>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1F2A14"/>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0F2683"/>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14300</Words>
  <Characters>18937</Characters>
  <Lines>1628</Lines>
  <Paragraphs>1460</Paragraphs>
  <TotalTime>12</TotalTime>
  <ScaleCrop>false</ScaleCrop>
  <LinksUpToDate>false</LinksUpToDate>
  <CharactersWithSpaces>19689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2026-07-06T17:35:41Z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