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8598"/>
      <w:bookmarkStart w:id="2" w:name="_Toc12951"/>
      <w:bookmarkStart w:id="3" w:name="_Toc12473"/>
      <w:bookmarkStart w:id="4" w:name="_Toc25711"/>
      <w:bookmarkStart w:id="5" w:name="_Toc10403"/>
      <w:bookmarkStart w:id="6" w:name="_Toc11806"/>
      <w:bookmarkStart w:id="7" w:name="_Toc6575"/>
      <w:bookmarkStart w:id="8" w:name="_Toc22211"/>
      <w:bookmarkStart w:id="9" w:name="_Toc21715"/>
      <w:bookmarkStart w:id="10" w:name="_Toc21147075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21</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7917"/>
      <w:bookmarkStart w:id="14" w:name="_Toc26449"/>
      <w:bookmarkStart w:id="15" w:name="_Toc22267"/>
      <w:bookmarkStart w:id="16" w:name="_Toc26034"/>
      <w:bookmarkStart w:id="17" w:name="_Toc870"/>
      <w:bookmarkStart w:id="18" w:name="_Toc211470756"/>
      <w:bookmarkStart w:id="19" w:name="_Toc24376"/>
      <w:bookmarkStart w:id="20" w:name="_Toc6356"/>
      <w:bookmarkStart w:id="21" w:name="_Toc25211"/>
      <w:bookmarkStart w:id="22" w:name="_Toc31812"/>
      <w:bookmarkStart w:id="23" w:name="_Toc15094"/>
      <w:bookmarkStart w:id="24" w:name="_Toc23928"/>
      <w:bookmarkStart w:id="25" w:name="_Toc9147"/>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2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w:t>
      </w:r>
      <w:bookmarkStart w:id="234" w:name="_GoBack"/>
      <w:bookmarkEnd w:id="234"/>
      <w:r>
        <w:rPr>
          <w:rFonts w:hint="eastAsia"/>
          <w:bCs/>
        </w:rPr>
        <w:t>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6014"/>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9217"/>
      <w:bookmarkStart w:id="36" w:name="_Toc17178"/>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2207"/>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3.6，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bookmarkStart w:id="121" w:name="_Toc8211"/>
    </w:p>
    <w:p w14:paraId="6E81C1BF">
      <w:pPr>
        <w:pStyle w:val="4"/>
      </w:pPr>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2296"/>
      <w:bookmarkStart w:id="145" w:name="_Toc3858"/>
      <w:bookmarkStart w:id="146" w:name="_Toc1736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16453"/>
      <w:bookmarkStart w:id="155" w:name="_Toc9556"/>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r>
        <w:rPr>
          <w:rFonts w:hint="eastAsia"/>
        </w:rPr>
        <w:t>4.3.</w:t>
      </w:r>
      <w:r>
        <w:rPr>
          <w:rFonts w:hint="eastAsia"/>
          <w:lang w:val="en-US" w:eastAsia="zh-CN"/>
        </w:rPr>
        <w:t>2 古树名木信息查询详细设计与实现</w:t>
      </w:r>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7376"/>
      <w:bookmarkStart w:id="169" w:name="_Toc15930"/>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949"/>
      <w:bookmarkStart w:id="171" w:name="_Toc25481"/>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16137"/>
      <w:bookmarkStart w:id="174" w:name="_Toc13268"/>
      <w:bookmarkStart w:id="175" w:name="_Toc28146"/>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7441"/>
      <w:bookmarkStart w:id="177" w:name="_Toc21248"/>
      <w:bookmarkStart w:id="178" w:name="_Toc26958"/>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rPr>
          <w:rFonts w:hint="eastAsia" w:eastAsia="宋体"/>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4921"/>
      <w:bookmarkStart w:id="181" w:name="_Toc17533"/>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4"/>
      <w:bookmarkStart w:id="183" w:name="_Toc258"/>
      <w:r>
        <w:rPr>
          <w:rFonts w:hint="eastAsia"/>
        </w:rPr>
        <w:t>参考文献</w:t>
      </w:r>
      <w:bookmarkEnd w:id="182"/>
      <w:bookmarkEnd w:id="18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A009C"/>
    <w:rsid w:val="33BB54C8"/>
    <w:rsid w:val="33BC72B7"/>
    <w:rsid w:val="33BD46BD"/>
    <w:rsid w:val="33BD5082"/>
    <w:rsid w:val="33C54C52"/>
    <w:rsid w:val="33C9467F"/>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92FE8"/>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10770</Words>
  <Characters>14954</Characters>
  <Lines>1628</Lines>
  <Paragraphs>1460</Paragraphs>
  <TotalTime>27</TotalTime>
  <ScaleCrop>false</ScaleCrop>
  <LinksUpToDate>false</LinksUpToDate>
  <CharactersWithSpaces>15748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2026-05-31T23:29:43Z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