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463A" w:rsidRDefault="00FB6C47">
      <w:pPr>
        <w:pStyle w:val="Title"/>
        <w:spacing w:after="80"/>
        <w:jc w:val="center"/>
      </w:pPr>
      <w:r>
        <w:rPr>
          <w:rFonts w:ascii="Calibri" w:hAnsi="Calibri"/>
          <w:b/>
          <w:color w:val="1F2A44"/>
          <w:sz w:val="60"/>
        </w:rPr>
        <w:t>NovaFreight (Demo Company)</w:t>
      </w:r>
    </w:p>
    <w:p w:rsidR="00FB6C47" w:rsidRDefault="00FB6C47" w:rsidP="00FB6C47">
      <w:pPr>
        <w:spacing w:after="0"/>
      </w:pPr>
    </w:p>
    <w:p w:rsidR="00FB6C47" w:rsidRDefault="00FB6C47" w:rsidP="00FB6C47">
      <w:pPr>
        <w:spacing w:before="720" w:after="360"/>
        <w:jc w:val="center"/>
      </w:pPr>
      <w:r w:rsidRPr="00FB6C47">
        <w:rPr>
          <w:noProof/>
        </w:rPr>
        <w:drawing>
          <wp:inline distT="0" distB="0" distL="0" distR="0" wp14:anchorId="46339946" wp14:editId="465E6B77">
            <wp:extent cx="1188720" cy="1188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88720" cy="1188720"/>
                    </a:xfrm>
                    <a:prstGeom prst="rect">
                      <a:avLst/>
                    </a:prstGeom>
                  </pic:spPr>
                </pic:pic>
              </a:graphicData>
            </a:graphic>
          </wp:inline>
        </w:drawing>
      </w:r>
    </w:p>
    <w:p w:rsidR="00FB6C47" w:rsidRDefault="00FB6C47" w:rsidP="00FB6C47">
      <w:pPr>
        <w:pBdr>
          <w:bottom w:val="single" w:sz="10" w:space="14" w:color="1F2A44"/>
        </w:pBdr>
        <w:spacing w:after="400"/>
        <w:jc w:val="center"/>
        <w:rPr>
          <w:sz w:val="40"/>
          <w:szCs w:val="40"/>
        </w:rPr>
      </w:pPr>
      <w:r>
        <w:rPr>
          <w:rFonts w:ascii="Calibri" w:hAnsi="Calibri"/>
          <w:color w:val="E8562A"/>
          <w:sz w:val="36"/>
        </w:rPr>
        <w:t>Web Application Penetration Test Report</w:t>
      </w:r>
    </w:p>
    <w:p w:rsidR="00FB6C47" w:rsidRPr="00FB6C47" w:rsidRDefault="00FB6C47" w:rsidP="00FB6C47">
      <w:pPr>
        <w:spacing w:before="480"/>
        <w:jc w:val="center"/>
        <w:rPr>
          <w:sz w:val="40"/>
          <w:szCs w:val="40"/>
        </w:rPr>
      </w:pPr>
      <w:r>
        <w:rPr>
          <w:rFonts w:ascii="Calibri" w:hAnsi="Calibri"/>
          <w:b/>
          <w:color w:val="1F2A44"/>
        </w:rPr>
        <w:t xml:space="preserve">Assessment Type:  </w:t>
      </w:r>
      <w:r>
        <w:rPr>
          <w:rFonts w:ascii="Calibri" w:hAnsi="Calibri"/>
          <w:color w:val="444444"/>
        </w:rPr>
        <w:t>Black Box Penetration Test</w:t>
      </w:r>
    </w:p>
    <w:p w:rsidR="009D222E" w:rsidRDefault="000265B9">
      <w:pPr>
        <w:spacing w:after="120"/>
        <w:jc w:val="center"/>
      </w:pPr>
      <w:r>
        <w:rPr>
          <w:rFonts w:ascii="Calibri" w:hAnsi="Calibri"/>
          <w:b/>
          <w:color w:val="1F2A44"/>
        </w:rPr>
        <w:t xml:space="preserve">Engagement Dates:  </w:t>
      </w:r>
      <w:r>
        <w:rPr>
          <w:rFonts w:ascii="Calibri" w:hAnsi="Calibri"/>
          <w:color w:val="444444"/>
        </w:rPr>
        <w:t>September 1 – September 3, 2026</w:t>
      </w:r>
    </w:p>
    <w:p w:rsidR="009D222E" w:rsidRDefault="000265B9">
      <w:pPr>
        <w:spacing w:after="120"/>
        <w:jc w:val="center"/>
      </w:pPr>
      <w:r>
        <w:rPr>
          <w:rFonts w:ascii="Calibri" w:hAnsi="Calibri"/>
          <w:b/>
          <w:color w:val="1F2A44"/>
        </w:rPr>
        <w:t xml:space="preserve">Report Date:  </w:t>
      </w:r>
      <w:r>
        <w:rPr>
          <w:rFonts w:ascii="Calibri" w:hAnsi="Calibri"/>
          <w:color w:val="444444"/>
        </w:rPr>
        <w:t>September 3, 2026</w:t>
      </w:r>
    </w:p>
    <w:p w:rsidR="009D222E" w:rsidRDefault="000265B9">
      <w:pPr>
        <w:spacing w:after="120"/>
        <w:jc w:val="center"/>
      </w:pPr>
      <w:r>
        <w:rPr>
          <w:rFonts w:ascii="Calibri" w:hAnsi="Calibri"/>
          <w:b/>
          <w:color w:val="1F2A44"/>
        </w:rPr>
        <w:t xml:space="preserve">Prepared By:  </w:t>
      </w:r>
      <w:r>
        <w:rPr>
          <w:rFonts w:ascii="Calibri" w:hAnsi="Calibri"/>
          <w:color w:val="444444"/>
        </w:rPr>
        <w:t>Ammar Ehab, Lead Penetration Tester — TCM Security</w:t>
      </w:r>
    </w:p>
    <w:p w:rsidR="009D222E" w:rsidRDefault="000265B9">
      <w:pPr>
        <w:spacing w:after="120"/>
        <w:jc w:val="center"/>
      </w:pPr>
      <w:r>
        <w:rPr>
          <w:rFonts w:ascii="Calibri" w:hAnsi="Calibri"/>
          <w:b/>
          <w:color w:val="1F2A44"/>
        </w:rPr>
        <w:t xml:space="preserve">Prepared For:  </w:t>
      </w:r>
      <w:r>
        <w:rPr>
          <w:rFonts w:ascii="Calibri" w:hAnsi="Calibri"/>
          <w:color w:val="444444"/>
        </w:rPr>
        <w:t>NovaFreight — John Smith, Global Information Security Manager</w:t>
      </w:r>
    </w:p>
    <w:p w:rsidR="009D222E" w:rsidRDefault="000265B9">
      <w:pPr>
        <w:shd w:val="clear" w:color="auto" w:fill="1F2A44"/>
        <w:spacing w:before="120" w:after="0"/>
        <w:jc w:val="center"/>
      </w:pPr>
      <w:r>
        <w:rPr>
          <w:rFonts w:ascii="Calibri" w:hAnsi="Calibri"/>
          <w:b/>
          <w:color w:val="FFFFFF"/>
          <w:sz w:val="28"/>
        </w:rPr>
        <w:t>CONFIDENTIAL</w:t>
      </w:r>
    </w:p>
    <w:p w:rsidR="009D222E" w:rsidRDefault="000265B9">
      <w:r>
        <w:br w:type="page"/>
      </w:r>
    </w:p>
    <w:p w:rsidR="00FB6C47" w:rsidRDefault="00FB6C47">
      <w:pPr>
        <w:pStyle w:val="TOCHeading"/>
      </w:pPr>
    </w:p>
    <w:p w:rsidR="00FB6C47" w:rsidRDefault="00FB6C47">
      <w:pPr>
        <w:pStyle w:val="TOCHeading"/>
      </w:pPr>
    </w:p>
    <w:p w:rsidR="00DF463A" w:rsidRDefault="00FB6C47">
      <w:pPr>
        <w:pStyle w:val="TOCHeading"/>
      </w:pPr>
      <w:r>
        <w:t>Table of Contents</w:t>
      </w:r>
    </w:p>
    <w:sdt>
      <w:sdtPr>
        <w:id w:val="-79529089"/>
        <w:docPartObj>
          <w:docPartGallery w:val="Table of Contents"/>
          <w:docPartUnique/>
        </w:docPartObj>
      </w:sdtPr>
      <w:sdtContent>
        <w:p w:rsidR="009F7E1B" w:rsidRDefault="00FB6C47">
          <w:pPr>
            <w:pStyle w:val="TOC1"/>
            <w:rPr>
              <w:rFonts w:cstheme="minorBidi"/>
              <w:noProof/>
            </w:rPr>
          </w:pPr>
          <w:r>
            <w:fldChar w:fldCharType="begin"/>
          </w:r>
          <w:r>
            <w:rPr>
              <w:rStyle w:val="IndexLink"/>
              <w:webHidden/>
            </w:rPr>
            <w:instrText xml:space="preserve"> TOC \z \o "1-3" \u \h</w:instrText>
          </w:r>
          <w:r>
            <w:rPr>
              <w:rStyle w:val="IndexLink"/>
            </w:rPr>
            <w:fldChar w:fldCharType="separate"/>
          </w:r>
          <w:hyperlink w:anchor="_Toc239340378" w:history="1">
            <w:r w:rsidR="009F7E1B" w:rsidRPr="00E0167D">
              <w:rPr>
                <w:rStyle w:val="Hyperlink"/>
                <w:noProof/>
              </w:rPr>
              <w:t xml:space="preserve">Confidentiality </w:t>
            </w:r>
            <w:r w:rsidR="009F7E1B" w:rsidRPr="00E0167D">
              <w:rPr>
                <w:rStyle w:val="Hyperlink"/>
                <w:noProof/>
                <w:spacing w:val="-2"/>
              </w:rPr>
              <w:t>Statement</w:t>
            </w:r>
            <w:r w:rsidR="009F7E1B">
              <w:rPr>
                <w:noProof/>
                <w:webHidden/>
              </w:rPr>
              <w:tab/>
            </w:r>
            <w:r w:rsidR="009F7E1B">
              <w:rPr>
                <w:noProof/>
                <w:webHidden/>
              </w:rPr>
              <w:fldChar w:fldCharType="begin"/>
            </w:r>
            <w:r w:rsidR="009F7E1B">
              <w:rPr>
                <w:noProof/>
                <w:webHidden/>
              </w:rPr>
              <w:instrText xml:space="preserve"> PAGEREF _Toc239340378 \h </w:instrText>
            </w:r>
            <w:r w:rsidR="009F7E1B">
              <w:rPr>
                <w:noProof/>
                <w:webHidden/>
              </w:rPr>
            </w:r>
            <w:r w:rsidR="009F7E1B">
              <w:rPr>
                <w:noProof/>
                <w:webHidden/>
              </w:rPr>
              <w:fldChar w:fldCharType="separate"/>
            </w:r>
            <w:r w:rsidR="009F7E1B">
              <w:rPr>
                <w:noProof/>
                <w:webHidden/>
              </w:rPr>
              <w:t>4</w:t>
            </w:r>
            <w:r w:rsidR="009F7E1B">
              <w:rPr>
                <w:noProof/>
                <w:webHidden/>
              </w:rPr>
              <w:fldChar w:fldCharType="end"/>
            </w:r>
          </w:hyperlink>
        </w:p>
        <w:p w:rsidR="009F7E1B" w:rsidRDefault="009F7E1B">
          <w:pPr>
            <w:pStyle w:val="TOC1"/>
            <w:rPr>
              <w:rFonts w:cstheme="minorBidi"/>
              <w:noProof/>
            </w:rPr>
          </w:pPr>
          <w:hyperlink w:anchor="_Toc239340379" w:history="1">
            <w:r w:rsidRPr="00E0167D">
              <w:rPr>
                <w:rStyle w:val="Hyperlink"/>
                <w:noProof/>
                <w:spacing w:val="-2"/>
              </w:rPr>
              <w:t>Disclaimer</w:t>
            </w:r>
            <w:r>
              <w:rPr>
                <w:noProof/>
                <w:webHidden/>
              </w:rPr>
              <w:tab/>
            </w:r>
            <w:r>
              <w:rPr>
                <w:noProof/>
                <w:webHidden/>
              </w:rPr>
              <w:fldChar w:fldCharType="begin"/>
            </w:r>
            <w:r>
              <w:rPr>
                <w:noProof/>
                <w:webHidden/>
              </w:rPr>
              <w:instrText xml:space="preserve"> PAGEREF _Toc239340379 \h </w:instrText>
            </w:r>
            <w:r>
              <w:rPr>
                <w:noProof/>
                <w:webHidden/>
              </w:rPr>
            </w:r>
            <w:r>
              <w:rPr>
                <w:noProof/>
                <w:webHidden/>
              </w:rPr>
              <w:fldChar w:fldCharType="separate"/>
            </w:r>
            <w:r>
              <w:rPr>
                <w:noProof/>
                <w:webHidden/>
              </w:rPr>
              <w:t>4</w:t>
            </w:r>
            <w:r>
              <w:rPr>
                <w:noProof/>
                <w:webHidden/>
              </w:rPr>
              <w:fldChar w:fldCharType="end"/>
            </w:r>
          </w:hyperlink>
        </w:p>
        <w:p w:rsidR="009F7E1B" w:rsidRDefault="009F7E1B">
          <w:pPr>
            <w:pStyle w:val="TOC1"/>
            <w:rPr>
              <w:rFonts w:cstheme="minorBidi"/>
              <w:noProof/>
            </w:rPr>
          </w:pPr>
          <w:hyperlink w:anchor="_Toc239340380" w:history="1">
            <w:r w:rsidRPr="00E0167D">
              <w:rPr>
                <w:rStyle w:val="Hyperlink"/>
                <w:noProof/>
              </w:rPr>
              <w:t xml:space="preserve">Contact </w:t>
            </w:r>
            <w:r w:rsidRPr="00E0167D">
              <w:rPr>
                <w:rStyle w:val="Hyperlink"/>
                <w:noProof/>
                <w:spacing w:val="-2"/>
              </w:rPr>
              <w:t>Information</w:t>
            </w:r>
            <w:r>
              <w:rPr>
                <w:noProof/>
                <w:webHidden/>
              </w:rPr>
              <w:tab/>
            </w:r>
            <w:r>
              <w:rPr>
                <w:noProof/>
                <w:webHidden/>
              </w:rPr>
              <w:fldChar w:fldCharType="begin"/>
            </w:r>
            <w:r>
              <w:rPr>
                <w:noProof/>
                <w:webHidden/>
              </w:rPr>
              <w:instrText xml:space="preserve"> PAGEREF _Toc239340380 \h </w:instrText>
            </w:r>
            <w:r>
              <w:rPr>
                <w:noProof/>
                <w:webHidden/>
              </w:rPr>
            </w:r>
            <w:r>
              <w:rPr>
                <w:noProof/>
                <w:webHidden/>
              </w:rPr>
              <w:fldChar w:fldCharType="separate"/>
            </w:r>
            <w:r>
              <w:rPr>
                <w:noProof/>
                <w:webHidden/>
              </w:rPr>
              <w:t>4</w:t>
            </w:r>
            <w:r>
              <w:rPr>
                <w:noProof/>
                <w:webHidden/>
              </w:rPr>
              <w:fldChar w:fldCharType="end"/>
            </w:r>
          </w:hyperlink>
        </w:p>
        <w:p w:rsidR="009F7E1B" w:rsidRDefault="009F7E1B">
          <w:pPr>
            <w:pStyle w:val="TOC1"/>
            <w:rPr>
              <w:rFonts w:cstheme="minorBidi"/>
              <w:noProof/>
            </w:rPr>
          </w:pPr>
          <w:hyperlink w:anchor="_Toc239340381" w:history="1">
            <w:r w:rsidRPr="00E0167D">
              <w:rPr>
                <w:rStyle w:val="Hyperlink"/>
                <w:noProof/>
              </w:rPr>
              <w:t xml:space="preserve">Assessment </w:t>
            </w:r>
            <w:r w:rsidRPr="00E0167D">
              <w:rPr>
                <w:rStyle w:val="Hyperlink"/>
                <w:noProof/>
                <w:spacing w:val="-2"/>
              </w:rPr>
              <w:t>Overview</w:t>
            </w:r>
            <w:r>
              <w:rPr>
                <w:noProof/>
                <w:webHidden/>
              </w:rPr>
              <w:tab/>
            </w:r>
            <w:r>
              <w:rPr>
                <w:noProof/>
                <w:webHidden/>
              </w:rPr>
              <w:fldChar w:fldCharType="begin"/>
            </w:r>
            <w:r>
              <w:rPr>
                <w:noProof/>
                <w:webHidden/>
              </w:rPr>
              <w:instrText xml:space="preserve"> PAGEREF _Toc239340381 \h </w:instrText>
            </w:r>
            <w:r>
              <w:rPr>
                <w:noProof/>
                <w:webHidden/>
              </w:rPr>
            </w:r>
            <w:r>
              <w:rPr>
                <w:noProof/>
                <w:webHidden/>
              </w:rPr>
              <w:fldChar w:fldCharType="separate"/>
            </w:r>
            <w:r>
              <w:rPr>
                <w:noProof/>
                <w:webHidden/>
              </w:rPr>
              <w:t>5</w:t>
            </w:r>
            <w:r>
              <w:rPr>
                <w:noProof/>
                <w:webHidden/>
              </w:rPr>
              <w:fldChar w:fldCharType="end"/>
            </w:r>
          </w:hyperlink>
        </w:p>
        <w:p w:rsidR="009F7E1B" w:rsidRDefault="009F7E1B">
          <w:pPr>
            <w:pStyle w:val="TOC1"/>
            <w:rPr>
              <w:rFonts w:cstheme="minorBidi"/>
              <w:noProof/>
            </w:rPr>
          </w:pPr>
          <w:hyperlink w:anchor="_Toc239340382" w:history="1">
            <w:r w:rsidRPr="00E0167D">
              <w:rPr>
                <w:rStyle w:val="Hyperlink"/>
                <w:noProof/>
              </w:rPr>
              <w:t xml:space="preserve">Assessment </w:t>
            </w:r>
            <w:r w:rsidRPr="00E0167D">
              <w:rPr>
                <w:rStyle w:val="Hyperlink"/>
                <w:noProof/>
                <w:spacing w:val="-2"/>
              </w:rPr>
              <w:t>Components</w:t>
            </w:r>
            <w:r>
              <w:rPr>
                <w:noProof/>
                <w:webHidden/>
              </w:rPr>
              <w:tab/>
            </w:r>
            <w:r>
              <w:rPr>
                <w:noProof/>
                <w:webHidden/>
              </w:rPr>
              <w:fldChar w:fldCharType="begin"/>
            </w:r>
            <w:r>
              <w:rPr>
                <w:noProof/>
                <w:webHidden/>
              </w:rPr>
              <w:instrText xml:space="preserve"> PAGEREF _Toc239340382 \h </w:instrText>
            </w:r>
            <w:r>
              <w:rPr>
                <w:noProof/>
                <w:webHidden/>
              </w:rPr>
            </w:r>
            <w:r>
              <w:rPr>
                <w:noProof/>
                <w:webHidden/>
              </w:rPr>
              <w:fldChar w:fldCharType="separate"/>
            </w:r>
            <w:r>
              <w:rPr>
                <w:noProof/>
                <w:webHidden/>
              </w:rPr>
              <w:t>5</w:t>
            </w:r>
            <w:r>
              <w:rPr>
                <w:noProof/>
                <w:webHidden/>
              </w:rPr>
              <w:fldChar w:fldCharType="end"/>
            </w:r>
          </w:hyperlink>
        </w:p>
        <w:p w:rsidR="009F7E1B" w:rsidRDefault="009F7E1B">
          <w:pPr>
            <w:pStyle w:val="TOC3"/>
            <w:rPr>
              <w:rFonts w:cstheme="minorBidi"/>
              <w:noProof/>
            </w:rPr>
          </w:pPr>
          <w:hyperlink w:anchor="_Toc239340383" w:history="1">
            <w:r w:rsidRPr="00E0167D">
              <w:rPr>
                <w:rStyle w:val="Hyperlink"/>
                <w:noProof/>
                <w:w w:val="95"/>
              </w:rPr>
              <w:t>External</w:t>
            </w:r>
            <w:r w:rsidRPr="00E0167D">
              <w:rPr>
                <w:rStyle w:val="Hyperlink"/>
                <w:noProof/>
                <w:spacing w:val="41"/>
              </w:rPr>
              <w:t xml:space="preserve"> </w:t>
            </w:r>
            <w:r w:rsidRPr="00E0167D">
              <w:rPr>
                <w:rStyle w:val="Hyperlink"/>
                <w:noProof/>
                <w:w w:val="95"/>
              </w:rPr>
              <w:t>Penetration</w:t>
            </w:r>
            <w:r w:rsidRPr="00E0167D">
              <w:rPr>
                <w:rStyle w:val="Hyperlink"/>
                <w:noProof/>
                <w:spacing w:val="42"/>
              </w:rPr>
              <w:t xml:space="preserve"> </w:t>
            </w:r>
            <w:r w:rsidRPr="00E0167D">
              <w:rPr>
                <w:rStyle w:val="Hyperlink"/>
                <w:noProof/>
                <w:spacing w:val="-4"/>
                <w:w w:val="95"/>
              </w:rPr>
              <w:t>Test</w:t>
            </w:r>
            <w:r>
              <w:rPr>
                <w:noProof/>
                <w:webHidden/>
              </w:rPr>
              <w:tab/>
            </w:r>
            <w:r>
              <w:rPr>
                <w:noProof/>
                <w:webHidden/>
              </w:rPr>
              <w:fldChar w:fldCharType="begin"/>
            </w:r>
            <w:r>
              <w:rPr>
                <w:noProof/>
                <w:webHidden/>
              </w:rPr>
              <w:instrText xml:space="preserve"> PAGEREF _Toc239340383 \h </w:instrText>
            </w:r>
            <w:r>
              <w:rPr>
                <w:noProof/>
                <w:webHidden/>
              </w:rPr>
            </w:r>
            <w:r>
              <w:rPr>
                <w:noProof/>
                <w:webHidden/>
              </w:rPr>
              <w:fldChar w:fldCharType="separate"/>
            </w:r>
            <w:r>
              <w:rPr>
                <w:noProof/>
                <w:webHidden/>
              </w:rPr>
              <w:t>5</w:t>
            </w:r>
            <w:r>
              <w:rPr>
                <w:noProof/>
                <w:webHidden/>
              </w:rPr>
              <w:fldChar w:fldCharType="end"/>
            </w:r>
          </w:hyperlink>
        </w:p>
        <w:p w:rsidR="009F7E1B" w:rsidRDefault="009F7E1B">
          <w:pPr>
            <w:pStyle w:val="TOC1"/>
            <w:rPr>
              <w:rFonts w:cstheme="minorBidi"/>
              <w:noProof/>
            </w:rPr>
          </w:pPr>
          <w:hyperlink w:anchor="_Toc239340384" w:history="1">
            <w:r w:rsidRPr="00E0167D">
              <w:rPr>
                <w:rStyle w:val="Hyperlink"/>
                <w:noProof/>
              </w:rPr>
              <w:t>Finding</w:t>
            </w:r>
            <w:r w:rsidRPr="00E0167D">
              <w:rPr>
                <w:rStyle w:val="Hyperlink"/>
                <w:noProof/>
                <w:spacing w:val="-8"/>
              </w:rPr>
              <w:t xml:space="preserve"> </w:t>
            </w:r>
            <w:r w:rsidRPr="00E0167D">
              <w:rPr>
                <w:rStyle w:val="Hyperlink"/>
                <w:noProof/>
              </w:rPr>
              <w:t>Severity</w:t>
            </w:r>
            <w:r w:rsidRPr="00E0167D">
              <w:rPr>
                <w:rStyle w:val="Hyperlink"/>
                <w:noProof/>
                <w:spacing w:val="-7"/>
              </w:rPr>
              <w:t xml:space="preserve"> </w:t>
            </w:r>
            <w:r w:rsidRPr="00E0167D">
              <w:rPr>
                <w:rStyle w:val="Hyperlink"/>
                <w:noProof/>
                <w:spacing w:val="-2"/>
              </w:rPr>
              <w:t>Ratings</w:t>
            </w:r>
            <w:r>
              <w:rPr>
                <w:noProof/>
                <w:webHidden/>
              </w:rPr>
              <w:tab/>
            </w:r>
            <w:r>
              <w:rPr>
                <w:noProof/>
                <w:webHidden/>
              </w:rPr>
              <w:fldChar w:fldCharType="begin"/>
            </w:r>
            <w:r>
              <w:rPr>
                <w:noProof/>
                <w:webHidden/>
              </w:rPr>
              <w:instrText xml:space="preserve"> PAGEREF _Toc239340384 \h </w:instrText>
            </w:r>
            <w:r>
              <w:rPr>
                <w:noProof/>
                <w:webHidden/>
              </w:rPr>
            </w:r>
            <w:r>
              <w:rPr>
                <w:noProof/>
                <w:webHidden/>
              </w:rPr>
              <w:fldChar w:fldCharType="separate"/>
            </w:r>
            <w:r>
              <w:rPr>
                <w:noProof/>
                <w:webHidden/>
              </w:rPr>
              <w:t>6</w:t>
            </w:r>
            <w:r>
              <w:rPr>
                <w:noProof/>
                <w:webHidden/>
              </w:rPr>
              <w:fldChar w:fldCharType="end"/>
            </w:r>
          </w:hyperlink>
        </w:p>
        <w:p w:rsidR="009F7E1B" w:rsidRDefault="009F7E1B">
          <w:pPr>
            <w:pStyle w:val="TOC1"/>
            <w:rPr>
              <w:rFonts w:cstheme="minorBidi"/>
              <w:noProof/>
            </w:rPr>
          </w:pPr>
          <w:hyperlink w:anchor="_Toc239340385" w:history="1">
            <w:r w:rsidRPr="00E0167D">
              <w:rPr>
                <w:rStyle w:val="Hyperlink"/>
                <w:noProof/>
              </w:rPr>
              <w:t>Risk</w:t>
            </w:r>
            <w:r w:rsidRPr="00E0167D">
              <w:rPr>
                <w:rStyle w:val="Hyperlink"/>
                <w:noProof/>
                <w:spacing w:val="-7"/>
              </w:rPr>
              <w:t xml:space="preserve"> </w:t>
            </w:r>
            <w:r w:rsidRPr="00E0167D">
              <w:rPr>
                <w:rStyle w:val="Hyperlink"/>
                <w:noProof/>
                <w:spacing w:val="-2"/>
              </w:rPr>
              <w:t>Factors</w:t>
            </w:r>
            <w:r>
              <w:rPr>
                <w:noProof/>
                <w:webHidden/>
              </w:rPr>
              <w:tab/>
            </w:r>
            <w:r>
              <w:rPr>
                <w:noProof/>
                <w:webHidden/>
              </w:rPr>
              <w:fldChar w:fldCharType="begin"/>
            </w:r>
            <w:r>
              <w:rPr>
                <w:noProof/>
                <w:webHidden/>
              </w:rPr>
              <w:instrText xml:space="preserve"> PAGEREF _Toc239340385 \h </w:instrText>
            </w:r>
            <w:r>
              <w:rPr>
                <w:noProof/>
                <w:webHidden/>
              </w:rPr>
            </w:r>
            <w:r>
              <w:rPr>
                <w:noProof/>
                <w:webHidden/>
              </w:rPr>
              <w:fldChar w:fldCharType="separate"/>
            </w:r>
            <w:r>
              <w:rPr>
                <w:noProof/>
                <w:webHidden/>
              </w:rPr>
              <w:t>6</w:t>
            </w:r>
            <w:r>
              <w:rPr>
                <w:noProof/>
                <w:webHidden/>
              </w:rPr>
              <w:fldChar w:fldCharType="end"/>
            </w:r>
          </w:hyperlink>
        </w:p>
        <w:p w:rsidR="009F7E1B" w:rsidRDefault="009F7E1B">
          <w:pPr>
            <w:pStyle w:val="TOC3"/>
            <w:rPr>
              <w:rFonts w:cstheme="minorBidi"/>
              <w:noProof/>
            </w:rPr>
          </w:pPr>
          <w:hyperlink w:anchor="_Toc239340386" w:history="1">
            <w:r w:rsidRPr="00E0167D">
              <w:rPr>
                <w:rStyle w:val="Hyperlink"/>
                <w:noProof/>
                <w:spacing w:val="-2"/>
              </w:rPr>
              <w:t>Likelihood</w:t>
            </w:r>
            <w:r>
              <w:rPr>
                <w:noProof/>
                <w:webHidden/>
              </w:rPr>
              <w:tab/>
            </w:r>
            <w:r>
              <w:rPr>
                <w:noProof/>
                <w:webHidden/>
              </w:rPr>
              <w:fldChar w:fldCharType="begin"/>
            </w:r>
            <w:r>
              <w:rPr>
                <w:noProof/>
                <w:webHidden/>
              </w:rPr>
              <w:instrText xml:space="preserve"> PAGEREF _Toc239340386 \h </w:instrText>
            </w:r>
            <w:r>
              <w:rPr>
                <w:noProof/>
                <w:webHidden/>
              </w:rPr>
            </w:r>
            <w:r>
              <w:rPr>
                <w:noProof/>
                <w:webHidden/>
              </w:rPr>
              <w:fldChar w:fldCharType="separate"/>
            </w:r>
            <w:r>
              <w:rPr>
                <w:noProof/>
                <w:webHidden/>
              </w:rPr>
              <w:t>6</w:t>
            </w:r>
            <w:r>
              <w:rPr>
                <w:noProof/>
                <w:webHidden/>
              </w:rPr>
              <w:fldChar w:fldCharType="end"/>
            </w:r>
          </w:hyperlink>
        </w:p>
        <w:p w:rsidR="009F7E1B" w:rsidRDefault="009F7E1B">
          <w:pPr>
            <w:pStyle w:val="TOC3"/>
            <w:rPr>
              <w:rFonts w:cstheme="minorBidi"/>
              <w:noProof/>
            </w:rPr>
          </w:pPr>
          <w:hyperlink w:anchor="_Toc239340387" w:history="1">
            <w:r w:rsidRPr="00E0167D">
              <w:rPr>
                <w:rStyle w:val="Hyperlink"/>
                <w:noProof/>
                <w:spacing w:val="-2"/>
              </w:rPr>
              <w:t>Impact</w:t>
            </w:r>
            <w:r>
              <w:rPr>
                <w:noProof/>
                <w:webHidden/>
              </w:rPr>
              <w:tab/>
            </w:r>
            <w:r>
              <w:rPr>
                <w:noProof/>
                <w:webHidden/>
              </w:rPr>
              <w:fldChar w:fldCharType="begin"/>
            </w:r>
            <w:r>
              <w:rPr>
                <w:noProof/>
                <w:webHidden/>
              </w:rPr>
              <w:instrText xml:space="preserve"> PAGEREF _Toc239340387 \h </w:instrText>
            </w:r>
            <w:r>
              <w:rPr>
                <w:noProof/>
                <w:webHidden/>
              </w:rPr>
            </w:r>
            <w:r>
              <w:rPr>
                <w:noProof/>
                <w:webHidden/>
              </w:rPr>
              <w:fldChar w:fldCharType="separate"/>
            </w:r>
            <w:r>
              <w:rPr>
                <w:noProof/>
                <w:webHidden/>
              </w:rPr>
              <w:t>7</w:t>
            </w:r>
            <w:r>
              <w:rPr>
                <w:noProof/>
                <w:webHidden/>
              </w:rPr>
              <w:fldChar w:fldCharType="end"/>
            </w:r>
          </w:hyperlink>
        </w:p>
        <w:p w:rsidR="009F7E1B" w:rsidRDefault="009F7E1B">
          <w:pPr>
            <w:pStyle w:val="TOC1"/>
            <w:rPr>
              <w:rFonts w:cstheme="minorBidi"/>
              <w:noProof/>
            </w:rPr>
          </w:pPr>
          <w:hyperlink w:anchor="_Toc239340388" w:history="1">
            <w:r w:rsidRPr="00E0167D">
              <w:rPr>
                <w:rStyle w:val="Hyperlink"/>
                <w:noProof/>
                <w:spacing w:val="-2"/>
              </w:rPr>
              <w:t>Scope</w:t>
            </w:r>
            <w:r>
              <w:rPr>
                <w:noProof/>
                <w:webHidden/>
              </w:rPr>
              <w:tab/>
            </w:r>
            <w:r>
              <w:rPr>
                <w:noProof/>
                <w:webHidden/>
              </w:rPr>
              <w:fldChar w:fldCharType="begin"/>
            </w:r>
            <w:r>
              <w:rPr>
                <w:noProof/>
                <w:webHidden/>
              </w:rPr>
              <w:instrText xml:space="preserve"> PAGEREF _Toc239340388 \h </w:instrText>
            </w:r>
            <w:r>
              <w:rPr>
                <w:noProof/>
                <w:webHidden/>
              </w:rPr>
            </w:r>
            <w:r>
              <w:rPr>
                <w:noProof/>
                <w:webHidden/>
              </w:rPr>
              <w:fldChar w:fldCharType="separate"/>
            </w:r>
            <w:r>
              <w:rPr>
                <w:noProof/>
                <w:webHidden/>
              </w:rPr>
              <w:t>7</w:t>
            </w:r>
            <w:r>
              <w:rPr>
                <w:noProof/>
                <w:webHidden/>
              </w:rPr>
              <w:fldChar w:fldCharType="end"/>
            </w:r>
          </w:hyperlink>
        </w:p>
        <w:p w:rsidR="009F7E1B" w:rsidRDefault="009F7E1B">
          <w:pPr>
            <w:pStyle w:val="TOC3"/>
            <w:rPr>
              <w:rFonts w:cstheme="minorBidi"/>
              <w:noProof/>
            </w:rPr>
          </w:pPr>
          <w:hyperlink w:anchor="_Toc239340389" w:history="1">
            <w:r w:rsidRPr="00E0167D">
              <w:rPr>
                <w:rStyle w:val="Hyperlink"/>
                <w:noProof/>
                <w:spacing w:val="-2"/>
              </w:rPr>
              <w:t>Scope</w:t>
            </w:r>
            <w:r w:rsidRPr="00E0167D">
              <w:rPr>
                <w:rStyle w:val="Hyperlink"/>
                <w:noProof/>
                <w:spacing w:val="-10"/>
              </w:rPr>
              <w:t xml:space="preserve"> </w:t>
            </w:r>
            <w:r w:rsidRPr="00E0167D">
              <w:rPr>
                <w:rStyle w:val="Hyperlink"/>
                <w:noProof/>
                <w:spacing w:val="-2"/>
              </w:rPr>
              <w:t>Exclusions</w:t>
            </w:r>
            <w:r>
              <w:rPr>
                <w:noProof/>
                <w:webHidden/>
              </w:rPr>
              <w:tab/>
            </w:r>
            <w:r>
              <w:rPr>
                <w:noProof/>
                <w:webHidden/>
              </w:rPr>
              <w:fldChar w:fldCharType="begin"/>
            </w:r>
            <w:r>
              <w:rPr>
                <w:noProof/>
                <w:webHidden/>
              </w:rPr>
              <w:instrText xml:space="preserve"> PAGEREF _Toc239340389 \h </w:instrText>
            </w:r>
            <w:r>
              <w:rPr>
                <w:noProof/>
                <w:webHidden/>
              </w:rPr>
            </w:r>
            <w:r>
              <w:rPr>
                <w:noProof/>
                <w:webHidden/>
              </w:rPr>
              <w:fldChar w:fldCharType="separate"/>
            </w:r>
            <w:r>
              <w:rPr>
                <w:noProof/>
                <w:webHidden/>
              </w:rPr>
              <w:t>7</w:t>
            </w:r>
            <w:r>
              <w:rPr>
                <w:noProof/>
                <w:webHidden/>
              </w:rPr>
              <w:fldChar w:fldCharType="end"/>
            </w:r>
          </w:hyperlink>
        </w:p>
        <w:p w:rsidR="009F7E1B" w:rsidRDefault="009F7E1B">
          <w:pPr>
            <w:pStyle w:val="TOC1"/>
            <w:rPr>
              <w:rFonts w:cstheme="minorBidi"/>
              <w:noProof/>
            </w:rPr>
          </w:pPr>
          <w:hyperlink w:anchor="_Toc239340390" w:history="1">
            <w:r w:rsidRPr="00E0167D">
              <w:rPr>
                <w:rStyle w:val="Hyperlink"/>
                <w:noProof/>
              </w:rPr>
              <w:t>Executive</w:t>
            </w:r>
            <w:r w:rsidRPr="00E0167D">
              <w:rPr>
                <w:rStyle w:val="Hyperlink"/>
                <w:noProof/>
                <w:spacing w:val="-17"/>
              </w:rPr>
              <w:t xml:space="preserve"> </w:t>
            </w:r>
            <w:r w:rsidRPr="00E0167D">
              <w:rPr>
                <w:rStyle w:val="Hyperlink"/>
                <w:noProof/>
                <w:spacing w:val="-2"/>
              </w:rPr>
              <w:t>Summary</w:t>
            </w:r>
            <w:r>
              <w:rPr>
                <w:noProof/>
                <w:webHidden/>
              </w:rPr>
              <w:tab/>
            </w:r>
            <w:r>
              <w:rPr>
                <w:noProof/>
                <w:webHidden/>
              </w:rPr>
              <w:fldChar w:fldCharType="begin"/>
            </w:r>
            <w:r>
              <w:rPr>
                <w:noProof/>
                <w:webHidden/>
              </w:rPr>
              <w:instrText xml:space="preserve"> PAGEREF _Toc239340390 \h </w:instrText>
            </w:r>
            <w:r>
              <w:rPr>
                <w:noProof/>
                <w:webHidden/>
              </w:rPr>
            </w:r>
            <w:r>
              <w:rPr>
                <w:noProof/>
                <w:webHidden/>
              </w:rPr>
              <w:fldChar w:fldCharType="separate"/>
            </w:r>
            <w:r>
              <w:rPr>
                <w:noProof/>
                <w:webHidden/>
              </w:rPr>
              <w:t>7</w:t>
            </w:r>
            <w:r>
              <w:rPr>
                <w:noProof/>
                <w:webHidden/>
              </w:rPr>
              <w:fldChar w:fldCharType="end"/>
            </w:r>
          </w:hyperlink>
        </w:p>
        <w:p w:rsidR="009F7E1B" w:rsidRDefault="009F7E1B">
          <w:pPr>
            <w:pStyle w:val="TOC3"/>
            <w:rPr>
              <w:rFonts w:cstheme="minorBidi"/>
              <w:noProof/>
            </w:rPr>
          </w:pPr>
          <w:hyperlink w:anchor="_Toc239340391" w:history="1">
            <w:r w:rsidRPr="00E0167D">
              <w:rPr>
                <w:rStyle w:val="Hyperlink"/>
                <w:noProof/>
              </w:rPr>
              <w:t>Scoping</w:t>
            </w:r>
            <w:r w:rsidRPr="00E0167D">
              <w:rPr>
                <w:rStyle w:val="Hyperlink"/>
                <w:noProof/>
                <w:spacing w:val="-11"/>
              </w:rPr>
              <w:t xml:space="preserve"> </w:t>
            </w:r>
            <w:r w:rsidRPr="00E0167D">
              <w:rPr>
                <w:rStyle w:val="Hyperlink"/>
                <w:noProof/>
              </w:rPr>
              <w:t>and</w:t>
            </w:r>
            <w:r w:rsidRPr="00E0167D">
              <w:rPr>
                <w:rStyle w:val="Hyperlink"/>
                <w:noProof/>
                <w:spacing w:val="-13"/>
              </w:rPr>
              <w:t xml:space="preserve"> </w:t>
            </w:r>
            <w:r w:rsidRPr="00E0167D">
              <w:rPr>
                <w:rStyle w:val="Hyperlink"/>
                <w:noProof/>
              </w:rPr>
              <w:t>Time</w:t>
            </w:r>
            <w:r w:rsidRPr="00E0167D">
              <w:rPr>
                <w:rStyle w:val="Hyperlink"/>
                <w:noProof/>
                <w:spacing w:val="-13"/>
              </w:rPr>
              <w:t xml:space="preserve"> </w:t>
            </w:r>
            <w:r w:rsidRPr="00E0167D">
              <w:rPr>
                <w:rStyle w:val="Hyperlink"/>
                <w:noProof/>
                <w:spacing w:val="-2"/>
              </w:rPr>
              <w:t>Limitations</w:t>
            </w:r>
            <w:r>
              <w:rPr>
                <w:noProof/>
                <w:webHidden/>
              </w:rPr>
              <w:tab/>
            </w:r>
            <w:r>
              <w:rPr>
                <w:noProof/>
                <w:webHidden/>
              </w:rPr>
              <w:fldChar w:fldCharType="begin"/>
            </w:r>
            <w:r>
              <w:rPr>
                <w:noProof/>
                <w:webHidden/>
              </w:rPr>
              <w:instrText xml:space="preserve"> PAGEREF _Toc239340391 \h </w:instrText>
            </w:r>
            <w:r>
              <w:rPr>
                <w:noProof/>
                <w:webHidden/>
              </w:rPr>
            </w:r>
            <w:r>
              <w:rPr>
                <w:noProof/>
                <w:webHidden/>
              </w:rPr>
              <w:fldChar w:fldCharType="separate"/>
            </w:r>
            <w:r>
              <w:rPr>
                <w:noProof/>
                <w:webHidden/>
              </w:rPr>
              <w:t>7</w:t>
            </w:r>
            <w:r>
              <w:rPr>
                <w:noProof/>
                <w:webHidden/>
              </w:rPr>
              <w:fldChar w:fldCharType="end"/>
            </w:r>
          </w:hyperlink>
        </w:p>
        <w:p w:rsidR="009F7E1B" w:rsidRDefault="009F7E1B">
          <w:pPr>
            <w:pStyle w:val="TOC3"/>
            <w:rPr>
              <w:rFonts w:cstheme="minorBidi"/>
              <w:noProof/>
            </w:rPr>
          </w:pPr>
          <w:hyperlink w:anchor="_Toc239340392" w:history="1">
            <w:r w:rsidRPr="00E0167D">
              <w:rPr>
                <w:rStyle w:val="Hyperlink"/>
                <w:noProof/>
              </w:rPr>
              <w:t>Testing</w:t>
            </w:r>
            <w:r w:rsidRPr="00E0167D">
              <w:rPr>
                <w:rStyle w:val="Hyperlink"/>
                <w:noProof/>
                <w:spacing w:val="-16"/>
              </w:rPr>
              <w:t xml:space="preserve"> </w:t>
            </w:r>
            <w:r w:rsidRPr="00E0167D">
              <w:rPr>
                <w:rStyle w:val="Hyperlink"/>
                <w:noProof/>
                <w:spacing w:val="-2"/>
              </w:rPr>
              <w:t>Summary</w:t>
            </w:r>
            <w:r>
              <w:rPr>
                <w:noProof/>
                <w:webHidden/>
              </w:rPr>
              <w:tab/>
            </w:r>
            <w:r>
              <w:rPr>
                <w:noProof/>
                <w:webHidden/>
              </w:rPr>
              <w:fldChar w:fldCharType="begin"/>
            </w:r>
            <w:r>
              <w:rPr>
                <w:noProof/>
                <w:webHidden/>
              </w:rPr>
              <w:instrText xml:space="preserve"> PAGEREF _Toc239340392 \h </w:instrText>
            </w:r>
            <w:r>
              <w:rPr>
                <w:noProof/>
                <w:webHidden/>
              </w:rPr>
            </w:r>
            <w:r>
              <w:rPr>
                <w:noProof/>
                <w:webHidden/>
              </w:rPr>
              <w:fldChar w:fldCharType="separate"/>
            </w:r>
            <w:r>
              <w:rPr>
                <w:noProof/>
                <w:webHidden/>
              </w:rPr>
              <w:t>8</w:t>
            </w:r>
            <w:r>
              <w:rPr>
                <w:noProof/>
                <w:webHidden/>
              </w:rPr>
              <w:fldChar w:fldCharType="end"/>
            </w:r>
          </w:hyperlink>
        </w:p>
        <w:p w:rsidR="009F7E1B" w:rsidRDefault="009F7E1B">
          <w:pPr>
            <w:pStyle w:val="TOC3"/>
            <w:rPr>
              <w:rFonts w:cstheme="minorBidi"/>
              <w:noProof/>
            </w:rPr>
          </w:pPr>
          <w:hyperlink w:anchor="_Toc239340393" w:history="1">
            <w:r w:rsidRPr="00E0167D">
              <w:rPr>
                <w:rStyle w:val="Hyperlink"/>
                <w:noProof/>
              </w:rPr>
              <w:t>Tester</w:t>
            </w:r>
            <w:r w:rsidRPr="00E0167D">
              <w:rPr>
                <w:rStyle w:val="Hyperlink"/>
                <w:noProof/>
                <w:spacing w:val="-14"/>
              </w:rPr>
              <w:t xml:space="preserve"> </w:t>
            </w:r>
            <w:r w:rsidRPr="00E0167D">
              <w:rPr>
                <w:rStyle w:val="Hyperlink"/>
                <w:noProof/>
              </w:rPr>
              <w:t>Notes</w:t>
            </w:r>
            <w:r w:rsidRPr="00E0167D">
              <w:rPr>
                <w:rStyle w:val="Hyperlink"/>
                <w:noProof/>
                <w:spacing w:val="-13"/>
              </w:rPr>
              <w:t xml:space="preserve"> </w:t>
            </w:r>
            <w:r w:rsidRPr="00E0167D">
              <w:rPr>
                <w:rStyle w:val="Hyperlink"/>
                <w:noProof/>
              </w:rPr>
              <w:t>and</w:t>
            </w:r>
            <w:r w:rsidRPr="00E0167D">
              <w:rPr>
                <w:rStyle w:val="Hyperlink"/>
                <w:noProof/>
                <w:spacing w:val="-11"/>
              </w:rPr>
              <w:t xml:space="preserve"> </w:t>
            </w:r>
            <w:r w:rsidRPr="00E0167D">
              <w:rPr>
                <w:rStyle w:val="Hyperlink"/>
                <w:noProof/>
                <w:spacing w:val="-2"/>
              </w:rPr>
              <w:t>Recommendations</w:t>
            </w:r>
            <w:r>
              <w:rPr>
                <w:noProof/>
                <w:webHidden/>
              </w:rPr>
              <w:tab/>
            </w:r>
            <w:r>
              <w:rPr>
                <w:noProof/>
                <w:webHidden/>
              </w:rPr>
              <w:fldChar w:fldCharType="begin"/>
            </w:r>
            <w:r>
              <w:rPr>
                <w:noProof/>
                <w:webHidden/>
              </w:rPr>
              <w:instrText xml:space="preserve"> PAGEREF _Toc239340393 \h </w:instrText>
            </w:r>
            <w:r>
              <w:rPr>
                <w:noProof/>
                <w:webHidden/>
              </w:rPr>
            </w:r>
            <w:r>
              <w:rPr>
                <w:noProof/>
                <w:webHidden/>
              </w:rPr>
              <w:fldChar w:fldCharType="separate"/>
            </w:r>
            <w:r>
              <w:rPr>
                <w:noProof/>
                <w:webHidden/>
              </w:rPr>
              <w:t>8</w:t>
            </w:r>
            <w:r>
              <w:rPr>
                <w:noProof/>
                <w:webHidden/>
              </w:rPr>
              <w:fldChar w:fldCharType="end"/>
            </w:r>
          </w:hyperlink>
        </w:p>
        <w:p w:rsidR="009F7E1B" w:rsidRDefault="009F7E1B">
          <w:pPr>
            <w:pStyle w:val="TOC1"/>
            <w:rPr>
              <w:rFonts w:cstheme="minorBidi"/>
              <w:noProof/>
            </w:rPr>
          </w:pPr>
          <w:hyperlink w:anchor="_Toc239340394" w:history="1">
            <w:r w:rsidRPr="00E0167D">
              <w:rPr>
                <w:rStyle w:val="Hyperlink"/>
                <w:noProof/>
              </w:rPr>
              <w:t>Detailed Findings</w:t>
            </w:r>
            <w:r>
              <w:rPr>
                <w:noProof/>
                <w:webHidden/>
              </w:rPr>
              <w:tab/>
            </w:r>
            <w:r>
              <w:rPr>
                <w:noProof/>
                <w:webHidden/>
              </w:rPr>
              <w:fldChar w:fldCharType="begin"/>
            </w:r>
            <w:r>
              <w:rPr>
                <w:noProof/>
                <w:webHidden/>
              </w:rPr>
              <w:instrText xml:space="preserve"> PAGEREF _Toc239340394 \h </w:instrText>
            </w:r>
            <w:r>
              <w:rPr>
                <w:noProof/>
                <w:webHidden/>
              </w:rPr>
            </w:r>
            <w:r>
              <w:rPr>
                <w:noProof/>
                <w:webHidden/>
              </w:rPr>
              <w:fldChar w:fldCharType="separate"/>
            </w:r>
            <w:r>
              <w:rPr>
                <w:noProof/>
                <w:webHidden/>
              </w:rPr>
              <w:t>10</w:t>
            </w:r>
            <w:r>
              <w:rPr>
                <w:noProof/>
                <w:webHidden/>
              </w:rPr>
              <w:fldChar w:fldCharType="end"/>
            </w:r>
          </w:hyperlink>
        </w:p>
        <w:p w:rsidR="009F7E1B" w:rsidRDefault="009F7E1B">
          <w:pPr>
            <w:pStyle w:val="TOC3"/>
            <w:rPr>
              <w:rFonts w:cstheme="minorBidi"/>
              <w:noProof/>
            </w:rPr>
          </w:pPr>
          <w:hyperlink w:anchor="_Toc239340395" w:history="1">
            <w:r w:rsidRPr="00E0167D">
              <w:rPr>
                <w:rStyle w:val="Hyperlink"/>
                <w:b/>
                <w:noProof/>
              </w:rPr>
              <w:t>Finding: SQL Injection (Authentication Bypass) (Critical)</w:t>
            </w:r>
            <w:r>
              <w:rPr>
                <w:noProof/>
                <w:webHidden/>
              </w:rPr>
              <w:tab/>
            </w:r>
            <w:r>
              <w:rPr>
                <w:noProof/>
                <w:webHidden/>
              </w:rPr>
              <w:fldChar w:fldCharType="begin"/>
            </w:r>
            <w:r>
              <w:rPr>
                <w:noProof/>
                <w:webHidden/>
              </w:rPr>
              <w:instrText xml:space="preserve"> PAGEREF _Toc239340395 \h </w:instrText>
            </w:r>
            <w:r>
              <w:rPr>
                <w:noProof/>
                <w:webHidden/>
              </w:rPr>
            </w:r>
            <w:r>
              <w:rPr>
                <w:noProof/>
                <w:webHidden/>
              </w:rPr>
              <w:fldChar w:fldCharType="separate"/>
            </w:r>
            <w:r>
              <w:rPr>
                <w:noProof/>
                <w:webHidden/>
              </w:rPr>
              <w:t>10</w:t>
            </w:r>
            <w:r>
              <w:rPr>
                <w:noProof/>
                <w:webHidden/>
              </w:rPr>
              <w:fldChar w:fldCharType="end"/>
            </w:r>
          </w:hyperlink>
        </w:p>
        <w:p w:rsidR="009F7E1B" w:rsidRDefault="009F7E1B">
          <w:pPr>
            <w:pStyle w:val="TOC3"/>
            <w:rPr>
              <w:rFonts w:cstheme="minorBidi"/>
              <w:noProof/>
            </w:rPr>
          </w:pPr>
          <w:hyperlink w:anchor="_Toc239340396" w:history="1">
            <w:r w:rsidRPr="00E0167D">
              <w:rPr>
                <w:rStyle w:val="Hyperlink"/>
                <w:b/>
                <w:noProof/>
              </w:rPr>
              <w:t>Finding: SQL Injection (Data Extraction) (Critical)</w:t>
            </w:r>
            <w:r>
              <w:rPr>
                <w:noProof/>
                <w:webHidden/>
              </w:rPr>
              <w:tab/>
            </w:r>
            <w:r>
              <w:rPr>
                <w:noProof/>
                <w:webHidden/>
              </w:rPr>
              <w:fldChar w:fldCharType="begin"/>
            </w:r>
            <w:r>
              <w:rPr>
                <w:noProof/>
                <w:webHidden/>
              </w:rPr>
              <w:instrText xml:space="preserve"> PAGEREF _Toc239340396 \h </w:instrText>
            </w:r>
            <w:r>
              <w:rPr>
                <w:noProof/>
                <w:webHidden/>
              </w:rPr>
            </w:r>
            <w:r>
              <w:rPr>
                <w:noProof/>
                <w:webHidden/>
              </w:rPr>
              <w:fldChar w:fldCharType="separate"/>
            </w:r>
            <w:r>
              <w:rPr>
                <w:noProof/>
                <w:webHidden/>
              </w:rPr>
              <w:t>11</w:t>
            </w:r>
            <w:r>
              <w:rPr>
                <w:noProof/>
                <w:webHidden/>
              </w:rPr>
              <w:fldChar w:fldCharType="end"/>
            </w:r>
          </w:hyperlink>
        </w:p>
        <w:p w:rsidR="009F7E1B" w:rsidRDefault="009F7E1B">
          <w:pPr>
            <w:pStyle w:val="TOC3"/>
            <w:rPr>
              <w:rFonts w:cstheme="minorBidi"/>
              <w:noProof/>
            </w:rPr>
          </w:pPr>
          <w:hyperlink w:anchor="_Toc239340397" w:history="1">
            <w:r w:rsidRPr="00E0167D">
              <w:rPr>
                <w:rStyle w:val="Hyperlink"/>
                <w:b/>
                <w:noProof/>
              </w:rPr>
              <w:t>Finding: Broken Access Control (Admin Panel) (Critical)</w:t>
            </w:r>
            <w:r>
              <w:rPr>
                <w:noProof/>
                <w:webHidden/>
              </w:rPr>
              <w:tab/>
            </w:r>
            <w:r>
              <w:rPr>
                <w:noProof/>
                <w:webHidden/>
              </w:rPr>
              <w:fldChar w:fldCharType="begin"/>
            </w:r>
            <w:r>
              <w:rPr>
                <w:noProof/>
                <w:webHidden/>
              </w:rPr>
              <w:instrText xml:space="preserve"> PAGEREF _Toc239340397 \h </w:instrText>
            </w:r>
            <w:r>
              <w:rPr>
                <w:noProof/>
                <w:webHidden/>
              </w:rPr>
            </w:r>
            <w:r>
              <w:rPr>
                <w:noProof/>
                <w:webHidden/>
              </w:rPr>
              <w:fldChar w:fldCharType="separate"/>
            </w:r>
            <w:r>
              <w:rPr>
                <w:noProof/>
                <w:webHidden/>
              </w:rPr>
              <w:t>12</w:t>
            </w:r>
            <w:r>
              <w:rPr>
                <w:noProof/>
                <w:webHidden/>
              </w:rPr>
              <w:fldChar w:fldCharType="end"/>
            </w:r>
          </w:hyperlink>
        </w:p>
        <w:p w:rsidR="009F7E1B" w:rsidRDefault="009F7E1B">
          <w:pPr>
            <w:pStyle w:val="TOC3"/>
            <w:rPr>
              <w:rFonts w:cstheme="minorBidi"/>
              <w:noProof/>
            </w:rPr>
          </w:pPr>
          <w:hyperlink w:anchor="_Toc239340398" w:history="1">
            <w:r w:rsidRPr="00E0167D">
              <w:rPr>
                <w:rStyle w:val="Hyperlink"/>
                <w:b/>
                <w:noProof/>
              </w:rPr>
              <w:t>Finding: Unrestricted File Upload (Critical)</w:t>
            </w:r>
            <w:r>
              <w:rPr>
                <w:noProof/>
                <w:webHidden/>
              </w:rPr>
              <w:tab/>
            </w:r>
            <w:r>
              <w:rPr>
                <w:noProof/>
                <w:webHidden/>
              </w:rPr>
              <w:fldChar w:fldCharType="begin"/>
            </w:r>
            <w:r>
              <w:rPr>
                <w:noProof/>
                <w:webHidden/>
              </w:rPr>
              <w:instrText xml:space="preserve"> PAGEREF _Toc239340398 \h </w:instrText>
            </w:r>
            <w:r>
              <w:rPr>
                <w:noProof/>
                <w:webHidden/>
              </w:rPr>
            </w:r>
            <w:r>
              <w:rPr>
                <w:noProof/>
                <w:webHidden/>
              </w:rPr>
              <w:fldChar w:fldCharType="separate"/>
            </w:r>
            <w:r>
              <w:rPr>
                <w:noProof/>
                <w:webHidden/>
              </w:rPr>
              <w:t>14</w:t>
            </w:r>
            <w:r>
              <w:rPr>
                <w:noProof/>
                <w:webHidden/>
              </w:rPr>
              <w:fldChar w:fldCharType="end"/>
            </w:r>
          </w:hyperlink>
        </w:p>
        <w:p w:rsidR="009F7E1B" w:rsidRDefault="009F7E1B">
          <w:pPr>
            <w:pStyle w:val="TOC3"/>
            <w:rPr>
              <w:rFonts w:cstheme="minorBidi"/>
              <w:noProof/>
            </w:rPr>
          </w:pPr>
          <w:hyperlink w:anchor="_Toc239340399" w:history="1">
            <w:r w:rsidRPr="00E0167D">
              <w:rPr>
                <w:rStyle w:val="Hyperlink"/>
                <w:b/>
                <w:noProof/>
              </w:rPr>
              <w:t>Finding: Stored Cross-Site Scripting (XSS) (High)</w:t>
            </w:r>
            <w:r>
              <w:rPr>
                <w:noProof/>
                <w:webHidden/>
              </w:rPr>
              <w:tab/>
            </w:r>
            <w:r>
              <w:rPr>
                <w:noProof/>
                <w:webHidden/>
              </w:rPr>
              <w:fldChar w:fldCharType="begin"/>
            </w:r>
            <w:r>
              <w:rPr>
                <w:noProof/>
                <w:webHidden/>
              </w:rPr>
              <w:instrText xml:space="preserve"> PAGEREF _Toc239340399 \h </w:instrText>
            </w:r>
            <w:r>
              <w:rPr>
                <w:noProof/>
                <w:webHidden/>
              </w:rPr>
            </w:r>
            <w:r>
              <w:rPr>
                <w:noProof/>
                <w:webHidden/>
              </w:rPr>
              <w:fldChar w:fldCharType="separate"/>
            </w:r>
            <w:r>
              <w:rPr>
                <w:noProof/>
                <w:webHidden/>
              </w:rPr>
              <w:t>17</w:t>
            </w:r>
            <w:r>
              <w:rPr>
                <w:noProof/>
                <w:webHidden/>
              </w:rPr>
              <w:fldChar w:fldCharType="end"/>
            </w:r>
          </w:hyperlink>
        </w:p>
        <w:p w:rsidR="009F7E1B" w:rsidRDefault="009F7E1B">
          <w:pPr>
            <w:pStyle w:val="TOC3"/>
            <w:rPr>
              <w:rFonts w:cstheme="minorBidi"/>
              <w:noProof/>
            </w:rPr>
          </w:pPr>
          <w:hyperlink w:anchor="_Toc239340400" w:history="1">
            <w:r w:rsidRPr="00E0167D">
              <w:rPr>
                <w:rStyle w:val="Hyperlink"/>
                <w:b/>
                <w:noProof/>
              </w:rPr>
              <w:t>Finding: Path Traversal (High)</w:t>
            </w:r>
            <w:r>
              <w:rPr>
                <w:noProof/>
                <w:webHidden/>
              </w:rPr>
              <w:tab/>
            </w:r>
            <w:r>
              <w:rPr>
                <w:noProof/>
                <w:webHidden/>
              </w:rPr>
              <w:fldChar w:fldCharType="begin"/>
            </w:r>
            <w:r>
              <w:rPr>
                <w:noProof/>
                <w:webHidden/>
              </w:rPr>
              <w:instrText xml:space="preserve"> PAGEREF _Toc239340400 \h </w:instrText>
            </w:r>
            <w:r>
              <w:rPr>
                <w:noProof/>
                <w:webHidden/>
              </w:rPr>
            </w:r>
            <w:r>
              <w:rPr>
                <w:noProof/>
                <w:webHidden/>
              </w:rPr>
              <w:fldChar w:fldCharType="separate"/>
            </w:r>
            <w:r>
              <w:rPr>
                <w:noProof/>
                <w:webHidden/>
              </w:rPr>
              <w:t>17</w:t>
            </w:r>
            <w:r>
              <w:rPr>
                <w:noProof/>
                <w:webHidden/>
              </w:rPr>
              <w:fldChar w:fldCharType="end"/>
            </w:r>
          </w:hyperlink>
        </w:p>
        <w:p w:rsidR="009F7E1B" w:rsidRDefault="009F7E1B">
          <w:pPr>
            <w:pStyle w:val="TOC3"/>
            <w:rPr>
              <w:rFonts w:cstheme="minorBidi"/>
              <w:noProof/>
            </w:rPr>
          </w:pPr>
          <w:hyperlink w:anchor="_Toc239340401" w:history="1">
            <w:r w:rsidRPr="00E0167D">
              <w:rPr>
                <w:rStyle w:val="Hyperlink"/>
                <w:b/>
                <w:noProof/>
              </w:rPr>
              <w:t>Finding: Weak Credential Storage (High)</w:t>
            </w:r>
            <w:r>
              <w:rPr>
                <w:noProof/>
                <w:webHidden/>
              </w:rPr>
              <w:tab/>
            </w:r>
            <w:r>
              <w:rPr>
                <w:noProof/>
                <w:webHidden/>
              </w:rPr>
              <w:fldChar w:fldCharType="begin"/>
            </w:r>
            <w:r>
              <w:rPr>
                <w:noProof/>
                <w:webHidden/>
              </w:rPr>
              <w:instrText xml:space="preserve"> PAGEREF _Toc239340401 \h </w:instrText>
            </w:r>
            <w:r>
              <w:rPr>
                <w:noProof/>
                <w:webHidden/>
              </w:rPr>
            </w:r>
            <w:r>
              <w:rPr>
                <w:noProof/>
                <w:webHidden/>
              </w:rPr>
              <w:fldChar w:fldCharType="separate"/>
            </w:r>
            <w:r>
              <w:rPr>
                <w:noProof/>
                <w:webHidden/>
              </w:rPr>
              <w:t>18</w:t>
            </w:r>
            <w:r>
              <w:rPr>
                <w:noProof/>
                <w:webHidden/>
              </w:rPr>
              <w:fldChar w:fldCharType="end"/>
            </w:r>
          </w:hyperlink>
        </w:p>
        <w:p w:rsidR="009F7E1B" w:rsidRDefault="009F7E1B">
          <w:pPr>
            <w:pStyle w:val="TOC3"/>
            <w:rPr>
              <w:rFonts w:cstheme="minorBidi"/>
              <w:noProof/>
            </w:rPr>
          </w:pPr>
          <w:hyperlink w:anchor="_Toc239340402" w:history="1">
            <w:r w:rsidRPr="00E0167D">
              <w:rPr>
                <w:rStyle w:val="Hyperlink"/>
                <w:b/>
                <w:noProof/>
              </w:rPr>
              <w:t>Finding: Cross-Site Request Forgery (CSRF) (High)</w:t>
            </w:r>
            <w:r>
              <w:rPr>
                <w:noProof/>
                <w:webHidden/>
              </w:rPr>
              <w:tab/>
            </w:r>
            <w:r>
              <w:rPr>
                <w:noProof/>
                <w:webHidden/>
              </w:rPr>
              <w:fldChar w:fldCharType="begin"/>
            </w:r>
            <w:r>
              <w:rPr>
                <w:noProof/>
                <w:webHidden/>
              </w:rPr>
              <w:instrText xml:space="preserve"> PAGEREF _Toc239340402 \h </w:instrText>
            </w:r>
            <w:r>
              <w:rPr>
                <w:noProof/>
                <w:webHidden/>
              </w:rPr>
            </w:r>
            <w:r>
              <w:rPr>
                <w:noProof/>
                <w:webHidden/>
              </w:rPr>
              <w:fldChar w:fldCharType="separate"/>
            </w:r>
            <w:r>
              <w:rPr>
                <w:noProof/>
                <w:webHidden/>
              </w:rPr>
              <w:t>19</w:t>
            </w:r>
            <w:r>
              <w:rPr>
                <w:noProof/>
                <w:webHidden/>
              </w:rPr>
              <w:fldChar w:fldCharType="end"/>
            </w:r>
          </w:hyperlink>
        </w:p>
        <w:p w:rsidR="009F7E1B" w:rsidRDefault="009F7E1B">
          <w:pPr>
            <w:pStyle w:val="TOC1"/>
            <w:rPr>
              <w:rFonts w:cstheme="minorBidi"/>
              <w:noProof/>
            </w:rPr>
          </w:pPr>
          <w:hyperlink w:anchor="_Toc239340403" w:history="1">
            <w:r w:rsidRPr="00E0167D">
              <w:rPr>
                <w:rStyle w:val="Hyperlink"/>
                <w:noProof/>
              </w:rPr>
              <w:t>Vulnerability</w:t>
            </w:r>
            <w:r w:rsidRPr="00E0167D">
              <w:rPr>
                <w:rStyle w:val="Hyperlink"/>
                <w:noProof/>
                <w:spacing w:val="-11"/>
              </w:rPr>
              <w:t xml:space="preserve"> </w:t>
            </w:r>
            <w:r w:rsidRPr="00E0167D">
              <w:rPr>
                <w:rStyle w:val="Hyperlink"/>
                <w:noProof/>
              </w:rPr>
              <w:t>Summary</w:t>
            </w:r>
            <w:r w:rsidRPr="00E0167D">
              <w:rPr>
                <w:rStyle w:val="Hyperlink"/>
                <w:noProof/>
                <w:spacing w:val="-11"/>
              </w:rPr>
              <w:t xml:space="preserve"> </w:t>
            </w:r>
            <w:r w:rsidRPr="00E0167D">
              <w:rPr>
                <w:rStyle w:val="Hyperlink"/>
                <w:noProof/>
              </w:rPr>
              <w:t>&amp;</w:t>
            </w:r>
            <w:r w:rsidRPr="00E0167D">
              <w:rPr>
                <w:rStyle w:val="Hyperlink"/>
                <w:noProof/>
                <w:spacing w:val="-10"/>
              </w:rPr>
              <w:t xml:space="preserve"> </w:t>
            </w:r>
            <w:r w:rsidRPr="00E0167D">
              <w:rPr>
                <w:rStyle w:val="Hyperlink"/>
                <w:noProof/>
              </w:rPr>
              <w:t>Report</w:t>
            </w:r>
            <w:r w:rsidRPr="00E0167D">
              <w:rPr>
                <w:rStyle w:val="Hyperlink"/>
                <w:noProof/>
                <w:spacing w:val="-10"/>
              </w:rPr>
              <w:t xml:space="preserve"> </w:t>
            </w:r>
            <w:r w:rsidRPr="00E0167D">
              <w:rPr>
                <w:rStyle w:val="Hyperlink"/>
                <w:noProof/>
                <w:spacing w:val="-4"/>
              </w:rPr>
              <w:t>Card</w:t>
            </w:r>
            <w:r>
              <w:rPr>
                <w:noProof/>
                <w:webHidden/>
              </w:rPr>
              <w:tab/>
            </w:r>
            <w:r>
              <w:rPr>
                <w:noProof/>
                <w:webHidden/>
              </w:rPr>
              <w:fldChar w:fldCharType="begin"/>
            </w:r>
            <w:r>
              <w:rPr>
                <w:noProof/>
                <w:webHidden/>
              </w:rPr>
              <w:instrText xml:space="preserve"> PAGEREF _Toc239340403 \h </w:instrText>
            </w:r>
            <w:r>
              <w:rPr>
                <w:noProof/>
                <w:webHidden/>
              </w:rPr>
            </w:r>
            <w:r>
              <w:rPr>
                <w:noProof/>
                <w:webHidden/>
              </w:rPr>
              <w:fldChar w:fldCharType="separate"/>
            </w:r>
            <w:r>
              <w:rPr>
                <w:noProof/>
                <w:webHidden/>
              </w:rPr>
              <w:t>21</w:t>
            </w:r>
            <w:r>
              <w:rPr>
                <w:noProof/>
                <w:webHidden/>
              </w:rPr>
              <w:fldChar w:fldCharType="end"/>
            </w:r>
          </w:hyperlink>
        </w:p>
        <w:p w:rsidR="009F7E1B" w:rsidRDefault="009F7E1B">
          <w:pPr>
            <w:pStyle w:val="TOC3"/>
            <w:rPr>
              <w:rFonts w:cstheme="minorBidi"/>
              <w:noProof/>
            </w:rPr>
          </w:pPr>
          <w:hyperlink w:anchor="_Toc239340404" w:history="1">
            <w:r w:rsidRPr="00E0167D">
              <w:rPr>
                <w:rStyle w:val="Hyperlink"/>
                <w:noProof/>
              </w:rPr>
              <w:t>Internal</w:t>
            </w:r>
            <w:r w:rsidRPr="00E0167D">
              <w:rPr>
                <w:rStyle w:val="Hyperlink"/>
                <w:noProof/>
                <w:spacing w:val="-18"/>
              </w:rPr>
              <w:t xml:space="preserve"> </w:t>
            </w:r>
            <w:r w:rsidRPr="00E0167D">
              <w:rPr>
                <w:rStyle w:val="Hyperlink"/>
                <w:noProof/>
              </w:rPr>
              <w:t>Penetration</w:t>
            </w:r>
            <w:r w:rsidRPr="00E0167D">
              <w:rPr>
                <w:rStyle w:val="Hyperlink"/>
                <w:noProof/>
                <w:spacing w:val="-17"/>
              </w:rPr>
              <w:t xml:space="preserve"> </w:t>
            </w:r>
            <w:r w:rsidRPr="00E0167D">
              <w:rPr>
                <w:rStyle w:val="Hyperlink"/>
                <w:noProof/>
              </w:rPr>
              <w:t>Test</w:t>
            </w:r>
            <w:r w:rsidRPr="00E0167D">
              <w:rPr>
                <w:rStyle w:val="Hyperlink"/>
                <w:noProof/>
                <w:spacing w:val="-16"/>
              </w:rPr>
              <w:t xml:space="preserve"> </w:t>
            </w:r>
            <w:r w:rsidRPr="00E0167D">
              <w:rPr>
                <w:rStyle w:val="Hyperlink"/>
                <w:noProof/>
                <w:spacing w:val="-2"/>
              </w:rPr>
              <w:t>Findings</w:t>
            </w:r>
            <w:r>
              <w:rPr>
                <w:noProof/>
                <w:webHidden/>
              </w:rPr>
              <w:tab/>
            </w:r>
            <w:r>
              <w:rPr>
                <w:noProof/>
                <w:webHidden/>
              </w:rPr>
              <w:fldChar w:fldCharType="begin"/>
            </w:r>
            <w:r>
              <w:rPr>
                <w:noProof/>
                <w:webHidden/>
              </w:rPr>
              <w:instrText xml:space="preserve"> PAGEREF _Toc239340404 \h </w:instrText>
            </w:r>
            <w:r>
              <w:rPr>
                <w:noProof/>
                <w:webHidden/>
              </w:rPr>
            </w:r>
            <w:r>
              <w:rPr>
                <w:noProof/>
                <w:webHidden/>
              </w:rPr>
              <w:fldChar w:fldCharType="separate"/>
            </w:r>
            <w:r>
              <w:rPr>
                <w:noProof/>
                <w:webHidden/>
              </w:rPr>
              <w:t>21</w:t>
            </w:r>
            <w:r>
              <w:rPr>
                <w:noProof/>
                <w:webHidden/>
              </w:rPr>
              <w:fldChar w:fldCharType="end"/>
            </w:r>
          </w:hyperlink>
        </w:p>
        <w:p w:rsidR="009F7E1B" w:rsidRDefault="009F7E1B">
          <w:pPr>
            <w:pStyle w:val="TOC1"/>
            <w:rPr>
              <w:rFonts w:cstheme="minorBidi"/>
              <w:noProof/>
            </w:rPr>
          </w:pPr>
          <w:hyperlink w:anchor="_Toc239340405" w:history="1">
            <w:r w:rsidRPr="00E0167D">
              <w:rPr>
                <w:rStyle w:val="Hyperlink"/>
                <w:noProof/>
              </w:rPr>
              <w:t>Remediation Roadmap: Short-, Medium-, and Long-Term Priorities</w:t>
            </w:r>
            <w:r>
              <w:rPr>
                <w:noProof/>
                <w:webHidden/>
              </w:rPr>
              <w:tab/>
            </w:r>
            <w:r>
              <w:rPr>
                <w:noProof/>
                <w:webHidden/>
              </w:rPr>
              <w:fldChar w:fldCharType="begin"/>
            </w:r>
            <w:r>
              <w:rPr>
                <w:noProof/>
                <w:webHidden/>
              </w:rPr>
              <w:instrText xml:space="preserve"> PAGEREF _Toc239340405 \h </w:instrText>
            </w:r>
            <w:r>
              <w:rPr>
                <w:noProof/>
                <w:webHidden/>
              </w:rPr>
            </w:r>
            <w:r>
              <w:rPr>
                <w:noProof/>
                <w:webHidden/>
              </w:rPr>
              <w:fldChar w:fldCharType="separate"/>
            </w:r>
            <w:r>
              <w:rPr>
                <w:noProof/>
                <w:webHidden/>
              </w:rPr>
              <w:t>23</w:t>
            </w:r>
            <w:r>
              <w:rPr>
                <w:noProof/>
                <w:webHidden/>
              </w:rPr>
              <w:fldChar w:fldCharType="end"/>
            </w:r>
          </w:hyperlink>
        </w:p>
        <w:p w:rsidR="009F7E1B" w:rsidRDefault="009F7E1B">
          <w:pPr>
            <w:pStyle w:val="TOC3"/>
            <w:rPr>
              <w:rFonts w:cstheme="minorBidi"/>
              <w:noProof/>
            </w:rPr>
          </w:pPr>
          <w:hyperlink w:anchor="_Toc239340406" w:history="1">
            <w:r w:rsidRPr="00E0167D">
              <w:rPr>
                <w:rStyle w:val="Hyperlink"/>
                <w:noProof/>
              </w:rPr>
              <w:t>Short-Term (0-30 Days)</w:t>
            </w:r>
            <w:r>
              <w:rPr>
                <w:noProof/>
                <w:webHidden/>
              </w:rPr>
              <w:tab/>
            </w:r>
            <w:r>
              <w:rPr>
                <w:noProof/>
                <w:webHidden/>
              </w:rPr>
              <w:fldChar w:fldCharType="begin"/>
            </w:r>
            <w:r>
              <w:rPr>
                <w:noProof/>
                <w:webHidden/>
              </w:rPr>
              <w:instrText xml:space="preserve"> PAGEREF _Toc239340406 \h </w:instrText>
            </w:r>
            <w:r>
              <w:rPr>
                <w:noProof/>
                <w:webHidden/>
              </w:rPr>
            </w:r>
            <w:r>
              <w:rPr>
                <w:noProof/>
                <w:webHidden/>
              </w:rPr>
              <w:fldChar w:fldCharType="separate"/>
            </w:r>
            <w:r>
              <w:rPr>
                <w:noProof/>
                <w:webHidden/>
              </w:rPr>
              <w:t>23</w:t>
            </w:r>
            <w:r>
              <w:rPr>
                <w:noProof/>
                <w:webHidden/>
              </w:rPr>
              <w:fldChar w:fldCharType="end"/>
            </w:r>
          </w:hyperlink>
        </w:p>
        <w:p w:rsidR="009F7E1B" w:rsidRDefault="009F7E1B">
          <w:pPr>
            <w:pStyle w:val="TOC3"/>
            <w:rPr>
              <w:rFonts w:cstheme="minorBidi"/>
              <w:noProof/>
            </w:rPr>
          </w:pPr>
          <w:hyperlink w:anchor="_Toc239340407" w:history="1">
            <w:r w:rsidRPr="00E0167D">
              <w:rPr>
                <w:rStyle w:val="Hyperlink"/>
                <w:noProof/>
              </w:rPr>
              <w:t>Medium-Term (1-3 Months)</w:t>
            </w:r>
            <w:r>
              <w:rPr>
                <w:noProof/>
                <w:webHidden/>
              </w:rPr>
              <w:tab/>
            </w:r>
            <w:r>
              <w:rPr>
                <w:noProof/>
                <w:webHidden/>
              </w:rPr>
              <w:fldChar w:fldCharType="begin"/>
            </w:r>
            <w:r>
              <w:rPr>
                <w:noProof/>
                <w:webHidden/>
              </w:rPr>
              <w:instrText xml:space="preserve"> PAGEREF _Toc239340407 \h </w:instrText>
            </w:r>
            <w:r>
              <w:rPr>
                <w:noProof/>
                <w:webHidden/>
              </w:rPr>
            </w:r>
            <w:r>
              <w:rPr>
                <w:noProof/>
                <w:webHidden/>
              </w:rPr>
              <w:fldChar w:fldCharType="separate"/>
            </w:r>
            <w:r>
              <w:rPr>
                <w:noProof/>
                <w:webHidden/>
              </w:rPr>
              <w:t>23</w:t>
            </w:r>
            <w:r>
              <w:rPr>
                <w:noProof/>
                <w:webHidden/>
              </w:rPr>
              <w:fldChar w:fldCharType="end"/>
            </w:r>
          </w:hyperlink>
        </w:p>
        <w:p w:rsidR="009F7E1B" w:rsidRDefault="009F7E1B">
          <w:pPr>
            <w:pStyle w:val="TOC3"/>
            <w:rPr>
              <w:rFonts w:cstheme="minorBidi"/>
              <w:noProof/>
            </w:rPr>
          </w:pPr>
          <w:hyperlink w:anchor="_Toc239340408" w:history="1">
            <w:r w:rsidRPr="00E0167D">
              <w:rPr>
                <w:rStyle w:val="Hyperlink"/>
                <w:noProof/>
              </w:rPr>
              <w:t>Long-Term (3-6+ Months, Ongoing Program)</w:t>
            </w:r>
            <w:r>
              <w:rPr>
                <w:noProof/>
                <w:webHidden/>
              </w:rPr>
              <w:tab/>
            </w:r>
            <w:r>
              <w:rPr>
                <w:noProof/>
                <w:webHidden/>
              </w:rPr>
              <w:fldChar w:fldCharType="begin"/>
            </w:r>
            <w:r>
              <w:rPr>
                <w:noProof/>
                <w:webHidden/>
              </w:rPr>
              <w:instrText xml:space="preserve"> PAGEREF _Toc239340408 \h </w:instrText>
            </w:r>
            <w:r>
              <w:rPr>
                <w:noProof/>
                <w:webHidden/>
              </w:rPr>
            </w:r>
            <w:r>
              <w:rPr>
                <w:noProof/>
                <w:webHidden/>
              </w:rPr>
              <w:fldChar w:fldCharType="separate"/>
            </w:r>
            <w:r>
              <w:rPr>
                <w:noProof/>
                <w:webHidden/>
              </w:rPr>
              <w:t>24</w:t>
            </w:r>
            <w:r>
              <w:rPr>
                <w:noProof/>
                <w:webHidden/>
              </w:rPr>
              <w:fldChar w:fldCharType="end"/>
            </w:r>
          </w:hyperlink>
        </w:p>
        <w:p w:rsidR="009F7E1B" w:rsidRDefault="009F7E1B">
          <w:pPr>
            <w:pStyle w:val="TOC1"/>
            <w:rPr>
              <w:rFonts w:cstheme="minorBidi"/>
              <w:noProof/>
            </w:rPr>
          </w:pPr>
          <w:hyperlink w:anchor="_Toc239340409" w:history="1">
            <w:r w:rsidRPr="00E0167D">
              <w:rPr>
                <w:rStyle w:val="Hyperlink"/>
                <w:noProof/>
              </w:rPr>
              <w:t>Appendix A: Tester Scope Notes</w:t>
            </w:r>
            <w:r>
              <w:rPr>
                <w:noProof/>
                <w:webHidden/>
              </w:rPr>
              <w:tab/>
            </w:r>
            <w:r>
              <w:rPr>
                <w:noProof/>
                <w:webHidden/>
              </w:rPr>
              <w:fldChar w:fldCharType="begin"/>
            </w:r>
            <w:r>
              <w:rPr>
                <w:noProof/>
                <w:webHidden/>
              </w:rPr>
              <w:instrText xml:space="preserve"> PAGEREF _Toc239340409 \h </w:instrText>
            </w:r>
            <w:r>
              <w:rPr>
                <w:noProof/>
                <w:webHidden/>
              </w:rPr>
            </w:r>
            <w:r>
              <w:rPr>
                <w:noProof/>
                <w:webHidden/>
              </w:rPr>
              <w:fldChar w:fldCharType="separate"/>
            </w:r>
            <w:r>
              <w:rPr>
                <w:noProof/>
                <w:webHidden/>
              </w:rPr>
              <w:t>25</w:t>
            </w:r>
            <w:r>
              <w:rPr>
                <w:noProof/>
                <w:webHidden/>
              </w:rPr>
              <w:fldChar w:fldCharType="end"/>
            </w:r>
          </w:hyperlink>
        </w:p>
        <w:p w:rsidR="00DF463A" w:rsidRDefault="00FB6C47">
          <w:pPr>
            <w:pStyle w:val="TOC3"/>
            <w:tabs>
              <w:tab w:val="clear" w:pos="9993"/>
              <w:tab w:val="right" w:leader="dot" w:pos="10559"/>
            </w:tabs>
          </w:pPr>
          <w:r>
            <w:rPr>
              <w:rStyle w:val="IndexLink"/>
            </w:rPr>
            <w:fldChar w:fldCharType="end"/>
          </w:r>
        </w:p>
      </w:sdtContent>
    </w:sdt>
    <w:p w:rsidR="009D222E" w:rsidRDefault="000265B9">
      <w:r>
        <w:br w:type="page"/>
      </w:r>
    </w:p>
    <w:p w:rsidR="00DF463A" w:rsidRPr="00FB6C47" w:rsidRDefault="00FB6C47">
      <w:pPr>
        <w:pStyle w:val="Heading1"/>
        <w:spacing w:before="268"/>
        <w:rPr>
          <w:sz w:val="40"/>
          <w:szCs w:val="40"/>
        </w:rPr>
      </w:pPr>
      <w:bookmarkStart w:id="0" w:name="_Toc239340378"/>
      <w:r w:rsidRPr="00FB6C47">
        <w:rPr>
          <w:sz w:val="40"/>
          <w:szCs w:val="40"/>
        </w:rPr>
        <w:lastRenderedPageBreak/>
        <w:t xml:space="preserve">Confidentiality </w:t>
      </w:r>
      <w:r w:rsidRPr="00FB6C47">
        <w:rPr>
          <w:spacing w:val="-2"/>
          <w:sz w:val="40"/>
          <w:szCs w:val="40"/>
        </w:rPr>
        <w:t>Statement</w:t>
      </w:r>
      <w:bookmarkEnd w:id="0"/>
      <w:r w:rsidRPr="00FB6C47">
        <w:rPr>
          <w:spacing w:val="-2"/>
          <w:sz w:val="40"/>
          <w:szCs w:val="40"/>
        </w:rPr>
        <w:tab/>
      </w:r>
    </w:p>
    <w:p w:rsidR="00DF463A" w:rsidRPr="00FB6C47" w:rsidRDefault="00FB6C47">
      <w:pPr>
        <w:pStyle w:val="BodyText"/>
        <w:spacing w:before="273"/>
        <w:ind w:left="238" w:right="234"/>
        <w:jc w:val="both"/>
        <w:rPr>
          <w:sz w:val="32"/>
          <w:szCs w:val="32"/>
        </w:rPr>
      </w:pPr>
      <w:r w:rsidRPr="00FB6C47">
        <w:rPr>
          <w:sz w:val="32"/>
          <w:szCs w:val="32"/>
        </w:rPr>
        <w:t xml:space="preserve">This document is the exclusive property of </w:t>
      </w:r>
      <w:proofErr w:type="spellStart"/>
      <w:r w:rsidR="009819FD" w:rsidRPr="00FB6C47">
        <w:rPr>
          <w:sz w:val="32"/>
          <w:szCs w:val="32"/>
        </w:rPr>
        <w:t>NovaFreight</w:t>
      </w:r>
      <w:proofErr w:type="spellEnd"/>
      <w:r w:rsidR="009819FD" w:rsidRPr="00FB6C47">
        <w:rPr>
          <w:sz w:val="32"/>
          <w:szCs w:val="32"/>
        </w:rPr>
        <w:t xml:space="preserve"> and Ammar</w:t>
      </w:r>
      <w:r w:rsidRPr="00FB6C47">
        <w:rPr>
          <w:sz w:val="32"/>
          <w:szCs w:val="32"/>
        </w:rPr>
        <w:t>. This document contains proprietary and confidential information. Duplication, redistribution, or use, in whole or in part, in any form, requires consent of both</w:t>
      </w:r>
      <w:r w:rsidR="009819FD" w:rsidRPr="00FB6C47">
        <w:rPr>
          <w:sz w:val="32"/>
          <w:szCs w:val="32"/>
        </w:rPr>
        <w:t xml:space="preserve"> </w:t>
      </w:r>
      <w:proofErr w:type="spellStart"/>
      <w:r w:rsidR="009819FD" w:rsidRPr="00FB6C47">
        <w:rPr>
          <w:sz w:val="32"/>
          <w:szCs w:val="32"/>
        </w:rPr>
        <w:t>NovaFreight</w:t>
      </w:r>
      <w:proofErr w:type="spellEnd"/>
      <w:r w:rsidR="009819FD" w:rsidRPr="00FB6C47">
        <w:rPr>
          <w:sz w:val="32"/>
          <w:szCs w:val="32"/>
        </w:rPr>
        <w:t xml:space="preserve"> and Ammar</w:t>
      </w:r>
      <w:r w:rsidRPr="00FB6C47">
        <w:rPr>
          <w:sz w:val="32"/>
          <w:szCs w:val="32"/>
        </w:rPr>
        <w:t>.</w:t>
      </w:r>
    </w:p>
    <w:p w:rsidR="00DF463A" w:rsidRPr="00FB6C47" w:rsidRDefault="00FB6C47">
      <w:pPr>
        <w:pStyle w:val="BodyText"/>
        <w:spacing w:before="136"/>
        <w:ind w:left="238" w:right="233"/>
        <w:jc w:val="both"/>
        <w:rPr>
          <w:sz w:val="32"/>
          <w:szCs w:val="32"/>
        </w:rPr>
      </w:pPr>
      <w:r w:rsidRPr="00FB6C47">
        <w:rPr>
          <w:sz w:val="32"/>
          <w:szCs w:val="32"/>
        </w:rPr>
        <w:t>Demo</w:t>
      </w:r>
      <w:r w:rsidRPr="00FB6C47">
        <w:rPr>
          <w:spacing w:val="-13"/>
          <w:sz w:val="32"/>
          <w:szCs w:val="32"/>
        </w:rPr>
        <w:t xml:space="preserve"> </w:t>
      </w:r>
      <w:r w:rsidRPr="00FB6C47">
        <w:rPr>
          <w:sz w:val="32"/>
          <w:szCs w:val="32"/>
        </w:rPr>
        <w:t>Corp</w:t>
      </w:r>
      <w:r w:rsidRPr="00FB6C47">
        <w:rPr>
          <w:spacing w:val="-13"/>
          <w:sz w:val="32"/>
          <w:szCs w:val="32"/>
        </w:rPr>
        <w:t xml:space="preserve"> </w:t>
      </w:r>
      <w:r w:rsidRPr="00FB6C47">
        <w:rPr>
          <w:sz w:val="32"/>
          <w:szCs w:val="32"/>
        </w:rPr>
        <w:t>may</w:t>
      </w:r>
      <w:r w:rsidRPr="00FB6C47">
        <w:rPr>
          <w:spacing w:val="-13"/>
          <w:sz w:val="32"/>
          <w:szCs w:val="32"/>
        </w:rPr>
        <w:t xml:space="preserve"> </w:t>
      </w:r>
      <w:r w:rsidRPr="00FB6C47">
        <w:rPr>
          <w:sz w:val="32"/>
          <w:szCs w:val="32"/>
        </w:rPr>
        <w:t>share</w:t>
      </w:r>
      <w:r w:rsidRPr="00FB6C47">
        <w:rPr>
          <w:spacing w:val="-13"/>
          <w:sz w:val="32"/>
          <w:szCs w:val="32"/>
        </w:rPr>
        <w:t xml:space="preserve"> </w:t>
      </w:r>
      <w:r w:rsidRPr="00FB6C47">
        <w:rPr>
          <w:sz w:val="32"/>
          <w:szCs w:val="32"/>
        </w:rPr>
        <w:t>this</w:t>
      </w:r>
      <w:r w:rsidRPr="00FB6C47">
        <w:rPr>
          <w:spacing w:val="-13"/>
          <w:sz w:val="32"/>
          <w:szCs w:val="32"/>
        </w:rPr>
        <w:t xml:space="preserve"> </w:t>
      </w:r>
      <w:r w:rsidRPr="00FB6C47">
        <w:rPr>
          <w:sz w:val="32"/>
          <w:szCs w:val="32"/>
        </w:rPr>
        <w:t>document</w:t>
      </w:r>
      <w:r w:rsidRPr="00FB6C47">
        <w:rPr>
          <w:spacing w:val="-12"/>
          <w:sz w:val="32"/>
          <w:szCs w:val="32"/>
        </w:rPr>
        <w:t xml:space="preserve"> </w:t>
      </w:r>
      <w:r w:rsidRPr="00FB6C47">
        <w:rPr>
          <w:sz w:val="32"/>
          <w:szCs w:val="32"/>
        </w:rPr>
        <w:t>with</w:t>
      </w:r>
      <w:r w:rsidRPr="00FB6C47">
        <w:rPr>
          <w:spacing w:val="-13"/>
          <w:sz w:val="32"/>
          <w:szCs w:val="32"/>
        </w:rPr>
        <w:t xml:space="preserve"> </w:t>
      </w:r>
      <w:r w:rsidRPr="00FB6C47">
        <w:rPr>
          <w:sz w:val="32"/>
          <w:szCs w:val="32"/>
        </w:rPr>
        <w:t>auditors</w:t>
      </w:r>
      <w:r w:rsidRPr="00FB6C47">
        <w:rPr>
          <w:spacing w:val="-13"/>
          <w:sz w:val="32"/>
          <w:szCs w:val="32"/>
        </w:rPr>
        <w:t xml:space="preserve"> </w:t>
      </w:r>
      <w:r w:rsidRPr="00FB6C47">
        <w:rPr>
          <w:sz w:val="32"/>
          <w:szCs w:val="32"/>
        </w:rPr>
        <w:t>under</w:t>
      </w:r>
      <w:r w:rsidRPr="00FB6C47">
        <w:rPr>
          <w:spacing w:val="-13"/>
          <w:sz w:val="32"/>
          <w:szCs w:val="32"/>
        </w:rPr>
        <w:t xml:space="preserve"> </w:t>
      </w:r>
      <w:r w:rsidRPr="00FB6C47">
        <w:rPr>
          <w:sz w:val="32"/>
          <w:szCs w:val="32"/>
        </w:rPr>
        <w:t>non-disclosure</w:t>
      </w:r>
      <w:r w:rsidRPr="00FB6C47">
        <w:rPr>
          <w:spacing w:val="-13"/>
          <w:sz w:val="32"/>
          <w:szCs w:val="32"/>
        </w:rPr>
        <w:t xml:space="preserve"> </w:t>
      </w:r>
      <w:r w:rsidRPr="00FB6C47">
        <w:rPr>
          <w:sz w:val="32"/>
          <w:szCs w:val="32"/>
        </w:rPr>
        <w:t>agreements</w:t>
      </w:r>
      <w:r w:rsidRPr="00FB6C47">
        <w:rPr>
          <w:spacing w:val="-13"/>
          <w:sz w:val="32"/>
          <w:szCs w:val="32"/>
        </w:rPr>
        <w:t xml:space="preserve"> </w:t>
      </w:r>
      <w:r w:rsidRPr="00FB6C47">
        <w:rPr>
          <w:sz w:val="32"/>
          <w:szCs w:val="32"/>
        </w:rPr>
        <w:t>to</w:t>
      </w:r>
      <w:r w:rsidRPr="00FB6C47">
        <w:rPr>
          <w:spacing w:val="-13"/>
          <w:sz w:val="32"/>
          <w:szCs w:val="32"/>
        </w:rPr>
        <w:t xml:space="preserve"> </w:t>
      </w:r>
      <w:r w:rsidRPr="00FB6C47">
        <w:rPr>
          <w:sz w:val="32"/>
          <w:szCs w:val="32"/>
        </w:rPr>
        <w:t>demonstrate penetration test requirement compliance.</w:t>
      </w:r>
    </w:p>
    <w:p w:rsidR="00DF463A" w:rsidRPr="00FB6C47" w:rsidRDefault="00DF463A">
      <w:pPr>
        <w:pStyle w:val="BodyText"/>
        <w:spacing w:before="6"/>
        <w:rPr>
          <w:sz w:val="36"/>
          <w:szCs w:val="28"/>
        </w:rPr>
      </w:pPr>
    </w:p>
    <w:p w:rsidR="00DF463A" w:rsidRPr="00FB6C47" w:rsidRDefault="00FB6C47">
      <w:pPr>
        <w:pStyle w:val="Heading1"/>
        <w:spacing w:before="1"/>
        <w:rPr>
          <w:sz w:val="40"/>
          <w:szCs w:val="40"/>
        </w:rPr>
      </w:pPr>
      <w:bookmarkStart w:id="1" w:name="_bookmark2"/>
      <w:bookmarkStart w:id="2" w:name="Disclaimer"/>
      <w:bookmarkStart w:id="3" w:name="_Toc239340379"/>
      <w:bookmarkEnd w:id="1"/>
      <w:bookmarkEnd w:id="2"/>
      <w:r w:rsidRPr="00FB6C47">
        <w:rPr>
          <w:spacing w:val="-2"/>
          <w:sz w:val="40"/>
          <w:szCs w:val="40"/>
        </w:rPr>
        <w:t>Disclaimer</w:t>
      </w:r>
      <w:bookmarkEnd w:id="3"/>
    </w:p>
    <w:p w:rsidR="00DF463A" w:rsidRPr="00FB6C47" w:rsidRDefault="00FB6C47">
      <w:pPr>
        <w:pStyle w:val="BodyText"/>
        <w:spacing w:before="272"/>
        <w:ind w:left="240" w:right="236"/>
        <w:jc w:val="both"/>
        <w:rPr>
          <w:sz w:val="36"/>
          <w:szCs w:val="36"/>
        </w:rPr>
      </w:pPr>
      <w:r w:rsidRPr="00FB6C47">
        <w:rPr>
          <w:sz w:val="36"/>
          <w:szCs w:val="36"/>
        </w:rPr>
        <w:t>A penetration test is considered a snapshot in time. The findings and recommendations reflect the information</w:t>
      </w:r>
      <w:r w:rsidRPr="00FB6C47">
        <w:rPr>
          <w:spacing w:val="-3"/>
          <w:sz w:val="36"/>
          <w:szCs w:val="36"/>
        </w:rPr>
        <w:t xml:space="preserve"> </w:t>
      </w:r>
      <w:r w:rsidRPr="00FB6C47">
        <w:rPr>
          <w:sz w:val="36"/>
          <w:szCs w:val="36"/>
        </w:rPr>
        <w:t>gathered</w:t>
      </w:r>
      <w:r w:rsidRPr="00FB6C47">
        <w:rPr>
          <w:spacing w:val="-2"/>
          <w:sz w:val="36"/>
          <w:szCs w:val="36"/>
        </w:rPr>
        <w:t xml:space="preserve"> </w:t>
      </w:r>
      <w:r w:rsidRPr="00FB6C47">
        <w:rPr>
          <w:sz w:val="36"/>
          <w:szCs w:val="36"/>
        </w:rPr>
        <w:t>during</w:t>
      </w:r>
      <w:r w:rsidRPr="00FB6C47">
        <w:rPr>
          <w:spacing w:val="-3"/>
          <w:sz w:val="36"/>
          <w:szCs w:val="36"/>
        </w:rPr>
        <w:t xml:space="preserve"> </w:t>
      </w:r>
      <w:r w:rsidRPr="00FB6C47">
        <w:rPr>
          <w:sz w:val="36"/>
          <w:szCs w:val="36"/>
        </w:rPr>
        <w:t>the</w:t>
      </w:r>
      <w:r w:rsidRPr="00FB6C47">
        <w:rPr>
          <w:spacing w:val="-2"/>
          <w:sz w:val="36"/>
          <w:szCs w:val="36"/>
        </w:rPr>
        <w:t xml:space="preserve"> </w:t>
      </w:r>
      <w:r w:rsidRPr="00FB6C47">
        <w:rPr>
          <w:sz w:val="36"/>
          <w:szCs w:val="36"/>
        </w:rPr>
        <w:t>assessment</w:t>
      </w:r>
      <w:r w:rsidRPr="00FB6C47">
        <w:rPr>
          <w:spacing w:val="-2"/>
          <w:sz w:val="36"/>
          <w:szCs w:val="36"/>
        </w:rPr>
        <w:t xml:space="preserve"> </w:t>
      </w:r>
      <w:r w:rsidRPr="00FB6C47">
        <w:rPr>
          <w:sz w:val="36"/>
          <w:szCs w:val="36"/>
        </w:rPr>
        <w:t>and</w:t>
      </w:r>
      <w:r w:rsidRPr="00FB6C47">
        <w:rPr>
          <w:spacing w:val="-2"/>
          <w:sz w:val="36"/>
          <w:szCs w:val="36"/>
        </w:rPr>
        <w:t xml:space="preserve"> </w:t>
      </w:r>
      <w:r w:rsidRPr="00FB6C47">
        <w:rPr>
          <w:sz w:val="36"/>
          <w:szCs w:val="36"/>
        </w:rPr>
        <w:t>not</w:t>
      </w:r>
      <w:r w:rsidRPr="00FB6C47">
        <w:rPr>
          <w:spacing w:val="-2"/>
          <w:sz w:val="36"/>
          <w:szCs w:val="36"/>
        </w:rPr>
        <w:t xml:space="preserve"> </w:t>
      </w:r>
      <w:r w:rsidRPr="00FB6C47">
        <w:rPr>
          <w:sz w:val="36"/>
          <w:szCs w:val="36"/>
        </w:rPr>
        <w:t>any</w:t>
      </w:r>
      <w:r w:rsidRPr="00FB6C47">
        <w:rPr>
          <w:spacing w:val="-1"/>
          <w:sz w:val="36"/>
          <w:szCs w:val="36"/>
        </w:rPr>
        <w:t xml:space="preserve"> </w:t>
      </w:r>
      <w:r w:rsidRPr="00FB6C47">
        <w:rPr>
          <w:sz w:val="36"/>
          <w:szCs w:val="36"/>
        </w:rPr>
        <w:t>changes</w:t>
      </w:r>
      <w:r w:rsidRPr="00FB6C47">
        <w:rPr>
          <w:spacing w:val="-2"/>
          <w:sz w:val="36"/>
          <w:szCs w:val="36"/>
        </w:rPr>
        <w:t xml:space="preserve"> </w:t>
      </w:r>
      <w:r w:rsidRPr="00FB6C47">
        <w:rPr>
          <w:sz w:val="36"/>
          <w:szCs w:val="36"/>
        </w:rPr>
        <w:t>or</w:t>
      </w:r>
      <w:r w:rsidRPr="00FB6C47">
        <w:rPr>
          <w:spacing w:val="-1"/>
          <w:sz w:val="36"/>
          <w:szCs w:val="36"/>
        </w:rPr>
        <w:t xml:space="preserve"> </w:t>
      </w:r>
      <w:r w:rsidRPr="00FB6C47">
        <w:rPr>
          <w:sz w:val="36"/>
          <w:szCs w:val="36"/>
        </w:rPr>
        <w:t>modifications</w:t>
      </w:r>
      <w:r w:rsidRPr="00FB6C47">
        <w:rPr>
          <w:spacing w:val="-2"/>
          <w:sz w:val="36"/>
          <w:szCs w:val="36"/>
        </w:rPr>
        <w:t xml:space="preserve"> </w:t>
      </w:r>
      <w:r w:rsidRPr="00FB6C47">
        <w:rPr>
          <w:sz w:val="36"/>
          <w:szCs w:val="36"/>
        </w:rPr>
        <w:t>made</w:t>
      </w:r>
      <w:r w:rsidRPr="00FB6C47">
        <w:rPr>
          <w:spacing w:val="-3"/>
          <w:sz w:val="36"/>
          <w:szCs w:val="36"/>
        </w:rPr>
        <w:t xml:space="preserve"> </w:t>
      </w:r>
      <w:r w:rsidRPr="00FB6C47">
        <w:rPr>
          <w:sz w:val="36"/>
          <w:szCs w:val="36"/>
        </w:rPr>
        <w:t>outside</w:t>
      </w:r>
      <w:r w:rsidRPr="00FB6C47">
        <w:rPr>
          <w:spacing w:val="-2"/>
          <w:sz w:val="36"/>
          <w:szCs w:val="36"/>
        </w:rPr>
        <w:t xml:space="preserve"> </w:t>
      </w:r>
      <w:r w:rsidRPr="00FB6C47">
        <w:rPr>
          <w:sz w:val="36"/>
          <w:szCs w:val="36"/>
        </w:rPr>
        <w:t>of that period.</w:t>
      </w:r>
    </w:p>
    <w:p w:rsidR="00DF463A" w:rsidRPr="00FB6C47" w:rsidRDefault="00FB6C47">
      <w:pPr>
        <w:pStyle w:val="BodyText"/>
        <w:spacing w:before="120"/>
        <w:ind w:left="239" w:right="234"/>
        <w:jc w:val="both"/>
        <w:rPr>
          <w:sz w:val="36"/>
          <w:szCs w:val="36"/>
        </w:rPr>
      </w:pPr>
      <w:r w:rsidRPr="00FB6C47">
        <w:rPr>
          <w:sz w:val="36"/>
          <w:szCs w:val="36"/>
        </w:rPr>
        <w:t xml:space="preserve">Time-limited engagements do not allow for a full evaluation of all security controls. </w:t>
      </w:r>
      <w:r w:rsidR="009819FD" w:rsidRPr="00FB6C47">
        <w:rPr>
          <w:sz w:val="36"/>
          <w:szCs w:val="36"/>
        </w:rPr>
        <w:t>Ammar</w:t>
      </w:r>
      <w:r w:rsidRPr="00FB6C47">
        <w:rPr>
          <w:sz w:val="36"/>
          <w:szCs w:val="36"/>
        </w:rPr>
        <w:t xml:space="preserve"> prioritized the assessment to identify the weakest security controls an attacker would exploit. Ammar recommends</w:t>
      </w:r>
      <w:r w:rsidRPr="00FB6C47">
        <w:rPr>
          <w:spacing w:val="-10"/>
          <w:sz w:val="36"/>
          <w:szCs w:val="36"/>
        </w:rPr>
        <w:t xml:space="preserve"> </w:t>
      </w:r>
      <w:r w:rsidRPr="00FB6C47">
        <w:rPr>
          <w:sz w:val="36"/>
          <w:szCs w:val="36"/>
        </w:rPr>
        <w:t>conducting</w:t>
      </w:r>
      <w:r w:rsidRPr="00FB6C47">
        <w:rPr>
          <w:spacing w:val="-11"/>
          <w:sz w:val="36"/>
          <w:szCs w:val="36"/>
        </w:rPr>
        <w:t xml:space="preserve"> </w:t>
      </w:r>
      <w:r w:rsidRPr="00FB6C47">
        <w:rPr>
          <w:sz w:val="36"/>
          <w:szCs w:val="36"/>
        </w:rPr>
        <w:t>similar</w:t>
      </w:r>
      <w:r w:rsidRPr="00FB6C47">
        <w:rPr>
          <w:spacing w:val="-12"/>
          <w:sz w:val="36"/>
          <w:szCs w:val="36"/>
        </w:rPr>
        <w:t xml:space="preserve"> </w:t>
      </w:r>
      <w:r w:rsidRPr="00FB6C47">
        <w:rPr>
          <w:sz w:val="36"/>
          <w:szCs w:val="36"/>
        </w:rPr>
        <w:t>assessments</w:t>
      </w:r>
      <w:r w:rsidRPr="00FB6C47">
        <w:rPr>
          <w:spacing w:val="-11"/>
          <w:sz w:val="36"/>
          <w:szCs w:val="36"/>
        </w:rPr>
        <w:t xml:space="preserve"> </w:t>
      </w:r>
      <w:r w:rsidRPr="00FB6C47">
        <w:rPr>
          <w:sz w:val="36"/>
          <w:szCs w:val="36"/>
        </w:rPr>
        <w:t>on</w:t>
      </w:r>
      <w:r w:rsidRPr="00FB6C47">
        <w:rPr>
          <w:spacing w:val="-11"/>
          <w:sz w:val="36"/>
          <w:szCs w:val="36"/>
        </w:rPr>
        <w:t xml:space="preserve"> </w:t>
      </w:r>
      <w:r w:rsidRPr="00FB6C47">
        <w:rPr>
          <w:sz w:val="36"/>
          <w:szCs w:val="36"/>
        </w:rPr>
        <w:t>an</w:t>
      </w:r>
      <w:r w:rsidRPr="00FB6C47">
        <w:rPr>
          <w:spacing w:val="-11"/>
          <w:sz w:val="36"/>
          <w:szCs w:val="36"/>
        </w:rPr>
        <w:t xml:space="preserve"> </w:t>
      </w:r>
      <w:r w:rsidRPr="00FB6C47">
        <w:rPr>
          <w:sz w:val="36"/>
          <w:szCs w:val="36"/>
        </w:rPr>
        <w:t>annual</w:t>
      </w:r>
      <w:r w:rsidRPr="00FB6C47">
        <w:rPr>
          <w:spacing w:val="-11"/>
          <w:sz w:val="36"/>
          <w:szCs w:val="36"/>
        </w:rPr>
        <w:t xml:space="preserve"> </w:t>
      </w:r>
      <w:r w:rsidRPr="00FB6C47">
        <w:rPr>
          <w:sz w:val="36"/>
          <w:szCs w:val="36"/>
        </w:rPr>
        <w:t>basis</w:t>
      </w:r>
      <w:r w:rsidRPr="00FB6C47">
        <w:rPr>
          <w:spacing w:val="-11"/>
          <w:sz w:val="36"/>
          <w:szCs w:val="36"/>
        </w:rPr>
        <w:t xml:space="preserve"> </w:t>
      </w:r>
      <w:r w:rsidRPr="00FB6C47">
        <w:rPr>
          <w:sz w:val="36"/>
          <w:szCs w:val="36"/>
        </w:rPr>
        <w:t>by</w:t>
      </w:r>
      <w:r w:rsidRPr="00FB6C47">
        <w:rPr>
          <w:spacing w:val="-11"/>
          <w:sz w:val="36"/>
          <w:szCs w:val="36"/>
        </w:rPr>
        <w:t xml:space="preserve"> </w:t>
      </w:r>
      <w:r w:rsidRPr="00FB6C47">
        <w:rPr>
          <w:sz w:val="36"/>
          <w:szCs w:val="36"/>
        </w:rPr>
        <w:t>internal</w:t>
      </w:r>
      <w:r w:rsidRPr="00FB6C47">
        <w:rPr>
          <w:spacing w:val="-11"/>
          <w:sz w:val="36"/>
          <w:szCs w:val="36"/>
        </w:rPr>
        <w:t xml:space="preserve"> </w:t>
      </w:r>
      <w:r w:rsidRPr="00FB6C47">
        <w:rPr>
          <w:sz w:val="36"/>
          <w:szCs w:val="36"/>
        </w:rPr>
        <w:t>or</w:t>
      </w:r>
      <w:r w:rsidRPr="00FB6C47">
        <w:rPr>
          <w:spacing w:val="-11"/>
          <w:sz w:val="36"/>
          <w:szCs w:val="36"/>
        </w:rPr>
        <w:t xml:space="preserve"> </w:t>
      </w:r>
      <w:r w:rsidRPr="00FB6C47">
        <w:rPr>
          <w:sz w:val="36"/>
          <w:szCs w:val="36"/>
        </w:rPr>
        <w:t>third-party</w:t>
      </w:r>
      <w:r w:rsidRPr="00FB6C47">
        <w:rPr>
          <w:spacing w:val="-12"/>
          <w:sz w:val="36"/>
          <w:szCs w:val="36"/>
        </w:rPr>
        <w:t xml:space="preserve"> </w:t>
      </w:r>
      <w:r w:rsidRPr="00FB6C47">
        <w:rPr>
          <w:sz w:val="36"/>
          <w:szCs w:val="36"/>
        </w:rPr>
        <w:t>assessors to ensure the continued success of the controls.</w:t>
      </w:r>
    </w:p>
    <w:p w:rsidR="00DF463A" w:rsidRPr="00FB6C47" w:rsidRDefault="00DF463A">
      <w:pPr>
        <w:pStyle w:val="BodyText"/>
        <w:rPr>
          <w:sz w:val="28"/>
          <w:szCs w:val="28"/>
        </w:rPr>
      </w:pPr>
    </w:p>
    <w:p w:rsidR="00DF463A" w:rsidRPr="00FB6C47" w:rsidRDefault="00FB6C47">
      <w:pPr>
        <w:pStyle w:val="Heading1"/>
        <w:spacing w:before="216"/>
        <w:rPr>
          <w:sz w:val="40"/>
          <w:szCs w:val="40"/>
        </w:rPr>
      </w:pPr>
      <w:bookmarkStart w:id="4" w:name="_bookmark3"/>
      <w:bookmarkStart w:id="5" w:name="Contact_Information"/>
      <w:bookmarkStart w:id="6" w:name="_Toc239340380"/>
      <w:bookmarkEnd w:id="4"/>
      <w:bookmarkEnd w:id="5"/>
      <w:r w:rsidRPr="00FB6C47">
        <w:rPr>
          <w:sz w:val="40"/>
          <w:szCs w:val="40"/>
        </w:rPr>
        <w:t xml:space="preserve">Contact </w:t>
      </w:r>
      <w:r w:rsidRPr="00FB6C47">
        <w:rPr>
          <w:spacing w:val="-2"/>
          <w:sz w:val="40"/>
          <w:szCs w:val="40"/>
        </w:rPr>
        <w:t>Information</w:t>
      </w:r>
      <w:bookmarkEnd w:id="6"/>
    </w:p>
    <w:p w:rsidR="00DF463A" w:rsidRDefault="00DF463A">
      <w:pPr>
        <w:pStyle w:val="BodyText"/>
        <w:rPr>
          <w:rFonts w:ascii="Century Gothic" w:hAnsi="Century Gothic"/>
          <w:b/>
          <w:sz w:val="20"/>
        </w:rPr>
      </w:pPr>
    </w:p>
    <w:p w:rsidR="00DF463A" w:rsidRDefault="00DF463A">
      <w:pPr>
        <w:pStyle w:val="BodyText"/>
        <w:spacing w:before="3" w:after="1"/>
        <w:rPr>
          <w:rFonts w:ascii="Century Gothic" w:hAnsi="Century Gothic"/>
          <w:b/>
          <w:sz w:val="13"/>
        </w:rPr>
      </w:pPr>
    </w:p>
    <w:tbl>
      <w:tblPr>
        <w:tblW w:w="10080" w:type="dxa"/>
        <w:jc w:val="center"/>
        <w:tblLayout w:type="fixed"/>
        <w:tblCellMar>
          <w:left w:w="5" w:type="dxa"/>
          <w:right w:w="5" w:type="dxa"/>
        </w:tblCellMar>
        <w:tblLook w:val="01E0" w:firstRow="1" w:lastRow="1" w:firstColumn="1" w:lastColumn="1" w:noHBand="0" w:noVBand="0"/>
      </w:tblPr>
      <w:tblGrid>
        <w:gridCol w:w="2160"/>
        <w:gridCol w:w="2969"/>
        <w:gridCol w:w="4951"/>
      </w:tblGrid>
      <w:tr w:rsidR="00DF463A">
        <w:trPr>
          <w:trHeight w:val="269"/>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1F2A44"/>
          </w:tcPr>
          <w:p w:rsidR="00DF463A" w:rsidRDefault="00FB6C47">
            <w:pPr>
              <w:pStyle w:val="TableParagraph"/>
              <w:spacing w:line="249" w:lineRule="exact"/>
              <w:jc w:val="center"/>
              <w:rPr>
                <w:rFonts w:ascii="Century Gothic" w:hAnsi="Century Gothic"/>
                <w:b/>
              </w:rPr>
            </w:pPr>
            <w:r>
              <w:rPr>
                <w:rFonts w:ascii="Century Gothic" w:hAnsi="Century Gothic"/>
                <w:b/>
                <w:color w:val="FFFFFF"/>
                <w:spacing w:val="-4"/>
                <w:sz w:val="20"/>
              </w:rPr>
              <w:t>Name</w:t>
            </w:r>
          </w:p>
        </w:tc>
        <w:tc>
          <w:tcPr>
            <w:tcW w:w="2969" w:type="dxa"/>
            <w:tcBorders>
              <w:top w:val="single" w:sz="4" w:space="0" w:color="BFBFBF"/>
              <w:left w:val="single" w:sz="4" w:space="0" w:color="BFBFBF"/>
              <w:bottom w:val="single" w:sz="4" w:space="0" w:color="BFBFBF"/>
              <w:right w:val="single" w:sz="4" w:space="0" w:color="BFBFBF"/>
            </w:tcBorders>
            <w:shd w:val="clear" w:color="auto" w:fill="1F2A44"/>
          </w:tcPr>
          <w:p w:rsidR="00DF463A" w:rsidRDefault="00FB6C47">
            <w:pPr>
              <w:pStyle w:val="TableParagraph"/>
              <w:spacing w:line="249" w:lineRule="exact"/>
              <w:jc w:val="center"/>
              <w:rPr>
                <w:rFonts w:ascii="Century Gothic" w:hAnsi="Century Gothic"/>
                <w:b/>
              </w:rPr>
            </w:pPr>
            <w:r>
              <w:rPr>
                <w:rFonts w:ascii="Century Gothic" w:hAnsi="Century Gothic"/>
                <w:b/>
                <w:color w:val="FFFFFF"/>
                <w:spacing w:val="-2"/>
                <w:sz w:val="20"/>
              </w:rPr>
              <w:t>Title</w:t>
            </w:r>
          </w:p>
        </w:tc>
        <w:tc>
          <w:tcPr>
            <w:tcW w:w="4951" w:type="dxa"/>
            <w:tcBorders>
              <w:top w:val="single" w:sz="4" w:space="0" w:color="BFBFBF"/>
              <w:left w:val="single" w:sz="4" w:space="0" w:color="BFBFBF"/>
              <w:bottom w:val="single" w:sz="4" w:space="0" w:color="BFBFBF"/>
              <w:right w:val="single" w:sz="4" w:space="0" w:color="BFBFBF"/>
            </w:tcBorders>
            <w:shd w:val="clear" w:color="auto" w:fill="1F2A44"/>
          </w:tcPr>
          <w:p w:rsidR="00DF463A" w:rsidRDefault="00FB6C47">
            <w:pPr>
              <w:pStyle w:val="TableParagraph"/>
              <w:spacing w:line="249" w:lineRule="exact"/>
              <w:rPr>
                <w:rFonts w:ascii="Century Gothic" w:hAnsi="Century Gothic"/>
                <w:b/>
              </w:rPr>
            </w:pPr>
            <w:r>
              <w:rPr>
                <w:rFonts w:ascii="Century Gothic" w:hAnsi="Century Gothic"/>
                <w:b/>
                <w:color w:val="FFFFFF"/>
                <w:sz w:val="20"/>
              </w:rPr>
              <w:t>Contact</w:t>
            </w:r>
            <w:r>
              <w:rPr>
                <w:rFonts w:ascii="Century Gothic" w:hAnsi="Century Gothic"/>
                <w:b/>
                <w:color w:val="FFFFFF"/>
                <w:spacing w:val="-14"/>
                <w:sz w:val="20"/>
              </w:rPr>
              <w:t xml:space="preserve"> </w:t>
            </w:r>
            <w:r>
              <w:rPr>
                <w:rFonts w:ascii="Century Gothic" w:hAnsi="Century Gothic"/>
                <w:b/>
                <w:color w:val="FFFFFF"/>
                <w:spacing w:val="-2"/>
                <w:sz w:val="20"/>
              </w:rPr>
              <w:t>Information</w:t>
            </w:r>
          </w:p>
        </w:tc>
      </w:tr>
      <w:tr w:rsidR="00DF463A">
        <w:trPr>
          <w:trHeight w:val="271"/>
          <w:jc w:val="center"/>
        </w:trPr>
        <w:tc>
          <w:tcPr>
            <w:tcW w:w="10080" w:type="dxa"/>
            <w:gridSpan w:val="3"/>
            <w:tcBorders>
              <w:top w:val="single" w:sz="4" w:space="0" w:color="BFBFBF"/>
              <w:left w:val="single" w:sz="4" w:space="0" w:color="BFBFBF"/>
              <w:bottom w:val="single" w:sz="4" w:space="0" w:color="BFBFBF"/>
              <w:right w:val="single" w:sz="4" w:space="0" w:color="BFBFBF"/>
            </w:tcBorders>
            <w:shd w:val="clear" w:color="auto" w:fill="BBD4EC"/>
          </w:tcPr>
          <w:p w:rsidR="00DF463A" w:rsidRDefault="00FB6C47">
            <w:pPr>
              <w:pStyle w:val="TableParagraph"/>
              <w:spacing w:line="252" w:lineRule="exact"/>
              <w:rPr>
                <w:sz w:val="24"/>
              </w:rPr>
            </w:pPr>
            <w:proofErr w:type="spellStart"/>
            <w:r>
              <w:rPr>
                <w:sz w:val="24"/>
              </w:rPr>
              <w:t>NovaFreight</w:t>
            </w:r>
            <w:proofErr w:type="spellEnd"/>
          </w:p>
        </w:tc>
      </w:tr>
      <w:tr w:rsidR="00DF463A">
        <w:trPr>
          <w:trHeight w:val="544"/>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F463A" w:rsidRDefault="00FB6C47">
            <w:pPr>
              <w:pStyle w:val="TableParagraph"/>
              <w:spacing w:before="137"/>
              <w:rPr>
                <w:sz w:val="24"/>
              </w:rPr>
            </w:pPr>
            <w:r>
              <w:rPr>
                <w:sz w:val="24"/>
              </w:rPr>
              <w:t>John</w:t>
            </w:r>
            <w:r>
              <w:rPr>
                <w:spacing w:val="-4"/>
                <w:sz w:val="24"/>
              </w:rPr>
              <w:t xml:space="preserve"> Smith</w:t>
            </w:r>
          </w:p>
        </w:tc>
        <w:tc>
          <w:tcPr>
            <w:tcW w:w="2969" w:type="dxa"/>
            <w:tcBorders>
              <w:top w:val="single" w:sz="4" w:space="0" w:color="BFBFBF"/>
              <w:left w:val="single" w:sz="4" w:space="0" w:color="BFBFBF"/>
              <w:bottom w:val="single" w:sz="4" w:space="0" w:color="BFBFBF"/>
              <w:right w:val="single" w:sz="4" w:space="0" w:color="BFBFBF"/>
            </w:tcBorders>
            <w:shd w:val="clear" w:color="auto" w:fill="F2F2F2"/>
          </w:tcPr>
          <w:p w:rsidR="00DF463A" w:rsidRDefault="00FB6C47">
            <w:pPr>
              <w:pStyle w:val="TableParagraph"/>
              <w:spacing w:line="272" w:lineRule="exact"/>
              <w:rPr>
                <w:sz w:val="24"/>
              </w:rPr>
            </w:pPr>
            <w:r>
              <w:rPr>
                <w:sz w:val="24"/>
              </w:rPr>
              <w:t>Global</w:t>
            </w:r>
            <w:r>
              <w:rPr>
                <w:spacing w:val="-15"/>
                <w:sz w:val="24"/>
              </w:rPr>
              <w:t xml:space="preserve"> </w:t>
            </w:r>
            <w:r>
              <w:rPr>
                <w:sz w:val="24"/>
              </w:rPr>
              <w:t>Information</w:t>
            </w:r>
            <w:r>
              <w:rPr>
                <w:spacing w:val="-15"/>
                <w:sz w:val="24"/>
              </w:rPr>
              <w:t xml:space="preserve"> </w:t>
            </w:r>
            <w:r>
              <w:rPr>
                <w:sz w:val="24"/>
              </w:rPr>
              <w:t xml:space="preserve">Security </w:t>
            </w:r>
            <w:r>
              <w:rPr>
                <w:spacing w:val="-2"/>
                <w:sz w:val="24"/>
              </w:rPr>
              <w:t>Manager</w:t>
            </w:r>
          </w:p>
        </w:tc>
        <w:tc>
          <w:tcPr>
            <w:tcW w:w="4951" w:type="dxa"/>
            <w:tcBorders>
              <w:top w:val="single" w:sz="4" w:space="0" w:color="BFBFBF"/>
              <w:left w:val="single" w:sz="4" w:space="0" w:color="BFBFBF"/>
              <w:bottom w:val="single" w:sz="4" w:space="0" w:color="BFBFBF"/>
              <w:right w:val="single" w:sz="4" w:space="0" w:color="BFBFBF"/>
            </w:tcBorders>
            <w:shd w:val="clear" w:color="auto" w:fill="F2F2F2"/>
          </w:tcPr>
          <w:p w:rsidR="00DF463A" w:rsidRDefault="00FB6C47">
            <w:pPr>
              <w:pStyle w:val="TableParagraph"/>
              <w:spacing w:before="137"/>
              <w:rPr>
                <w:sz w:val="24"/>
              </w:rPr>
            </w:pPr>
            <w:r>
              <w:rPr>
                <w:sz w:val="24"/>
              </w:rPr>
              <w:t>Email:</w:t>
            </w:r>
            <w:r>
              <w:rPr>
                <w:spacing w:val="-3"/>
                <w:sz w:val="24"/>
              </w:rPr>
              <w:t xml:space="preserve"> </w:t>
            </w:r>
            <w:hyperlink r:id="rId8">
              <w:r>
                <w:rPr>
                  <w:color w:val="0561C1"/>
                  <w:spacing w:val="-2"/>
                  <w:sz w:val="24"/>
                  <w:u w:val="single" w:color="0561C1"/>
                </w:rPr>
                <w:t>jsmith@democorp.com</w:t>
              </w:r>
            </w:hyperlink>
          </w:p>
        </w:tc>
      </w:tr>
      <w:tr w:rsidR="00DF463A">
        <w:trPr>
          <w:trHeight w:val="270"/>
          <w:jc w:val="center"/>
        </w:trPr>
        <w:tc>
          <w:tcPr>
            <w:tcW w:w="10080" w:type="dxa"/>
            <w:gridSpan w:val="3"/>
            <w:tcBorders>
              <w:top w:val="single" w:sz="4" w:space="0" w:color="BFBFBF"/>
              <w:left w:val="single" w:sz="4" w:space="0" w:color="BFBFBF"/>
              <w:bottom w:val="single" w:sz="4" w:space="0" w:color="BFBFBF"/>
              <w:right w:val="single" w:sz="4" w:space="0" w:color="BFBFBF"/>
            </w:tcBorders>
            <w:shd w:val="clear" w:color="auto" w:fill="BBD4EC"/>
          </w:tcPr>
          <w:p w:rsidR="00DF463A" w:rsidRDefault="00FB6C47">
            <w:pPr>
              <w:pStyle w:val="TableParagraph"/>
              <w:spacing w:line="251" w:lineRule="exact"/>
              <w:rPr>
                <w:sz w:val="24"/>
              </w:rPr>
            </w:pPr>
            <w:r>
              <w:rPr>
                <w:sz w:val="24"/>
              </w:rPr>
              <w:t>TCM</w:t>
            </w:r>
            <w:r>
              <w:rPr>
                <w:spacing w:val="-4"/>
                <w:sz w:val="24"/>
              </w:rPr>
              <w:t xml:space="preserve"> </w:t>
            </w:r>
            <w:r>
              <w:rPr>
                <w:spacing w:val="-2"/>
                <w:sz w:val="24"/>
              </w:rPr>
              <w:t>Security</w:t>
            </w:r>
          </w:p>
        </w:tc>
      </w:tr>
      <w:tr w:rsidR="00DF463A">
        <w:trPr>
          <w:trHeight w:val="272"/>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DF463A" w:rsidRDefault="009819FD">
            <w:pPr>
              <w:pStyle w:val="TableParagraph"/>
              <w:spacing w:line="252" w:lineRule="exact"/>
              <w:rPr>
                <w:sz w:val="24"/>
              </w:rPr>
            </w:pPr>
            <w:r>
              <w:rPr>
                <w:sz w:val="24"/>
              </w:rPr>
              <w:t>Ammar Ehab</w:t>
            </w:r>
          </w:p>
        </w:tc>
        <w:tc>
          <w:tcPr>
            <w:tcW w:w="2969" w:type="dxa"/>
            <w:tcBorders>
              <w:top w:val="single" w:sz="4" w:space="0" w:color="BFBFBF"/>
              <w:left w:val="single" w:sz="4" w:space="0" w:color="BFBFBF"/>
              <w:bottom w:val="single" w:sz="4" w:space="0" w:color="BFBFBF"/>
              <w:right w:val="single" w:sz="4" w:space="0" w:color="BFBFBF"/>
            </w:tcBorders>
            <w:shd w:val="clear" w:color="auto" w:fill="F2F2F2"/>
          </w:tcPr>
          <w:p w:rsidR="00DF463A" w:rsidRDefault="00FB6C47">
            <w:pPr>
              <w:pStyle w:val="TableParagraph"/>
              <w:spacing w:line="252" w:lineRule="exact"/>
              <w:rPr>
                <w:sz w:val="24"/>
              </w:rPr>
            </w:pPr>
            <w:r>
              <w:rPr>
                <w:sz w:val="24"/>
              </w:rPr>
              <w:t>Lead</w:t>
            </w:r>
            <w:r>
              <w:rPr>
                <w:spacing w:val="-7"/>
                <w:sz w:val="24"/>
              </w:rPr>
              <w:t xml:space="preserve"> </w:t>
            </w:r>
            <w:r>
              <w:rPr>
                <w:sz w:val="24"/>
              </w:rPr>
              <w:t>Penetration</w:t>
            </w:r>
            <w:r>
              <w:rPr>
                <w:spacing w:val="-5"/>
                <w:sz w:val="24"/>
              </w:rPr>
              <w:t xml:space="preserve"> </w:t>
            </w:r>
            <w:r>
              <w:rPr>
                <w:spacing w:val="-2"/>
                <w:sz w:val="24"/>
              </w:rPr>
              <w:t>Tester</w:t>
            </w:r>
          </w:p>
        </w:tc>
        <w:tc>
          <w:tcPr>
            <w:tcW w:w="4951" w:type="dxa"/>
            <w:tcBorders>
              <w:top w:val="single" w:sz="4" w:space="0" w:color="BFBFBF"/>
              <w:left w:val="single" w:sz="4" w:space="0" w:color="BFBFBF"/>
              <w:bottom w:val="single" w:sz="4" w:space="0" w:color="BFBFBF"/>
              <w:right w:val="single" w:sz="4" w:space="0" w:color="BFBFBF"/>
            </w:tcBorders>
            <w:shd w:val="clear" w:color="auto" w:fill="F2F2F2"/>
          </w:tcPr>
          <w:p w:rsidR="00DF463A" w:rsidRDefault="00FB6C47">
            <w:pPr>
              <w:pStyle w:val="TableParagraph"/>
              <w:spacing w:line="252" w:lineRule="exact"/>
              <w:rPr>
                <w:sz w:val="24"/>
              </w:rPr>
            </w:pPr>
            <w:r>
              <w:rPr>
                <w:sz w:val="24"/>
              </w:rPr>
              <w:t>Email</w:t>
            </w:r>
            <w:r w:rsidR="009819FD">
              <w:rPr>
                <w:sz w:val="24"/>
              </w:rPr>
              <w:t>: ammaruchia29@tcmsec.com</w:t>
            </w:r>
          </w:p>
        </w:tc>
      </w:tr>
    </w:tbl>
    <w:p w:rsidR="00DF463A" w:rsidRPr="00FB6C47" w:rsidRDefault="00DF463A">
      <w:pPr>
        <w:pStyle w:val="Heading1"/>
        <w:spacing w:before="100"/>
        <w:jc w:val="both"/>
        <w:rPr>
          <w:rFonts w:asciiTheme="minorHAnsi" w:eastAsiaTheme="minorEastAsia" w:hAnsiTheme="minorHAnsi" w:cstheme="minorBidi"/>
          <w:b w:val="0"/>
          <w:bCs w:val="0"/>
          <w:color w:val="auto"/>
          <w:sz w:val="144"/>
          <w:szCs w:val="144"/>
        </w:rPr>
      </w:pPr>
    </w:p>
    <w:p w:rsidR="00DF463A" w:rsidRPr="00FB6C47" w:rsidRDefault="00FB6C47">
      <w:pPr>
        <w:pStyle w:val="Heading1"/>
        <w:spacing w:before="100"/>
        <w:jc w:val="both"/>
        <w:rPr>
          <w:sz w:val="40"/>
          <w:szCs w:val="40"/>
        </w:rPr>
      </w:pPr>
      <w:bookmarkStart w:id="7" w:name="_Toc239340381"/>
      <w:r w:rsidRPr="00FB6C47">
        <w:rPr>
          <w:sz w:val="40"/>
          <w:szCs w:val="40"/>
        </w:rPr>
        <w:t xml:space="preserve">Assessment </w:t>
      </w:r>
      <w:r w:rsidRPr="00FB6C47">
        <w:rPr>
          <w:spacing w:val="-2"/>
          <w:sz w:val="40"/>
          <w:szCs w:val="40"/>
        </w:rPr>
        <w:t>Overview</w:t>
      </w:r>
      <w:bookmarkEnd w:id="7"/>
    </w:p>
    <w:p w:rsidR="00DF463A" w:rsidRPr="00FB6C47" w:rsidRDefault="00FB6C47">
      <w:pPr>
        <w:spacing w:before="274"/>
        <w:ind w:left="239" w:right="232"/>
        <w:jc w:val="both"/>
        <w:rPr>
          <w:sz w:val="28"/>
          <w:szCs w:val="24"/>
        </w:rPr>
      </w:pPr>
      <w:r w:rsidRPr="00FB6C47">
        <w:rPr>
          <w:sz w:val="28"/>
          <w:szCs w:val="24"/>
        </w:rPr>
        <w:t>From September 1</w:t>
      </w:r>
      <w:proofErr w:type="spellStart"/>
      <w:r w:rsidRPr="00FB6C47">
        <w:rPr>
          <w:position w:val="6"/>
          <w:sz w:val="18"/>
          <w:szCs w:val="24"/>
        </w:rPr>
        <w:t>st</w:t>
      </w:r>
      <w:proofErr w:type="spellEnd"/>
      <w:r w:rsidRPr="00FB6C47">
        <w:rPr>
          <w:sz w:val="28"/>
          <w:szCs w:val="24"/>
        </w:rPr>
        <w:t>, 2026 to September 3</w:t>
      </w:r>
      <w:proofErr w:type="spellStart"/>
      <w:r w:rsidRPr="00FB6C47">
        <w:rPr>
          <w:position w:val="6"/>
          <w:sz w:val="18"/>
          <w:szCs w:val="24"/>
        </w:rPr>
        <w:t>rd</w:t>
      </w:r>
      <w:proofErr w:type="spellEnd"/>
      <w:r w:rsidRPr="00FB6C47">
        <w:rPr>
          <w:sz w:val="28"/>
          <w:szCs w:val="24"/>
        </w:rPr>
        <w:t xml:space="preserve">, 2026, </w:t>
      </w:r>
      <w:proofErr w:type="spellStart"/>
      <w:r w:rsidRPr="00FB6C47">
        <w:rPr>
          <w:sz w:val="28"/>
          <w:szCs w:val="24"/>
        </w:rPr>
        <w:t>NovaFreight</w:t>
      </w:r>
      <w:proofErr w:type="spellEnd"/>
      <w:r w:rsidRPr="00FB6C47">
        <w:rPr>
          <w:sz w:val="28"/>
          <w:szCs w:val="24"/>
        </w:rPr>
        <w:t xml:space="preserve"> engaged Ammar Ehab to evaluate the security posture of its infrastructure compared to current industry best practices. That included external penetration testing. All</w:t>
      </w:r>
      <w:r w:rsidRPr="00FB6C47">
        <w:rPr>
          <w:spacing w:val="-6"/>
          <w:sz w:val="28"/>
          <w:szCs w:val="24"/>
        </w:rPr>
        <w:t xml:space="preserve"> </w:t>
      </w:r>
      <w:r w:rsidRPr="00FB6C47">
        <w:rPr>
          <w:sz w:val="28"/>
          <w:szCs w:val="24"/>
        </w:rPr>
        <w:t>testing</w:t>
      </w:r>
      <w:r w:rsidRPr="00FB6C47">
        <w:rPr>
          <w:spacing w:val="-6"/>
          <w:sz w:val="28"/>
          <w:szCs w:val="24"/>
        </w:rPr>
        <w:t xml:space="preserve"> </w:t>
      </w:r>
      <w:r w:rsidRPr="00FB6C47">
        <w:rPr>
          <w:sz w:val="28"/>
          <w:szCs w:val="24"/>
        </w:rPr>
        <w:t>performed</w:t>
      </w:r>
      <w:r w:rsidRPr="00FB6C47">
        <w:rPr>
          <w:spacing w:val="-6"/>
          <w:sz w:val="28"/>
          <w:szCs w:val="24"/>
        </w:rPr>
        <w:t xml:space="preserve"> </w:t>
      </w:r>
      <w:r w:rsidRPr="00FB6C47">
        <w:rPr>
          <w:sz w:val="28"/>
          <w:szCs w:val="24"/>
        </w:rPr>
        <w:t>is</w:t>
      </w:r>
      <w:r w:rsidRPr="00FB6C47">
        <w:rPr>
          <w:spacing w:val="-6"/>
          <w:sz w:val="28"/>
          <w:szCs w:val="24"/>
        </w:rPr>
        <w:t xml:space="preserve"> </w:t>
      </w:r>
      <w:r w:rsidRPr="00FB6C47">
        <w:rPr>
          <w:sz w:val="28"/>
          <w:szCs w:val="24"/>
        </w:rPr>
        <w:t>based</w:t>
      </w:r>
      <w:r w:rsidRPr="00FB6C47">
        <w:rPr>
          <w:spacing w:val="-5"/>
          <w:sz w:val="28"/>
          <w:szCs w:val="24"/>
        </w:rPr>
        <w:t xml:space="preserve"> </w:t>
      </w:r>
      <w:r w:rsidRPr="00FB6C47">
        <w:rPr>
          <w:sz w:val="28"/>
          <w:szCs w:val="24"/>
        </w:rPr>
        <w:t>on</w:t>
      </w:r>
      <w:r w:rsidRPr="00FB6C47">
        <w:rPr>
          <w:spacing w:val="-8"/>
          <w:sz w:val="28"/>
          <w:szCs w:val="24"/>
        </w:rPr>
        <w:t xml:space="preserve"> </w:t>
      </w:r>
      <w:r w:rsidRPr="00FB6C47">
        <w:rPr>
          <w:sz w:val="28"/>
          <w:szCs w:val="24"/>
        </w:rPr>
        <w:t>the</w:t>
      </w:r>
      <w:r w:rsidRPr="00FB6C47">
        <w:rPr>
          <w:spacing w:val="-6"/>
          <w:sz w:val="28"/>
          <w:szCs w:val="24"/>
        </w:rPr>
        <w:t xml:space="preserve"> </w:t>
      </w:r>
      <w:r w:rsidRPr="00FB6C47">
        <w:rPr>
          <w:sz w:val="28"/>
          <w:szCs w:val="24"/>
        </w:rPr>
        <w:t>NIST</w:t>
      </w:r>
      <w:r w:rsidRPr="00FB6C47">
        <w:rPr>
          <w:spacing w:val="-5"/>
          <w:sz w:val="28"/>
          <w:szCs w:val="24"/>
        </w:rPr>
        <w:t xml:space="preserve"> </w:t>
      </w:r>
      <w:r w:rsidRPr="00FB6C47">
        <w:rPr>
          <w:i/>
          <w:sz w:val="28"/>
          <w:szCs w:val="24"/>
        </w:rPr>
        <w:t>SP</w:t>
      </w:r>
      <w:r w:rsidRPr="00FB6C47">
        <w:rPr>
          <w:i/>
          <w:spacing w:val="-6"/>
          <w:sz w:val="28"/>
          <w:szCs w:val="24"/>
        </w:rPr>
        <w:t xml:space="preserve"> </w:t>
      </w:r>
      <w:r w:rsidRPr="00FB6C47">
        <w:rPr>
          <w:i/>
          <w:sz w:val="28"/>
          <w:szCs w:val="24"/>
        </w:rPr>
        <w:t>800-115</w:t>
      </w:r>
      <w:r w:rsidRPr="00FB6C47">
        <w:rPr>
          <w:i/>
          <w:spacing w:val="-7"/>
          <w:sz w:val="28"/>
          <w:szCs w:val="24"/>
        </w:rPr>
        <w:t xml:space="preserve"> </w:t>
      </w:r>
      <w:r w:rsidRPr="00FB6C47">
        <w:rPr>
          <w:i/>
          <w:sz w:val="28"/>
          <w:szCs w:val="24"/>
        </w:rPr>
        <w:t>Technical</w:t>
      </w:r>
      <w:r w:rsidRPr="00FB6C47">
        <w:rPr>
          <w:i/>
          <w:spacing w:val="-9"/>
          <w:sz w:val="28"/>
          <w:szCs w:val="24"/>
        </w:rPr>
        <w:t xml:space="preserve"> </w:t>
      </w:r>
      <w:r w:rsidRPr="00FB6C47">
        <w:rPr>
          <w:i/>
          <w:sz w:val="28"/>
          <w:szCs w:val="24"/>
        </w:rPr>
        <w:t>Guide</w:t>
      </w:r>
      <w:r w:rsidRPr="00FB6C47">
        <w:rPr>
          <w:i/>
          <w:spacing w:val="-7"/>
          <w:sz w:val="28"/>
          <w:szCs w:val="24"/>
        </w:rPr>
        <w:t xml:space="preserve"> </w:t>
      </w:r>
      <w:r w:rsidRPr="00FB6C47">
        <w:rPr>
          <w:i/>
          <w:sz w:val="28"/>
          <w:szCs w:val="24"/>
        </w:rPr>
        <w:t xml:space="preserve">to Information Security Testing and Assessment, OWASP Testing Guide (v4), and customized testing </w:t>
      </w:r>
      <w:r w:rsidRPr="00FB6C47">
        <w:rPr>
          <w:i/>
          <w:spacing w:val="-2"/>
          <w:sz w:val="28"/>
          <w:szCs w:val="24"/>
        </w:rPr>
        <w:t>frameworks</w:t>
      </w:r>
      <w:r w:rsidRPr="00FB6C47">
        <w:rPr>
          <w:spacing w:val="-2"/>
          <w:sz w:val="28"/>
          <w:szCs w:val="24"/>
        </w:rPr>
        <w:t>.</w:t>
      </w:r>
    </w:p>
    <w:p w:rsidR="00DF463A" w:rsidRPr="00FB6C47" w:rsidRDefault="00FB6C47">
      <w:pPr>
        <w:pStyle w:val="BodyText"/>
        <w:spacing w:before="120"/>
        <w:ind w:left="239"/>
        <w:jc w:val="both"/>
        <w:rPr>
          <w:sz w:val="28"/>
          <w:szCs w:val="28"/>
        </w:rPr>
      </w:pPr>
      <w:r w:rsidRPr="00FB6C47">
        <w:rPr>
          <w:sz w:val="28"/>
          <w:szCs w:val="28"/>
        </w:rPr>
        <w:t>Phases</w:t>
      </w:r>
      <w:r w:rsidRPr="00FB6C47">
        <w:rPr>
          <w:spacing w:val="-6"/>
          <w:sz w:val="28"/>
          <w:szCs w:val="28"/>
        </w:rPr>
        <w:t xml:space="preserve"> </w:t>
      </w:r>
      <w:r w:rsidRPr="00FB6C47">
        <w:rPr>
          <w:sz w:val="28"/>
          <w:szCs w:val="28"/>
        </w:rPr>
        <w:t>of</w:t>
      </w:r>
      <w:r w:rsidRPr="00FB6C47">
        <w:rPr>
          <w:spacing w:val="-5"/>
          <w:sz w:val="28"/>
          <w:szCs w:val="28"/>
        </w:rPr>
        <w:t xml:space="preserve"> </w:t>
      </w:r>
      <w:r w:rsidRPr="00FB6C47">
        <w:rPr>
          <w:sz w:val="28"/>
          <w:szCs w:val="28"/>
        </w:rPr>
        <w:t>penetration</w:t>
      </w:r>
      <w:r w:rsidRPr="00FB6C47">
        <w:rPr>
          <w:spacing w:val="-5"/>
          <w:sz w:val="28"/>
          <w:szCs w:val="28"/>
        </w:rPr>
        <w:t xml:space="preserve"> </w:t>
      </w:r>
      <w:r w:rsidRPr="00FB6C47">
        <w:rPr>
          <w:sz w:val="28"/>
          <w:szCs w:val="28"/>
        </w:rPr>
        <w:t>testing</w:t>
      </w:r>
      <w:r w:rsidRPr="00FB6C47">
        <w:rPr>
          <w:spacing w:val="-6"/>
          <w:sz w:val="28"/>
          <w:szCs w:val="28"/>
        </w:rPr>
        <w:t xml:space="preserve"> </w:t>
      </w:r>
      <w:r w:rsidRPr="00FB6C47">
        <w:rPr>
          <w:sz w:val="28"/>
          <w:szCs w:val="28"/>
        </w:rPr>
        <w:t>activities</w:t>
      </w:r>
      <w:r w:rsidRPr="00FB6C47">
        <w:rPr>
          <w:spacing w:val="-5"/>
          <w:sz w:val="28"/>
          <w:szCs w:val="28"/>
        </w:rPr>
        <w:t xml:space="preserve"> </w:t>
      </w:r>
      <w:r w:rsidRPr="00FB6C47">
        <w:rPr>
          <w:sz w:val="28"/>
          <w:szCs w:val="28"/>
        </w:rPr>
        <w:t>include</w:t>
      </w:r>
      <w:r w:rsidRPr="00FB6C47">
        <w:rPr>
          <w:spacing w:val="-5"/>
          <w:sz w:val="28"/>
          <w:szCs w:val="28"/>
        </w:rPr>
        <w:t xml:space="preserve"> </w:t>
      </w:r>
      <w:r w:rsidRPr="00FB6C47">
        <w:rPr>
          <w:sz w:val="28"/>
          <w:szCs w:val="28"/>
        </w:rPr>
        <w:t>the</w:t>
      </w:r>
      <w:r w:rsidRPr="00FB6C47">
        <w:rPr>
          <w:spacing w:val="-5"/>
          <w:sz w:val="28"/>
          <w:szCs w:val="28"/>
        </w:rPr>
        <w:t xml:space="preserve"> </w:t>
      </w:r>
      <w:r w:rsidRPr="00FB6C47">
        <w:rPr>
          <w:spacing w:val="-2"/>
          <w:sz w:val="28"/>
          <w:szCs w:val="28"/>
        </w:rPr>
        <w:t>following:</w:t>
      </w:r>
    </w:p>
    <w:p w:rsidR="00DF463A" w:rsidRPr="00FB6C47" w:rsidRDefault="00FB6C47">
      <w:pPr>
        <w:pStyle w:val="ListParagraph"/>
        <w:numPr>
          <w:ilvl w:val="0"/>
          <w:numId w:val="1"/>
        </w:numPr>
        <w:tabs>
          <w:tab w:val="left" w:pos="959"/>
          <w:tab w:val="left" w:pos="960"/>
        </w:tabs>
        <w:spacing w:before="120" w:line="293" w:lineRule="exact"/>
        <w:ind w:hanging="361"/>
        <w:rPr>
          <w:sz w:val="28"/>
          <w:szCs w:val="24"/>
        </w:rPr>
      </w:pPr>
      <w:r w:rsidRPr="00FB6C47">
        <w:rPr>
          <w:sz w:val="28"/>
          <w:szCs w:val="24"/>
        </w:rPr>
        <w:t>Planning</w:t>
      </w:r>
      <w:r w:rsidRPr="00FB6C47">
        <w:rPr>
          <w:spacing w:val="-7"/>
          <w:sz w:val="28"/>
          <w:szCs w:val="24"/>
        </w:rPr>
        <w:t xml:space="preserve"> </w:t>
      </w:r>
      <w:r w:rsidRPr="00FB6C47">
        <w:rPr>
          <w:sz w:val="28"/>
          <w:szCs w:val="24"/>
        </w:rPr>
        <w:t>–</w:t>
      </w:r>
      <w:r w:rsidRPr="00FB6C47">
        <w:rPr>
          <w:spacing w:val="-4"/>
          <w:sz w:val="28"/>
          <w:szCs w:val="24"/>
        </w:rPr>
        <w:t xml:space="preserve"> </w:t>
      </w:r>
      <w:r w:rsidRPr="00FB6C47">
        <w:rPr>
          <w:sz w:val="28"/>
          <w:szCs w:val="24"/>
        </w:rPr>
        <w:t>Customer</w:t>
      </w:r>
      <w:r w:rsidRPr="00FB6C47">
        <w:rPr>
          <w:spacing w:val="-3"/>
          <w:sz w:val="28"/>
          <w:szCs w:val="24"/>
        </w:rPr>
        <w:t xml:space="preserve"> </w:t>
      </w:r>
      <w:r w:rsidRPr="00FB6C47">
        <w:rPr>
          <w:sz w:val="28"/>
          <w:szCs w:val="24"/>
        </w:rPr>
        <w:t>goals</w:t>
      </w:r>
      <w:r w:rsidRPr="00FB6C47">
        <w:rPr>
          <w:spacing w:val="-5"/>
          <w:sz w:val="28"/>
          <w:szCs w:val="24"/>
        </w:rPr>
        <w:t xml:space="preserve"> </w:t>
      </w:r>
      <w:r w:rsidRPr="00FB6C47">
        <w:rPr>
          <w:sz w:val="28"/>
          <w:szCs w:val="24"/>
        </w:rPr>
        <w:t>are</w:t>
      </w:r>
      <w:r w:rsidRPr="00FB6C47">
        <w:rPr>
          <w:spacing w:val="-5"/>
          <w:sz w:val="28"/>
          <w:szCs w:val="24"/>
        </w:rPr>
        <w:t xml:space="preserve"> </w:t>
      </w:r>
      <w:r w:rsidRPr="00FB6C47">
        <w:rPr>
          <w:sz w:val="28"/>
          <w:szCs w:val="24"/>
        </w:rPr>
        <w:t>gathered</w:t>
      </w:r>
      <w:r w:rsidRPr="00FB6C47">
        <w:rPr>
          <w:spacing w:val="-3"/>
          <w:sz w:val="28"/>
          <w:szCs w:val="24"/>
        </w:rPr>
        <w:t xml:space="preserve"> </w:t>
      </w:r>
      <w:r w:rsidRPr="00FB6C47">
        <w:rPr>
          <w:sz w:val="28"/>
          <w:szCs w:val="24"/>
        </w:rPr>
        <w:t>and</w:t>
      </w:r>
      <w:r w:rsidRPr="00FB6C47">
        <w:rPr>
          <w:spacing w:val="-5"/>
          <w:sz w:val="28"/>
          <w:szCs w:val="24"/>
        </w:rPr>
        <w:t xml:space="preserve"> </w:t>
      </w:r>
      <w:r w:rsidRPr="00FB6C47">
        <w:rPr>
          <w:sz w:val="28"/>
          <w:szCs w:val="24"/>
        </w:rPr>
        <w:t>rules</w:t>
      </w:r>
      <w:r w:rsidRPr="00FB6C47">
        <w:rPr>
          <w:spacing w:val="-4"/>
          <w:sz w:val="28"/>
          <w:szCs w:val="24"/>
        </w:rPr>
        <w:t xml:space="preserve"> </w:t>
      </w:r>
      <w:r w:rsidRPr="00FB6C47">
        <w:rPr>
          <w:sz w:val="28"/>
          <w:szCs w:val="24"/>
        </w:rPr>
        <w:t>of</w:t>
      </w:r>
      <w:r w:rsidRPr="00FB6C47">
        <w:rPr>
          <w:spacing w:val="-4"/>
          <w:sz w:val="28"/>
          <w:szCs w:val="24"/>
        </w:rPr>
        <w:t xml:space="preserve"> </w:t>
      </w:r>
      <w:r w:rsidRPr="00FB6C47">
        <w:rPr>
          <w:sz w:val="28"/>
          <w:szCs w:val="24"/>
        </w:rPr>
        <w:t>engagement</w:t>
      </w:r>
      <w:r w:rsidRPr="00FB6C47">
        <w:rPr>
          <w:spacing w:val="-3"/>
          <w:sz w:val="28"/>
          <w:szCs w:val="24"/>
        </w:rPr>
        <w:t xml:space="preserve"> </w:t>
      </w:r>
      <w:r w:rsidRPr="00FB6C47">
        <w:rPr>
          <w:spacing w:val="-2"/>
          <w:sz w:val="28"/>
          <w:szCs w:val="24"/>
        </w:rPr>
        <w:t>obtained.</w:t>
      </w:r>
    </w:p>
    <w:p w:rsidR="00DF463A" w:rsidRPr="00FB6C47" w:rsidRDefault="00FB6C47">
      <w:pPr>
        <w:pStyle w:val="ListParagraph"/>
        <w:numPr>
          <w:ilvl w:val="0"/>
          <w:numId w:val="1"/>
        </w:numPr>
        <w:tabs>
          <w:tab w:val="left" w:pos="959"/>
          <w:tab w:val="left" w:pos="960"/>
        </w:tabs>
        <w:ind w:right="649"/>
        <w:rPr>
          <w:sz w:val="28"/>
          <w:szCs w:val="24"/>
        </w:rPr>
      </w:pPr>
      <w:r w:rsidRPr="00FB6C47">
        <w:rPr>
          <w:sz w:val="28"/>
          <w:szCs w:val="24"/>
        </w:rPr>
        <w:t>Discovery</w:t>
      </w:r>
      <w:r w:rsidRPr="00FB6C47">
        <w:rPr>
          <w:spacing w:val="-4"/>
          <w:sz w:val="28"/>
          <w:szCs w:val="24"/>
        </w:rPr>
        <w:t xml:space="preserve"> </w:t>
      </w:r>
      <w:r w:rsidRPr="00FB6C47">
        <w:rPr>
          <w:sz w:val="28"/>
          <w:szCs w:val="24"/>
        </w:rPr>
        <w:t>–</w:t>
      </w:r>
      <w:r w:rsidRPr="00FB6C47">
        <w:rPr>
          <w:spacing w:val="-5"/>
          <w:sz w:val="28"/>
          <w:szCs w:val="24"/>
        </w:rPr>
        <w:t xml:space="preserve"> </w:t>
      </w:r>
      <w:r w:rsidRPr="00FB6C47">
        <w:rPr>
          <w:sz w:val="28"/>
          <w:szCs w:val="24"/>
        </w:rPr>
        <w:t>Perform</w:t>
      </w:r>
      <w:r w:rsidRPr="00FB6C47">
        <w:rPr>
          <w:spacing w:val="-4"/>
          <w:sz w:val="28"/>
          <w:szCs w:val="24"/>
        </w:rPr>
        <w:t xml:space="preserve"> </w:t>
      </w:r>
      <w:r w:rsidRPr="00FB6C47">
        <w:rPr>
          <w:sz w:val="28"/>
          <w:szCs w:val="24"/>
        </w:rPr>
        <w:t>scanning</w:t>
      </w:r>
      <w:r w:rsidRPr="00FB6C47">
        <w:rPr>
          <w:spacing w:val="-5"/>
          <w:sz w:val="28"/>
          <w:szCs w:val="24"/>
        </w:rPr>
        <w:t xml:space="preserve"> </w:t>
      </w:r>
      <w:r w:rsidRPr="00FB6C47">
        <w:rPr>
          <w:sz w:val="28"/>
          <w:szCs w:val="24"/>
        </w:rPr>
        <w:t>and</w:t>
      </w:r>
      <w:r w:rsidRPr="00FB6C47">
        <w:rPr>
          <w:spacing w:val="-3"/>
          <w:sz w:val="28"/>
          <w:szCs w:val="24"/>
        </w:rPr>
        <w:t xml:space="preserve"> </w:t>
      </w:r>
      <w:r w:rsidRPr="00FB6C47">
        <w:rPr>
          <w:sz w:val="28"/>
          <w:szCs w:val="24"/>
        </w:rPr>
        <w:t>enumeration</w:t>
      </w:r>
      <w:r w:rsidRPr="00FB6C47">
        <w:rPr>
          <w:spacing w:val="-5"/>
          <w:sz w:val="28"/>
          <w:szCs w:val="24"/>
        </w:rPr>
        <w:t xml:space="preserve"> </w:t>
      </w:r>
      <w:r w:rsidRPr="00FB6C47">
        <w:rPr>
          <w:sz w:val="28"/>
          <w:szCs w:val="24"/>
        </w:rPr>
        <w:t>to</w:t>
      </w:r>
      <w:r w:rsidRPr="00FB6C47">
        <w:rPr>
          <w:spacing w:val="-4"/>
          <w:sz w:val="28"/>
          <w:szCs w:val="24"/>
        </w:rPr>
        <w:t xml:space="preserve"> </w:t>
      </w:r>
      <w:r w:rsidRPr="00FB6C47">
        <w:rPr>
          <w:sz w:val="28"/>
          <w:szCs w:val="24"/>
        </w:rPr>
        <w:t>identify</w:t>
      </w:r>
      <w:r w:rsidRPr="00FB6C47">
        <w:rPr>
          <w:spacing w:val="-6"/>
          <w:sz w:val="28"/>
          <w:szCs w:val="24"/>
        </w:rPr>
        <w:t xml:space="preserve"> </w:t>
      </w:r>
      <w:r w:rsidRPr="00FB6C47">
        <w:rPr>
          <w:sz w:val="28"/>
          <w:szCs w:val="24"/>
        </w:rPr>
        <w:t>potential</w:t>
      </w:r>
      <w:r w:rsidRPr="00FB6C47">
        <w:rPr>
          <w:spacing w:val="-5"/>
          <w:sz w:val="28"/>
          <w:szCs w:val="24"/>
        </w:rPr>
        <w:t xml:space="preserve"> </w:t>
      </w:r>
      <w:r w:rsidRPr="00FB6C47">
        <w:rPr>
          <w:sz w:val="28"/>
          <w:szCs w:val="24"/>
        </w:rPr>
        <w:t>vulnerabilities,</w:t>
      </w:r>
      <w:r w:rsidRPr="00FB6C47">
        <w:rPr>
          <w:spacing w:val="-4"/>
          <w:sz w:val="28"/>
          <w:szCs w:val="24"/>
        </w:rPr>
        <w:t xml:space="preserve"> </w:t>
      </w:r>
      <w:r w:rsidRPr="00FB6C47">
        <w:rPr>
          <w:sz w:val="28"/>
          <w:szCs w:val="24"/>
        </w:rPr>
        <w:t>weak areas, and exploits.</w:t>
      </w:r>
    </w:p>
    <w:p w:rsidR="00DF463A" w:rsidRPr="00FB6C47" w:rsidRDefault="00FB6C47">
      <w:pPr>
        <w:pStyle w:val="ListParagraph"/>
        <w:numPr>
          <w:ilvl w:val="0"/>
          <w:numId w:val="1"/>
        </w:numPr>
        <w:tabs>
          <w:tab w:val="left" w:pos="958"/>
          <w:tab w:val="left" w:pos="959"/>
        </w:tabs>
        <w:ind w:left="958" w:right="1057"/>
        <w:rPr>
          <w:sz w:val="28"/>
          <w:szCs w:val="24"/>
        </w:rPr>
      </w:pPr>
      <w:r w:rsidRPr="00FB6C47">
        <w:rPr>
          <w:sz w:val="28"/>
          <w:szCs w:val="24"/>
        </w:rPr>
        <w:t>Attack</w:t>
      </w:r>
      <w:r w:rsidRPr="00FB6C47">
        <w:rPr>
          <w:spacing w:val="-8"/>
          <w:sz w:val="28"/>
          <w:szCs w:val="24"/>
        </w:rPr>
        <w:t xml:space="preserve"> </w:t>
      </w:r>
      <w:r w:rsidRPr="00FB6C47">
        <w:rPr>
          <w:sz w:val="28"/>
          <w:szCs w:val="24"/>
        </w:rPr>
        <w:t>–</w:t>
      </w:r>
      <w:r w:rsidRPr="00FB6C47">
        <w:rPr>
          <w:spacing w:val="-8"/>
          <w:sz w:val="28"/>
          <w:szCs w:val="24"/>
        </w:rPr>
        <w:t xml:space="preserve"> </w:t>
      </w:r>
      <w:r w:rsidRPr="00FB6C47">
        <w:rPr>
          <w:sz w:val="28"/>
          <w:szCs w:val="24"/>
        </w:rPr>
        <w:t>Confirm</w:t>
      </w:r>
      <w:r w:rsidRPr="00FB6C47">
        <w:rPr>
          <w:spacing w:val="-8"/>
          <w:sz w:val="28"/>
          <w:szCs w:val="24"/>
        </w:rPr>
        <w:t xml:space="preserve"> </w:t>
      </w:r>
      <w:r w:rsidRPr="00FB6C47">
        <w:rPr>
          <w:sz w:val="28"/>
          <w:szCs w:val="24"/>
        </w:rPr>
        <w:t>potential</w:t>
      </w:r>
      <w:r w:rsidRPr="00FB6C47">
        <w:rPr>
          <w:spacing w:val="-8"/>
          <w:sz w:val="28"/>
          <w:szCs w:val="24"/>
        </w:rPr>
        <w:t xml:space="preserve"> </w:t>
      </w:r>
      <w:r w:rsidRPr="00FB6C47">
        <w:rPr>
          <w:sz w:val="28"/>
          <w:szCs w:val="24"/>
        </w:rPr>
        <w:t>vulnerabilities</w:t>
      </w:r>
      <w:r w:rsidRPr="00FB6C47">
        <w:rPr>
          <w:spacing w:val="-8"/>
          <w:sz w:val="28"/>
          <w:szCs w:val="24"/>
        </w:rPr>
        <w:t xml:space="preserve"> </w:t>
      </w:r>
      <w:r w:rsidRPr="00FB6C47">
        <w:rPr>
          <w:sz w:val="28"/>
          <w:szCs w:val="24"/>
        </w:rPr>
        <w:t>through</w:t>
      </w:r>
      <w:r w:rsidRPr="00FB6C47">
        <w:rPr>
          <w:spacing w:val="-8"/>
          <w:sz w:val="28"/>
          <w:szCs w:val="24"/>
        </w:rPr>
        <w:t xml:space="preserve"> </w:t>
      </w:r>
      <w:r w:rsidRPr="00FB6C47">
        <w:rPr>
          <w:sz w:val="28"/>
          <w:szCs w:val="24"/>
        </w:rPr>
        <w:t>exploitation</w:t>
      </w:r>
      <w:r w:rsidRPr="00FB6C47">
        <w:rPr>
          <w:spacing w:val="-8"/>
          <w:sz w:val="28"/>
          <w:szCs w:val="24"/>
        </w:rPr>
        <w:t xml:space="preserve"> </w:t>
      </w:r>
      <w:r w:rsidRPr="00FB6C47">
        <w:rPr>
          <w:sz w:val="28"/>
          <w:szCs w:val="24"/>
        </w:rPr>
        <w:t>and</w:t>
      </w:r>
      <w:r w:rsidRPr="00FB6C47">
        <w:rPr>
          <w:spacing w:val="-8"/>
          <w:sz w:val="28"/>
          <w:szCs w:val="24"/>
        </w:rPr>
        <w:t xml:space="preserve"> </w:t>
      </w:r>
      <w:r w:rsidRPr="00FB6C47">
        <w:rPr>
          <w:sz w:val="28"/>
          <w:szCs w:val="24"/>
        </w:rPr>
        <w:t>perform</w:t>
      </w:r>
      <w:r w:rsidRPr="00FB6C47">
        <w:rPr>
          <w:spacing w:val="-8"/>
          <w:sz w:val="28"/>
          <w:szCs w:val="24"/>
        </w:rPr>
        <w:t xml:space="preserve"> </w:t>
      </w:r>
      <w:r w:rsidRPr="00FB6C47">
        <w:rPr>
          <w:sz w:val="28"/>
          <w:szCs w:val="24"/>
        </w:rPr>
        <w:t>additional discovery upon new access.</w:t>
      </w:r>
    </w:p>
    <w:p w:rsidR="00DF463A" w:rsidRPr="00FB6C47" w:rsidRDefault="00FB6C47">
      <w:pPr>
        <w:pStyle w:val="ListParagraph"/>
        <w:numPr>
          <w:ilvl w:val="0"/>
          <w:numId w:val="1"/>
        </w:numPr>
        <w:tabs>
          <w:tab w:val="left" w:pos="958"/>
          <w:tab w:val="left" w:pos="959"/>
        </w:tabs>
        <w:ind w:left="958" w:right="478"/>
        <w:rPr>
          <w:sz w:val="28"/>
          <w:szCs w:val="24"/>
        </w:rPr>
      </w:pPr>
      <w:r w:rsidRPr="00FB6C47">
        <w:rPr>
          <w:sz w:val="28"/>
          <w:szCs w:val="24"/>
        </w:rPr>
        <w:t>Reporting</w:t>
      </w:r>
      <w:r w:rsidRPr="00FB6C47">
        <w:rPr>
          <w:spacing w:val="-5"/>
          <w:sz w:val="28"/>
          <w:szCs w:val="24"/>
        </w:rPr>
        <w:t xml:space="preserve"> </w:t>
      </w:r>
      <w:r w:rsidRPr="00FB6C47">
        <w:rPr>
          <w:sz w:val="28"/>
          <w:szCs w:val="24"/>
        </w:rPr>
        <w:t>–</w:t>
      </w:r>
      <w:r w:rsidRPr="00FB6C47">
        <w:rPr>
          <w:spacing w:val="-5"/>
          <w:sz w:val="28"/>
          <w:szCs w:val="24"/>
        </w:rPr>
        <w:t xml:space="preserve"> </w:t>
      </w:r>
      <w:r w:rsidRPr="00FB6C47">
        <w:rPr>
          <w:sz w:val="28"/>
          <w:szCs w:val="24"/>
        </w:rPr>
        <w:t>Document</w:t>
      </w:r>
      <w:r w:rsidRPr="00FB6C47">
        <w:rPr>
          <w:spacing w:val="-3"/>
          <w:sz w:val="28"/>
          <w:szCs w:val="24"/>
        </w:rPr>
        <w:t xml:space="preserve"> </w:t>
      </w:r>
      <w:r w:rsidRPr="00FB6C47">
        <w:rPr>
          <w:sz w:val="28"/>
          <w:szCs w:val="24"/>
        </w:rPr>
        <w:t>all</w:t>
      </w:r>
      <w:r w:rsidRPr="00FB6C47">
        <w:rPr>
          <w:spacing w:val="-4"/>
          <w:sz w:val="28"/>
          <w:szCs w:val="24"/>
        </w:rPr>
        <w:t xml:space="preserve"> </w:t>
      </w:r>
      <w:r w:rsidRPr="00FB6C47">
        <w:rPr>
          <w:sz w:val="28"/>
          <w:szCs w:val="24"/>
        </w:rPr>
        <w:t>found</w:t>
      </w:r>
      <w:r w:rsidRPr="00FB6C47">
        <w:rPr>
          <w:spacing w:val="-4"/>
          <w:sz w:val="28"/>
          <w:szCs w:val="24"/>
        </w:rPr>
        <w:t xml:space="preserve"> </w:t>
      </w:r>
      <w:r w:rsidRPr="00FB6C47">
        <w:rPr>
          <w:sz w:val="28"/>
          <w:szCs w:val="24"/>
        </w:rPr>
        <w:t>vulnerabilities</w:t>
      </w:r>
      <w:r w:rsidRPr="00FB6C47">
        <w:rPr>
          <w:spacing w:val="-4"/>
          <w:sz w:val="28"/>
          <w:szCs w:val="24"/>
        </w:rPr>
        <w:t xml:space="preserve"> </w:t>
      </w:r>
      <w:r w:rsidRPr="00FB6C47">
        <w:rPr>
          <w:sz w:val="28"/>
          <w:szCs w:val="24"/>
        </w:rPr>
        <w:t>and</w:t>
      </w:r>
      <w:r w:rsidRPr="00FB6C47">
        <w:rPr>
          <w:spacing w:val="-4"/>
          <w:sz w:val="28"/>
          <w:szCs w:val="24"/>
        </w:rPr>
        <w:t xml:space="preserve"> </w:t>
      </w:r>
      <w:r w:rsidRPr="00FB6C47">
        <w:rPr>
          <w:sz w:val="28"/>
          <w:szCs w:val="24"/>
        </w:rPr>
        <w:t>exploits,</w:t>
      </w:r>
      <w:r w:rsidRPr="00FB6C47">
        <w:rPr>
          <w:spacing w:val="-4"/>
          <w:sz w:val="28"/>
          <w:szCs w:val="24"/>
        </w:rPr>
        <w:t xml:space="preserve"> </w:t>
      </w:r>
      <w:r w:rsidRPr="00FB6C47">
        <w:rPr>
          <w:sz w:val="28"/>
          <w:szCs w:val="24"/>
        </w:rPr>
        <w:t>failed</w:t>
      </w:r>
      <w:r w:rsidRPr="00FB6C47">
        <w:rPr>
          <w:spacing w:val="-4"/>
          <w:sz w:val="28"/>
          <w:szCs w:val="24"/>
        </w:rPr>
        <w:t xml:space="preserve"> </w:t>
      </w:r>
      <w:r w:rsidRPr="00FB6C47">
        <w:rPr>
          <w:sz w:val="28"/>
          <w:szCs w:val="24"/>
        </w:rPr>
        <w:t>attempts,</w:t>
      </w:r>
      <w:r w:rsidRPr="00FB6C47">
        <w:rPr>
          <w:spacing w:val="-4"/>
          <w:sz w:val="28"/>
          <w:szCs w:val="24"/>
        </w:rPr>
        <w:t xml:space="preserve"> </w:t>
      </w:r>
      <w:r w:rsidRPr="00FB6C47">
        <w:rPr>
          <w:sz w:val="28"/>
          <w:szCs w:val="24"/>
        </w:rPr>
        <w:t>and</w:t>
      </w:r>
      <w:r w:rsidRPr="00FB6C47">
        <w:rPr>
          <w:spacing w:val="-5"/>
          <w:sz w:val="28"/>
          <w:szCs w:val="24"/>
        </w:rPr>
        <w:t xml:space="preserve"> </w:t>
      </w:r>
      <w:r w:rsidRPr="00FB6C47">
        <w:rPr>
          <w:sz w:val="28"/>
          <w:szCs w:val="24"/>
        </w:rPr>
        <w:t>company strengths and weaknesses.</w:t>
      </w:r>
    </w:p>
    <w:p w:rsidR="00DF463A" w:rsidRPr="00FB6C47" w:rsidRDefault="00FB6C47">
      <w:pPr>
        <w:pStyle w:val="BodyText"/>
        <w:spacing w:before="5"/>
        <w:rPr>
          <w:szCs w:val="28"/>
        </w:rPr>
      </w:pPr>
      <w:r w:rsidRPr="00FB6C47">
        <w:rPr>
          <w:noProof/>
          <w:szCs w:val="28"/>
        </w:rPr>
        <w:drawing>
          <wp:anchor distT="0" distB="0" distL="0" distR="0" simplePos="0" relativeHeight="9" behindDoc="0" locked="0" layoutInCell="0" allowOverlap="1">
            <wp:simplePos x="0" y="0"/>
            <wp:positionH relativeFrom="page">
              <wp:posOffset>2343150</wp:posOffset>
            </wp:positionH>
            <wp:positionV relativeFrom="paragraph">
              <wp:posOffset>184150</wp:posOffset>
            </wp:positionV>
            <wp:extent cx="3094990" cy="1685290"/>
            <wp:effectExtent l="0" t="0" r="0" b="0"/>
            <wp:wrapTopAndBottom/>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noChangeArrowheads="1"/>
                    </pic:cNvPicPr>
                  </pic:nvPicPr>
                  <pic:blipFill>
                    <a:blip r:embed="rId9"/>
                    <a:stretch>
                      <a:fillRect/>
                    </a:stretch>
                  </pic:blipFill>
                  <pic:spPr bwMode="auto">
                    <a:xfrm>
                      <a:off x="0" y="0"/>
                      <a:ext cx="3094990" cy="1685290"/>
                    </a:xfrm>
                    <a:prstGeom prst="rect">
                      <a:avLst/>
                    </a:prstGeom>
                  </pic:spPr>
                </pic:pic>
              </a:graphicData>
            </a:graphic>
          </wp:anchor>
        </w:drawing>
      </w:r>
    </w:p>
    <w:p w:rsidR="00DF463A" w:rsidRPr="00FB6C47" w:rsidRDefault="00FB6C47">
      <w:pPr>
        <w:pStyle w:val="Heading1"/>
        <w:spacing w:before="209"/>
        <w:jc w:val="both"/>
        <w:rPr>
          <w:sz w:val="40"/>
          <w:szCs w:val="40"/>
        </w:rPr>
      </w:pPr>
      <w:bookmarkStart w:id="8" w:name="_Toc239340382"/>
      <w:r w:rsidRPr="00FB6C47">
        <w:rPr>
          <w:sz w:val="40"/>
          <w:szCs w:val="40"/>
        </w:rPr>
        <w:t xml:space="preserve">Assessment </w:t>
      </w:r>
      <w:r w:rsidRPr="00FB6C47">
        <w:rPr>
          <w:spacing w:val="-2"/>
          <w:sz w:val="40"/>
          <w:szCs w:val="40"/>
        </w:rPr>
        <w:t>Components</w:t>
      </w:r>
      <w:bookmarkEnd w:id="8"/>
    </w:p>
    <w:p w:rsidR="00DF463A" w:rsidRPr="00FB6C47" w:rsidRDefault="00FB6C47">
      <w:pPr>
        <w:pStyle w:val="Heading3"/>
        <w:spacing w:before="120"/>
        <w:jc w:val="both"/>
        <w:rPr>
          <w:sz w:val="32"/>
          <w:szCs w:val="32"/>
        </w:rPr>
      </w:pPr>
      <w:bookmarkStart w:id="9" w:name="_bookmark6"/>
      <w:bookmarkStart w:id="10" w:name="Internal_Penetration_Test"/>
      <w:bookmarkStart w:id="11" w:name="_Toc239340383"/>
      <w:bookmarkEnd w:id="9"/>
      <w:bookmarkEnd w:id="10"/>
      <w:r w:rsidRPr="00FB6C47">
        <w:rPr>
          <w:w w:val="95"/>
          <w:sz w:val="32"/>
          <w:szCs w:val="32"/>
        </w:rPr>
        <w:t>External</w:t>
      </w:r>
      <w:r w:rsidRPr="00FB6C47">
        <w:rPr>
          <w:spacing w:val="41"/>
          <w:sz w:val="32"/>
          <w:szCs w:val="32"/>
        </w:rPr>
        <w:t xml:space="preserve"> </w:t>
      </w:r>
      <w:r w:rsidRPr="00FB6C47">
        <w:rPr>
          <w:w w:val="95"/>
          <w:sz w:val="32"/>
          <w:szCs w:val="32"/>
        </w:rPr>
        <w:t>Penetration</w:t>
      </w:r>
      <w:r w:rsidRPr="00FB6C47">
        <w:rPr>
          <w:spacing w:val="42"/>
          <w:sz w:val="32"/>
          <w:szCs w:val="32"/>
        </w:rPr>
        <w:t xml:space="preserve"> </w:t>
      </w:r>
      <w:r w:rsidRPr="00FB6C47">
        <w:rPr>
          <w:spacing w:val="-4"/>
          <w:w w:val="95"/>
          <w:sz w:val="32"/>
          <w:szCs w:val="32"/>
        </w:rPr>
        <w:t>Test</w:t>
      </w:r>
      <w:bookmarkEnd w:id="11"/>
    </w:p>
    <w:p w:rsidR="00DF463A" w:rsidRPr="00FB6C47" w:rsidRDefault="00FB6C47">
      <w:pPr>
        <w:pStyle w:val="BodyText"/>
        <w:spacing w:before="273" w:line="259" w:lineRule="auto"/>
        <w:ind w:left="240" w:right="232"/>
        <w:jc w:val="both"/>
        <w:rPr>
          <w:sz w:val="28"/>
          <w:szCs w:val="28"/>
        </w:rPr>
      </w:pPr>
      <w:r w:rsidRPr="00FB6C47">
        <w:rPr>
          <w:sz w:val="28"/>
          <w:szCs w:val="28"/>
        </w:rPr>
        <w:t xml:space="preserve">An External penetration test emulates the role of an attacker from outside the network and the company. An engineer will scan the website to identify potential web </w:t>
      </w:r>
      <w:r w:rsidRPr="00FB6C47">
        <w:rPr>
          <w:sz w:val="28"/>
          <w:szCs w:val="28"/>
        </w:rPr>
        <w:lastRenderedPageBreak/>
        <w:t xml:space="preserve">vulnerabilities, such as: </w:t>
      </w:r>
      <w:proofErr w:type="gramStart"/>
      <w:r w:rsidRPr="00FB6C47">
        <w:rPr>
          <w:sz w:val="28"/>
          <w:szCs w:val="28"/>
        </w:rPr>
        <w:t>XSS(</w:t>
      </w:r>
      <w:proofErr w:type="gramEnd"/>
      <w:r w:rsidRPr="00FB6C47">
        <w:rPr>
          <w:sz w:val="28"/>
          <w:szCs w:val="28"/>
        </w:rPr>
        <w:t xml:space="preserve">Cross-Site Scripting), CSRF(Cross-Site-Request-Forgery), SSRF(Server-Side-Request-Forgery), </w:t>
      </w:r>
      <w:proofErr w:type="spellStart"/>
      <w:r w:rsidRPr="00FB6C47">
        <w:rPr>
          <w:sz w:val="28"/>
          <w:szCs w:val="28"/>
        </w:rPr>
        <w:t>SQLi</w:t>
      </w:r>
      <w:proofErr w:type="spellEnd"/>
      <w:r w:rsidRPr="00FB6C47">
        <w:rPr>
          <w:sz w:val="28"/>
          <w:szCs w:val="28"/>
        </w:rPr>
        <w:t>(SQL injection), and more. The engineer will seek to gain root access.</w:t>
      </w:r>
    </w:p>
    <w:p w:rsidR="00DF463A" w:rsidRPr="00FB6C47" w:rsidRDefault="00FB6C47">
      <w:pPr>
        <w:pStyle w:val="Heading1"/>
        <w:rPr>
          <w:sz w:val="32"/>
          <w:szCs w:val="32"/>
        </w:rPr>
      </w:pPr>
      <w:bookmarkStart w:id="12" w:name="_Toc239340384"/>
      <w:r w:rsidRPr="00FB6C47">
        <w:rPr>
          <w:sz w:val="32"/>
          <w:szCs w:val="32"/>
        </w:rPr>
        <w:t>Finding</w:t>
      </w:r>
      <w:r w:rsidRPr="00FB6C47">
        <w:rPr>
          <w:spacing w:val="-8"/>
          <w:sz w:val="32"/>
          <w:szCs w:val="32"/>
        </w:rPr>
        <w:t xml:space="preserve"> </w:t>
      </w:r>
      <w:r w:rsidRPr="00FB6C47">
        <w:rPr>
          <w:sz w:val="32"/>
          <w:szCs w:val="32"/>
        </w:rPr>
        <w:t>Severity</w:t>
      </w:r>
      <w:r w:rsidRPr="00FB6C47">
        <w:rPr>
          <w:spacing w:val="-7"/>
          <w:sz w:val="32"/>
          <w:szCs w:val="32"/>
        </w:rPr>
        <w:t xml:space="preserve"> </w:t>
      </w:r>
      <w:r w:rsidRPr="00FB6C47">
        <w:rPr>
          <w:spacing w:val="-2"/>
          <w:sz w:val="32"/>
          <w:szCs w:val="32"/>
        </w:rPr>
        <w:t>Ratings</w:t>
      </w:r>
      <w:bookmarkEnd w:id="12"/>
    </w:p>
    <w:p w:rsidR="00DF463A" w:rsidRPr="00FB6C47" w:rsidRDefault="00FB6C47">
      <w:pPr>
        <w:pStyle w:val="BodyText"/>
        <w:spacing w:before="273"/>
        <w:ind w:left="240"/>
        <w:rPr>
          <w:sz w:val="28"/>
          <w:szCs w:val="28"/>
        </w:rPr>
      </w:pPr>
      <w:r w:rsidRPr="00FB6C47">
        <w:rPr>
          <w:sz w:val="28"/>
          <w:szCs w:val="28"/>
        </w:rPr>
        <w:t>The</w:t>
      </w:r>
      <w:r w:rsidRPr="00FB6C47">
        <w:rPr>
          <w:spacing w:val="24"/>
          <w:sz w:val="28"/>
          <w:szCs w:val="28"/>
        </w:rPr>
        <w:t xml:space="preserve"> </w:t>
      </w:r>
      <w:r w:rsidRPr="00FB6C47">
        <w:rPr>
          <w:sz w:val="28"/>
          <w:szCs w:val="28"/>
        </w:rPr>
        <w:t>following</w:t>
      </w:r>
      <w:r w:rsidRPr="00FB6C47">
        <w:rPr>
          <w:spacing w:val="24"/>
          <w:sz w:val="28"/>
          <w:szCs w:val="28"/>
        </w:rPr>
        <w:t xml:space="preserve"> </w:t>
      </w:r>
      <w:r w:rsidRPr="00FB6C47">
        <w:rPr>
          <w:sz w:val="28"/>
          <w:szCs w:val="28"/>
        </w:rPr>
        <w:t>table</w:t>
      </w:r>
      <w:r w:rsidRPr="00FB6C47">
        <w:rPr>
          <w:spacing w:val="24"/>
          <w:sz w:val="28"/>
          <w:szCs w:val="28"/>
        </w:rPr>
        <w:t xml:space="preserve"> </w:t>
      </w:r>
      <w:r w:rsidRPr="00FB6C47">
        <w:rPr>
          <w:sz w:val="28"/>
          <w:szCs w:val="28"/>
        </w:rPr>
        <w:t>defines</w:t>
      </w:r>
      <w:r w:rsidRPr="00FB6C47">
        <w:rPr>
          <w:spacing w:val="26"/>
          <w:sz w:val="28"/>
          <w:szCs w:val="28"/>
        </w:rPr>
        <w:t xml:space="preserve"> </w:t>
      </w:r>
      <w:r w:rsidRPr="00FB6C47">
        <w:rPr>
          <w:sz w:val="28"/>
          <w:szCs w:val="28"/>
        </w:rPr>
        <w:t>levels</w:t>
      </w:r>
      <w:r w:rsidRPr="00FB6C47">
        <w:rPr>
          <w:spacing w:val="26"/>
          <w:sz w:val="28"/>
          <w:szCs w:val="28"/>
        </w:rPr>
        <w:t xml:space="preserve"> </w:t>
      </w:r>
      <w:r w:rsidRPr="00FB6C47">
        <w:rPr>
          <w:sz w:val="28"/>
          <w:szCs w:val="28"/>
        </w:rPr>
        <w:t>of</w:t>
      </w:r>
      <w:r w:rsidRPr="00FB6C47">
        <w:rPr>
          <w:spacing w:val="24"/>
          <w:sz w:val="28"/>
          <w:szCs w:val="28"/>
        </w:rPr>
        <w:t xml:space="preserve"> </w:t>
      </w:r>
      <w:r w:rsidRPr="00FB6C47">
        <w:rPr>
          <w:sz w:val="28"/>
          <w:szCs w:val="28"/>
        </w:rPr>
        <w:t>severity</w:t>
      </w:r>
      <w:r w:rsidRPr="00FB6C47">
        <w:rPr>
          <w:spacing w:val="24"/>
          <w:sz w:val="28"/>
          <w:szCs w:val="28"/>
        </w:rPr>
        <w:t xml:space="preserve"> </w:t>
      </w:r>
      <w:r w:rsidRPr="00FB6C47">
        <w:rPr>
          <w:sz w:val="28"/>
          <w:szCs w:val="28"/>
        </w:rPr>
        <w:t>and</w:t>
      </w:r>
      <w:r w:rsidRPr="00FB6C47">
        <w:rPr>
          <w:spacing w:val="26"/>
          <w:sz w:val="28"/>
          <w:szCs w:val="28"/>
        </w:rPr>
        <w:t xml:space="preserve"> </w:t>
      </w:r>
      <w:r w:rsidRPr="00FB6C47">
        <w:rPr>
          <w:sz w:val="28"/>
          <w:szCs w:val="28"/>
        </w:rPr>
        <w:t>corresponding</w:t>
      </w:r>
      <w:r w:rsidRPr="00FB6C47">
        <w:rPr>
          <w:spacing w:val="24"/>
          <w:sz w:val="28"/>
          <w:szCs w:val="28"/>
        </w:rPr>
        <w:t xml:space="preserve"> </w:t>
      </w:r>
      <w:r w:rsidRPr="00FB6C47">
        <w:rPr>
          <w:sz w:val="28"/>
          <w:szCs w:val="28"/>
        </w:rPr>
        <w:t>CVSS</w:t>
      </w:r>
      <w:r w:rsidRPr="00FB6C47">
        <w:rPr>
          <w:spacing w:val="26"/>
          <w:sz w:val="28"/>
          <w:szCs w:val="28"/>
        </w:rPr>
        <w:t xml:space="preserve"> </w:t>
      </w:r>
      <w:r w:rsidRPr="00FB6C47">
        <w:rPr>
          <w:sz w:val="28"/>
          <w:szCs w:val="28"/>
        </w:rPr>
        <w:t>score</w:t>
      </w:r>
      <w:r w:rsidRPr="00FB6C47">
        <w:rPr>
          <w:spacing w:val="25"/>
          <w:sz w:val="28"/>
          <w:szCs w:val="28"/>
        </w:rPr>
        <w:t xml:space="preserve"> </w:t>
      </w:r>
      <w:r w:rsidRPr="00FB6C47">
        <w:rPr>
          <w:sz w:val="28"/>
          <w:szCs w:val="28"/>
        </w:rPr>
        <w:t>range</w:t>
      </w:r>
      <w:r w:rsidRPr="00FB6C47">
        <w:rPr>
          <w:spacing w:val="24"/>
          <w:sz w:val="28"/>
          <w:szCs w:val="28"/>
        </w:rPr>
        <w:t xml:space="preserve"> </w:t>
      </w:r>
      <w:r w:rsidRPr="00FB6C47">
        <w:rPr>
          <w:sz w:val="28"/>
          <w:szCs w:val="28"/>
        </w:rPr>
        <w:t>that</w:t>
      </w:r>
      <w:r w:rsidRPr="00FB6C47">
        <w:rPr>
          <w:spacing w:val="25"/>
          <w:sz w:val="28"/>
          <w:szCs w:val="28"/>
        </w:rPr>
        <w:t xml:space="preserve"> </w:t>
      </w:r>
      <w:r w:rsidRPr="00FB6C47">
        <w:rPr>
          <w:sz w:val="28"/>
          <w:szCs w:val="28"/>
        </w:rPr>
        <w:t>are</w:t>
      </w:r>
      <w:r w:rsidRPr="00FB6C47">
        <w:rPr>
          <w:spacing w:val="24"/>
          <w:sz w:val="28"/>
          <w:szCs w:val="28"/>
        </w:rPr>
        <w:t xml:space="preserve"> </w:t>
      </w:r>
      <w:r w:rsidRPr="00FB6C47">
        <w:rPr>
          <w:sz w:val="28"/>
          <w:szCs w:val="28"/>
        </w:rPr>
        <w:t>used throughout the document to assess vulnerability and risk impact.</w:t>
      </w:r>
    </w:p>
    <w:p w:rsidR="00DF463A" w:rsidRPr="00FB6C47" w:rsidRDefault="00DF463A">
      <w:pPr>
        <w:pStyle w:val="BodyText"/>
        <w:spacing w:before="9"/>
        <w:rPr>
          <w:szCs w:val="28"/>
        </w:rPr>
      </w:pPr>
    </w:p>
    <w:tbl>
      <w:tblPr>
        <w:tblW w:w="10074" w:type="dxa"/>
        <w:jc w:val="center"/>
        <w:tblLayout w:type="fixed"/>
        <w:tblCellMar>
          <w:left w:w="5" w:type="dxa"/>
          <w:right w:w="5" w:type="dxa"/>
        </w:tblCellMar>
        <w:tblLook w:val="01E0" w:firstRow="1" w:lastRow="1" w:firstColumn="1" w:lastColumn="1" w:noHBand="0" w:noVBand="0"/>
      </w:tblPr>
      <w:tblGrid>
        <w:gridCol w:w="1883"/>
        <w:gridCol w:w="1620"/>
        <w:gridCol w:w="6571"/>
      </w:tblGrid>
      <w:tr w:rsidR="00DF463A" w:rsidRPr="00FB6C47">
        <w:trPr>
          <w:trHeight w:val="539"/>
          <w:jc w:val="center"/>
        </w:trPr>
        <w:tc>
          <w:tcPr>
            <w:tcW w:w="1883" w:type="dxa"/>
            <w:tcBorders>
              <w:top w:val="single" w:sz="4" w:space="0" w:color="BFBFBF"/>
              <w:left w:val="single" w:sz="4" w:space="0" w:color="BFBFBF"/>
              <w:bottom w:val="single" w:sz="4" w:space="0" w:color="BFBFBF"/>
              <w:right w:val="single" w:sz="4" w:space="0" w:color="BFBFBF"/>
            </w:tcBorders>
            <w:shd w:val="clear" w:color="auto" w:fill="1F2A44"/>
          </w:tcPr>
          <w:p w:rsidR="00DF463A" w:rsidRPr="00FB6C47" w:rsidRDefault="00FB6C47">
            <w:pPr>
              <w:pStyle w:val="TableParagraph"/>
              <w:spacing w:before="137"/>
              <w:jc w:val="center"/>
              <w:rPr>
                <w:rFonts w:ascii="Century Gothic" w:hAnsi="Century Gothic"/>
                <w:b/>
                <w:sz w:val="24"/>
                <w:szCs w:val="24"/>
              </w:rPr>
            </w:pPr>
            <w:r w:rsidRPr="00FB6C47">
              <w:rPr>
                <w:rFonts w:ascii="Century Gothic" w:hAnsi="Century Gothic"/>
                <w:b/>
                <w:color w:val="FFFFFF"/>
                <w:spacing w:val="-2"/>
                <w:sz w:val="20"/>
                <w:szCs w:val="24"/>
              </w:rPr>
              <w:t>Severity</w:t>
            </w:r>
          </w:p>
        </w:tc>
        <w:tc>
          <w:tcPr>
            <w:tcW w:w="1620" w:type="dxa"/>
            <w:tcBorders>
              <w:top w:val="single" w:sz="4" w:space="0" w:color="BFBFBF"/>
              <w:left w:val="single" w:sz="4" w:space="0" w:color="BFBFBF"/>
              <w:bottom w:val="single" w:sz="4" w:space="0" w:color="BFBFBF"/>
              <w:right w:val="single" w:sz="4" w:space="0" w:color="BFBFBF"/>
            </w:tcBorders>
            <w:shd w:val="clear" w:color="auto" w:fill="1F2A44"/>
          </w:tcPr>
          <w:p w:rsidR="00DF463A" w:rsidRPr="00FB6C47" w:rsidRDefault="00FB6C47">
            <w:pPr>
              <w:pStyle w:val="TableParagraph"/>
              <w:spacing w:before="1" w:line="258" w:lineRule="exact"/>
              <w:jc w:val="center"/>
              <w:rPr>
                <w:rFonts w:ascii="Century Gothic" w:hAnsi="Century Gothic"/>
                <w:b/>
                <w:sz w:val="24"/>
                <w:szCs w:val="24"/>
              </w:rPr>
            </w:pPr>
            <w:r w:rsidRPr="00FB6C47">
              <w:rPr>
                <w:rFonts w:ascii="Century Gothic" w:hAnsi="Century Gothic"/>
                <w:b/>
                <w:color w:val="FFFFFF"/>
                <w:sz w:val="20"/>
                <w:szCs w:val="24"/>
              </w:rPr>
              <w:t>CVSS</w:t>
            </w:r>
            <w:r w:rsidRPr="00FB6C47">
              <w:rPr>
                <w:rFonts w:ascii="Century Gothic" w:hAnsi="Century Gothic"/>
                <w:b/>
                <w:color w:val="FFFFFF"/>
                <w:spacing w:val="-10"/>
                <w:sz w:val="20"/>
                <w:szCs w:val="24"/>
              </w:rPr>
              <w:t xml:space="preserve"> </w:t>
            </w:r>
            <w:r w:rsidRPr="00FB6C47">
              <w:rPr>
                <w:rFonts w:ascii="Century Gothic" w:hAnsi="Century Gothic"/>
                <w:b/>
                <w:color w:val="FFFFFF"/>
                <w:spacing w:val="-5"/>
                <w:sz w:val="20"/>
                <w:szCs w:val="24"/>
              </w:rPr>
              <w:t>V3</w:t>
            </w:r>
          </w:p>
          <w:p w:rsidR="00DF463A" w:rsidRPr="00FB6C47" w:rsidRDefault="00FB6C47">
            <w:pPr>
              <w:pStyle w:val="TableParagraph"/>
              <w:spacing w:line="258" w:lineRule="exact"/>
              <w:jc w:val="center"/>
              <w:rPr>
                <w:rFonts w:ascii="Century Gothic" w:hAnsi="Century Gothic"/>
                <w:b/>
                <w:sz w:val="24"/>
                <w:szCs w:val="24"/>
              </w:rPr>
            </w:pPr>
            <w:r w:rsidRPr="00FB6C47">
              <w:rPr>
                <w:rFonts w:ascii="Century Gothic" w:hAnsi="Century Gothic"/>
                <w:b/>
                <w:color w:val="FFFFFF"/>
                <w:sz w:val="20"/>
                <w:szCs w:val="24"/>
              </w:rPr>
              <w:t>Score</w:t>
            </w:r>
            <w:r w:rsidRPr="00FB6C47">
              <w:rPr>
                <w:rFonts w:ascii="Century Gothic" w:hAnsi="Century Gothic"/>
                <w:b/>
                <w:color w:val="FFFFFF"/>
                <w:spacing w:val="-12"/>
                <w:sz w:val="20"/>
                <w:szCs w:val="24"/>
              </w:rPr>
              <w:t xml:space="preserve"> </w:t>
            </w:r>
            <w:r w:rsidRPr="00FB6C47">
              <w:rPr>
                <w:rFonts w:ascii="Century Gothic" w:hAnsi="Century Gothic"/>
                <w:b/>
                <w:color w:val="FFFFFF"/>
                <w:spacing w:val="-2"/>
                <w:sz w:val="20"/>
                <w:szCs w:val="24"/>
              </w:rPr>
              <w:t>Range</w:t>
            </w:r>
          </w:p>
        </w:tc>
        <w:tc>
          <w:tcPr>
            <w:tcW w:w="6571" w:type="dxa"/>
            <w:tcBorders>
              <w:top w:val="single" w:sz="4" w:space="0" w:color="BFBFBF"/>
              <w:left w:val="single" w:sz="4" w:space="0" w:color="BFBFBF"/>
              <w:bottom w:val="single" w:sz="4" w:space="0" w:color="BFBFBF"/>
              <w:right w:val="single" w:sz="4" w:space="0" w:color="BFBFBF"/>
            </w:tcBorders>
            <w:shd w:val="clear" w:color="auto" w:fill="1F2A44"/>
          </w:tcPr>
          <w:p w:rsidR="00DF463A" w:rsidRPr="00FB6C47" w:rsidRDefault="00FB6C47">
            <w:pPr>
              <w:pStyle w:val="TableParagraph"/>
              <w:spacing w:before="137"/>
              <w:jc w:val="center"/>
              <w:rPr>
                <w:rFonts w:ascii="Century Gothic" w:hAnsi="Century Gothic"/>
                <w:b/>
                <w:sz w:val="24"/>
                <w:szCs w:val="24"/>
              </w:rPr>
            </w:pPr>
            <w:r w:rsidRPr="00FB6C47">
              <w:rPr>
                <w:rFonts w:ascii="Century Gothic" w:hAnsi="Century Gothic"/>
                <w:b/>
                <w:color w:val="FFFFFF"/>
                <w:spacing w:val="-2"/>
                <w:sz w:val="20"/>
                <w:szCs w:val="24"/>
              </w:rPr>
              <w:t>Definition</w:t>
            </w:r>
          </w:p>
        </w:tc>
      </w:tr>
      <w:tr w:rsidR="00DF463A" w:rsidRPr="00FB6C47">
        <w:trPr>
          <w:trHeight w:val="953"/>
          <w:jc w:val="center"/>
        </w:trPr>
        <w:tc>
          <w:tcPr>
            <w:tcW w:w="1883" w:type="dxa"/>
            <w:tcBorders>
              <w:top w:val="single" w:sz="4" w:space="0" w:color="BFBFBF"/>
              <w:left w:val="single" w:sz="4" w:space="0" w:color="BFBFBF"/>
              <w:bottom w:val="single" w:sz="4" w:space="0" w:color="BFBFBF"/>
              <w:right w:val="single" w:sz="4" w:space="0" w:color="BFBFBF"/>
            </w:tcBorders>
            <w:shd w:val="clear" w:color="auto" w:fill="C00000"/>
          </w:tcPr>
          <w:p w:rsidR="00DF463A" w:rsidRPr="00FB6C47" w:rsidRDefault="00DF463A">
            <w:pPr>
              <w:pStyle w:val="TableParagraph"/>
              <w:spacing w:before="10"/>
              <w:ind w:left="0"/>
              <w:rPr>
                <w:sz w:val="28"/>
                <w:szCs w:val="24"/>
              </w:rPr>
            </w:pPr>
          </w:p>
          <w:p w:rsidR="00DF463A" w:rsidRPr="00FB6C47" w:rsidRDefault="00FB6C47">
            <w:pPr>
              <w:pStyle w:val="TableParagraph"/>
              <w:ind w:left="150" w:right="127"/>
              <w:jc w:val="center"/>
              <w:rPr>
                <w:sz w:val="32"/>
                <w:szCs w:val="24"/>
              </w:rPr>
            </w:pPr>
            <w:r w:rsidRPr="00FB6C47">
              <w:rPr>
                <w:color w:val="FFFFFF"/>
                <w:spacing w:val="-2"/>
                <w:sz w:val="32"/>
                <w:szCs w:val="24"/>
              </w:rPr>
              <w:t>Critical</w:t>
            </w:r>
          </w:p>
        </w:tc>
        <w:tc>
          <w:tcPr>
            <w:tcW w:w="1620" w:type="dxa"/>
            <w:tcBorders>
              <w:top w:val="single" w:sz="4" w:space="0" w:color="BFBFBF"/>
              <w:left w:val="single" w:sz="4" w:space="0" w:color="BFBFBF"/>
              <w:bottom w:val="single" w:sz="4" w:space="0" w:color="BFBFBF"/>
              <w:right w:val="single" w:sz="4" w:space="0" w:color="BFBFBF"/>
            </w:tcBorders>
          </w:tcPr>
          <w:p w:rsidR="00DF463A" w:rsidRPr="00FB6C47" w:rsidRDefault="00DF463A">
            <w:pPr>
              <w:pStyle w:val="TableParagraph"/>
              <w:spacing w:before="5"/>
              <w:ind w:left="0"/>
              <w:rPr>
                <w:sz w:val="32"/>
                <w:szCs w:val="24"/>
              </w:rPr>
            </w:pPr>
          </w:p>
          <w:p w:rsidR="00DF463A" w:rsidRPr="00FB6C47" w:rsidRDefault="00FB6C47">
            <w:pPr>
              <w:pStyle w:val="TableParagraph"/>
              <w:ind w:left="126" w:right="102"/>
              <w:jc w:val="center"/>
              <w:rPr>
                <w:szCs w:val="24"/>
              </w:rPr>
            </w:pPr>
            <w:r w:rsidRPr="00FB6C47">
              <w:rPr>
                <w:spacing w:val="-2"/>
                <w:szCs w:val="24"/>
              </w:rPr>
              <w:t>9.0-</w:t>
            </w:r>
            <w:r w:rsidRPr="00FB6C47">
              <w:rPr>
                <w:spacing w:val="-4"/>
                <w:szCs w:val="24"/>
              </w:rPr>
              <w:t>10.0</w:t>
            </w:r>
          </w:p>
        </w:tc>
        <w:tc>
          <w:tcPr>
            <w:tcW w:w="6571"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spacing w:before="119"/>
              <w:ind w:left="114" w:right="93"/>
              <w:rPr>
                <w:szCs w:val="24"/>
              </w:rPr>
            </w:pPr>
            <w:r w:rsidRPr="00FB6C47">
              <w:rPr>
                <w:szCs w:val="24"/>
              </w:rPr>
              <w:t>Exploitation</w:t>
            </w:r>
            <w:r w:rsidRPr="00FB6C47">
              <w:rPr>
                <w:spacing w:val="-5"/>
                <w:szCs w:val="24"/>
              </w:rPr>
              <w:t xml:space="preserve"> </w:t>
            </w:r>
            <w:r w:rsidRPr="00FB6C47">
              <w:rPr>
                <w:szCs w:val="24"/>
              </w:rPr>
              <w:t>is</w:t>
            </w:r>
            <w:r w:rsidRPr="00FB6C47">
              <w:rPr>
                <w:spacing w:val="-5"/>
                <w:szCs w:val="24"/>
              </w:rPr>
              <w:t xml:space="preserve"> </w:t>
            </w:r>
            <w:r w:rsidRPr="00FB6C47">
              <w:rPr>
                <w:szCs w:val="24"/>
              </w:rPr>
              <w:t>straightforward</w:t>
            </w:r>
            <w:r w:rsidRPr="00FB6C47">
              <w:rPr>
                <w:spacing w:val="-6"/>
                <w:szCs w:val="24"/>
              </w:rPr>
              <w:t xml:space="preserve"> </w:t>
            </w:r>
            <w:r w:rsidRPr="00FB6C47">
              <w:rPr>
                <w:szCs w:val="24"/>
              </w:rPr>
              <w:t>and</w:t>
            </w:r>
            <w:r w:rsidRPr="00FB6C47">
              <w:rPr>
                <w:spacing w:val="-7"/>
                <w:szCs w:val="24"/>
              </w:rPr>
              <w:t xml:space="preserve"> </w:t>
            </w:r>
            <w:r w:rsidRPr="00FB6C47">
              <w:rPr>
                <w:szCs w:val="24"/>
              </w:rPr>
              <w:t>usually</w:t>
            </w:r>
            <w:r w:rsidRPr="00FB6C47">
              <w:rPr>
                <w:spacing w:val="-5"/>
                <w:szCs w:val="24"/>
              </w:rPr>
              <w:t xml:space="preserve"> </w:t>
            </w:r>
            <w:r w:rsidRPr="00FB6C47">
              <w:rPr>
                <w:szCs w:val="24"/>
              </w:rPr>
              <w:t>results</w:t>
            </w:r>
            <w:r w:rsidRPr="00FB6C47">
              <w:rPr>
                <w:spacing w:val="-5"/>
                <w:szCs w:val="24"/>
              </w:rPr>
              <w:t xml:space="preserve"> </w:t>
            </w:r>
            <w:r w:rsidRPr="00FB6C47">
              <w:rPr>
                <w:szCs w:val="24"/>
              </w:rPr>
              <w:t>in</w:t>
            </w:r>
            <w:r w:rsidRPr="00FB6C47">
              <w:rPr>
                <w:spacing w:val="-5"/>
                <w:szCs w:val="24"/>
              </w:rPr>
              <w:t xml:space="preserve"> </w:t>
            </w:r>
            <w:r w:rsidRPr="00FB6C47">
              <w:rPr>
                <w:szCs w:val="24"/>
              </w:rPr>
              <w:t xml:space="preserve">system-level compromise. It is advised to form a plan of action and patch </w:t>
            </w:r>
            <w:r w:rsidRPr="00FB6C47">
              <w:rPr>
                <w:spacing w:val="-2"/>
                <w:szCs w:val="24"/>
              </w:rPr>
              <w:t>immediately.</w:t>
            </w:r>
          </w:p>
        </w:tc>
      </w:tr>
      <w:tr w:rsidR="00DF463A" w:rsidRPr="00FB6C47">
        <w:trPr>
          <w:trHeight w:val="953"/>
          <w:jc w:val="center"/>
        </w:trPr>
        <w:tc>
          <w:tcPr>
            <w:tcW w:w="1883" w:type="dxa"/>
            <w:tcBorders>
              <w:top w:val="single" w:sz="4" w:space="0" w:color="BFBFBF"/>
              <w:left w:val="single" w:sz="4" w:space="0" w:color="BFBFBF"/>
              <w:bottom w:val="single" w:sz="4" w:space="0" w:color="BFBFBF"/>
              <w:right w:val="single" w:sz="4" w:space="0" w:color="BFBFBF"/>
            </w:tcBorders>
            <w:shd w:val="clear" w:color="auto" w:fill="FF0000"/>
          </w:tcPr>
          <w:p w:rsidR="00DF463A" w:rsidRPr="00FB6C47" w:rsidRDefault="00DF463A">
            <w:pPr>
              <w:pStyle w:val="TableParagraph"/>
              <w:ind w:left="0"/>
              <w:rPr>
                <w:sz w:val="32"/>
                <w:szCs w:val="24"/>
              </w:rPr>
            </w:pPr>
          </w:p>
          <w:p w:rsidR="00DF463A" w:rsidRPr="00FB6C47" w:rsidRDefault="00FB6C47">
            <w:pPr>
              <w:pStyle w:val="TableParagraph"/>
              <w:ind w:left="150" w:right="130"/>
              <w:jc w:val="center"/>
              <w:rPr>
                <w:sz w:val="32"/>
                <w:szCs w:val="24"/>
              </w:rPr>
            </w:pPr>
            <w:r w:rsidRPr="00FB6C47">
              <w:rPr>
                <w:color w:val="FFFFFF"/>
                <w:spacing w:val="-4"/>
                <w:sz w:val="32"/>
                <w:szCs w:val="24"/>
              </w:rPr>
              <w:t>High</w:t>
            </w:r>
          </w:p>
        </w:tc>
        <w:tc>
          <w:tcPr>
            <w:tcW w:w="1620" w:type="dxa"/>
            <w:tcBorders>
              <w:top w:val="single" w:sz="4" w:space="0" w:color="BFBFBF"/>
              <w:left w:val="single" w:sz="4" w:space="0" w:color="BFBFBF"/>
              <w:bottom w:val="single" w:sz="4" w:space="0" w:color="BFBFBF"/>
              <w:right w:val="single" w:sz="4" w:space="0" w:color="BFBFBF"/>
            </w:tcBorders>
          </w:tcPr>
          <w:p w:rsidR="00DF463A" w:rsidRPr="00FB6C47" w:rsidRDefault="00DF463A">
            <w:pPr>
              <w:pStyle w:val="TableParagraph"/>
              <w:spacing w:before="5"/>
              <w:ind w:left="0"/>
              <w:rPr>
                <w:sz w:val="32"/>
                <w:szCs w:val="24"/>
              </w:rPr>
            </w:pPr>
          </w:p>
          <w:p w:rsidR="00DF463A" w:rsidRPr="00FB6C47" w:rsidRDefault="00FB6C47">
            <w:pPr>
              <w:pStyle w:val="TableParagraph"/>
              <w:ind w:left="126" w:right="101"/>
              <w:jc w:val="center"/>
              <w:rPr>
                <w:szCs w:val="24"/>
              </w:rPr>
            </w:pPr>
            <w:r w:rsidRPr="00FB6C47">
              <w:rPr>
                <w:spacing w:val="-2"/>
                <w:szCs w:val="24"/>
              </w:rPr>
              <w:t>7.0-</w:t>
            </w:r>
            <w:r w:rsidRPr="00FB6C47">
              <w:rPr>
                <w:spacing w:val="-5"/>
                <w:szCs w:val="24"/>
              </w:rPr>
              <w:t>8.9</w:t>
            </w:r>
          </w:p>
        </w:tc>
        <w:tc>
          <w:tcPr>
            <w:tcW w:w="6571"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spacing w:before="119"/>
              <w:ind w:left="113" w:right="399"/>
              <w:jc w:val="both"/>
              <w:rPr>
                <w:szCs w:val="24"/>
              </w:rPr>
            </w:pPr>
            <w:r w:rsidRPr="00FB6C47">
              <w:rPr>
                <w:szCs w:val="24"/>
              </w:rPr>
              <w:t>Exploitation is</w:t>
            </w:r>
            <w:r w:rsidRPr="00FB6C47">
              <w:rPr>
                <w:spacing w:val="-1"/>
                <w:szCs w:val="24"/>
              </w:rPr>
              <w:t xml:space="preserve"> </w:t>
            </w:r>
            <w:r w:rsidRPr="00FB6C47">
              <w:rPr>
                <w:szCs w:val="24"/>
              </w:rPr>
              <w:t>more</w:t>
            </w:r>
            <w:r w:rsidRPr="00FB6C47">
              <w:rPr>
                <w:spacing w:val="-1"/>
                <w:szCs w:val="24"/>
              </w:rPr>
              <w:t xml:space="preserve"> </w:t>
            </w:r>
            <w:r w:rsidRPr="00FB6C47">
              <w:rPr>
                <w:szCs w:val="24"/>
              </w:rPr>
              <w:t>difficult but could</w:t>
            </w:r>
            <w:r w:rsidRPr="00FB6C47">
              <w:rPr>
                <w:spacing w:val="-1"/>
                <w:szCs w:val="24"/>
              </w:rPr>
              <w:t xml:space="preserve"> </w:t>
            </w:r>
            <w:r w:rsidRPr="00FB6C47">
              <w:rPr>
                <w:szCs w:val="24"/>
              </w:rPr>
              <w:t>cause</w:t>
            </w:r>
            <w:r w:rsidRPr="00FB6C47">
              <w:rPr>
                <w:spacing w:val="-1"/>
                <w:szCs w:val="24"/>
              </w:rPr>
              <w:t xml:space="preserve"> </w:t>
            </w:r>
            <w:r w:rsidRPr="00FB6C47">
              <w:rPr>
                <w:szCs w:val="24"/>
              </w:rPr>
              <w:t>elevated</w:t>
            </w:r>
            <w:r w:rsidRPr="00FB6C47">
              <w:rPr>
                <w:spacing w:val="-1"/>
                <w:szCs w:val="24"/>
              </w:rPr>
              <w:t xml:space="preserve"> </w:t>
            </w:r>
            <w:r w:rsidRPr="00FB6C47">
              <w:rPr>
                <w:szCs w:val="24"/>
              </w:rPr>
              <w:t>privileges</w:t>
            </w:r>
            <w:r w:rsidRPr="00FB6C47">
              <w:rPr>
                <w:spacing w:val="-1"/>
                <w:szCs w:val="24"/>
              </w:rPr>
              <w:t xml:space="preserve"> </w:t>
            </w:r>
            <w:r w:rsidRPr="00FB6C47">
              <w:rPr>
                <w:szCs w:val="24"/>
              </w:rPr>
              <w:t>and potentially a loss of data or downtime. It is advised to form a plan of action and patch as soon as possible.</w:t>
            </w:r>
          </w:p>
        </w:tc>
      </w:tr>
      <w:tr w:rsidR="00DF463A" w:rsidRPr="00FB6C47">
        <w:trPr>
          <w:trHeight w:val="953"/>
          <w:jc w:val="center"/>
        </w:trPr>
        <w:tc>
          <w:tcPr>
            <w:tcW w:w="1883" w:type="dxa"/>
            <w:tcBorders>
              <w:top w:val="single" w:sz="4" w:space="0" w:color="BFBFBF"/>
              <w:left w:val="single" w:sz="4" w:space="0" w:color="BFBFBF"/>
              <w:bottom w:val="single" w:sz="4" w:space="0" w:color="BFBFBF"/>
              <w:right w:val="single" w:sz="4" w:space="0" w:color="BFBFBF"/>
            </w:tcBorders>
            <w:shd w:val="clear" w:color="auto" w:fill="FFC000"/>
          </w:tcPr>
          <w:p w:rsidR="00DF463A" w:rsidRPr="00FB6C47" w:rsidRDefault="00DF463A">
            <w:pPr>
              <w:pStyle w:val="TableParagraph"/>
              <w:spacing w:before="10"/>
              <w:ind w:left="0"/>
              <w:rPr>
                <w:sz w:val="28"/>
                <w:szCs w:val="24"/>
              </w:rPr>
            </w:pPr>
          </w:p>
          <w:p w:rsidR="00DF463A" w:rsidRPr="00FB6C47" w:rsidRDefault="00FB6C47">
            <w:pPr>
              <w:pStyle w:val="TableParagraph"/>
              <w:ind w:left="150" w:right="128"/>
              <w:jc w:val="center"/>
              <w:rPr>
                <w:sz w:val="32"/>
                <w:szCs w:val="24"/>
              </w:rPr>
            </w:pPr>
            <w:r w:rsidRPr="00FB6C47">
              <w:rPr>
                <w:color w:val="FFFFFF"/>
                <w:spacing w:val="-2"/>
                <w:sz w:val="32"/>
                <w:szCs w:val="24"/>
              </w:rPr>
              <w:t>Moderate</w:t>
            </w:r>
          </w:p>
        </w:tc>
        <w:tc>
          <w:tcPr>
            <w:tcW w:w="1620" w:type="dxa"/>
            <w:tcBorders>
              <w:top w:val="single" w:sz="4" w:space="0" w:color="BFBFBF"/>
              <w:left w:val="single" w:sz="4" w:space="0" w:color="BFBFBF"/>
              <w:bottom w:val="single" w:sz="4" w:space="0" w:color="BFBFBF"/>
              <w:right w:val="single" w:sz="4" w:space="0" w:color="BFBFBF"/>
            </w:tcBorders>
          </w:tcPr>
          <w:p w:rsidR="00DF463A" w:rsidRPr="00FB6C47" w:rsidRDefault="00DF463A">
            <w:pPr>
              <w:pStyle w:val="TableParagraph"/>
              <w:spacing w:before="5"/>
              <w:ind w:left="0"/>
              <w:rPr>
                <w:sz w:val="32"/>
                <w:szCs w:val="24"/>
              </w:rPr>
            </w:pPr>
          </w:p>
          <w:p w:rsidR="00DF463A" w:rsidRPr="00FB6C47" w:rsidRDefault="00FB6C47">
            <w:pPr>
              <w:pStyle w:val="TableParagraph"/>
              <w:ind w:left="126" w:right="101"/>
              <w:jc w:val="center"/>
              <w:rPr>
                <w:szCs w:val="24"/>
              </w:rPr>
            </w:pPr>
            <w:r w:rsidRPr="00FB6C47">
              <w:rPr>
                <w:spacing w:val="-2"/>
                <w:szCs w:val="24"/>
              </w:rPr>
              <w:t>4.0-</w:t>
            </w:r>
            <w:r w:rsidRPr="00FB6C47">
              <w:rPr>
                <w:spacing w:val="-5"/>
                <w:szCs w:val="24"/>
              </w:rPr>
              <w:t>6.9</w:t>
            </w:r>
          </w:p>
        </w:tc>
        <w:tc>
          <w:tcPr>
            <w:tcW w:w="6571"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spacing w:before="119"/>
              <w:ind w:left="115" w:right="261"/>
              <w:jc w:val="both"/>
              <w:rPr>
                <w:szCs w:val="24"/>
              </w:rPr>
            </w:pPr>
            <w:r w:rsidRPr="00FB6C47">
              <w:rPr>
                <w:szCs w:val="24"/>
              </w:rPr>
              <w:t>Vulnerabilities</w:t>
            </w:r>
            <w:r w:rsidRPr="00FB6C47">
              <w:rPr>
                <w:spacing w:val="-3"/>
                <w:szCs w:val="24"/>
              </w:rPr>
              <w:t xml:space="preserve"> </w:t>
            </w:r>
            <w:r w:rsidRPr="00FB6C47">
              <w:rPr>
                <w:szCs w:val="24"/>
              </w:rPr>
              <w:t>exist</w:t>
            </w:r>
            <w:r w:rsidRPr="00FB6C47">
              <w:rPr>
                <w:spacing w:val="-3"/>
                <w:szCs w:val="24"/>
              </w:rPr>
              <w:t xml:space="preserve"> </w:t>
            </w:r>
            <w:r w:rsidRPr="00FB6C47">
              <w:rPr>
                <w:szCs w:val="24"/>
              </w:rPr>
              <w:t>but</w:t>
            </w:r>
            <w:r w:rsidRPr="00FB6C47">
              <w:rPr>
                <w:spacing w:val="-3"/>
                <w:szCs w:val="24"/>
              </w:rPr>
              <w:t xml:space="preserve"> </w:t>
            </w:r>
            <w:r w:rsidRPr="00FB6C47">
              <w:rPr>
                <w:szCs w:val="24"/>
              </w:rPr>
              <w:t>are</w:t>
            </w:r>
            <w:r w:rsidRPr="00FB6C47">
              <w:rPr>
                <w:spacing w:val="-3"/>
                <w:szCs w:val="24"/>
              </w:rPr>
              <w:t xml:space="preserve"> </w:t>
            </w:r>
            <w:r w:rsidRPr="00FB6C47">
              <w:rPr>
                <w:szCs w:val="24"/>
              </w:rPr>
              <w:t>not</w:t>
            </w:r>
            <w:r w:rsidRPr="00FB6C47">
              <w:rPr>
                <w:spacing w:val="-3"/>
                <w:szCs w:val="24"/>
              </w:rPr>
              <w:t xml:space="preserve"> </w:t>
            </w:r>
            <w:r w:rsidRPr="00FB6C47">
              <w:rPr>
                <w:szCs w:val="24"/>
              </w:rPr>
              <w:t>exploitable</w:t>
            </w:r>
            <w:r w:rsidRPr="00FB6C47">
              <w:rPr>
                <w:spacing w:val="-3"/>
                <w:szCs w:val="24"/>
              </w:rPr>
              <w:t xml:space="preserve"> </w:t>
            </w:r>
            <w:r w:rsidRPr="00FB6C47">
              <w:rPr>
                <w:szCs w:val="24"/>
              </w:rPr>
              <w:t>or</w:t>
            </w:r>
            <w:r w:rsidRPr="00FB6C47">
              <w:rPr>
                <w:spacing w:val="-3"/>
                <w:szCs w:val="24"/>
              </w:rPr>
              <w:t xml:space="preserve"> </w:t>
            </w:r>
            <w:r w:rsidRPr="00FB6C47">
              <w:rPr>
                <w:szCs w:val="24"/>
              </w:rPr>
              <w:t>require</w:t>
            </w:r>
            <w:r w:rsidRPr="00FB6C47">
              <w:rPr>
                <w:spacing w:val="-5"/>
                <w:szCs w:val="24"/>
              </w:rPr>
              <w:t xml:space="preserve"> </w:t>
            </w:r>
            <w:r w:rsidRPr="00FB6C47">
              <w:rPr>
                <w:szCs w:val="24"/>
              </w:rPr>
              <w:t>extra</w:t>
            </w:r>
            <w:r w:rsidRPr="00FB6C47">
              <w:rPr>
                <w:spacing w:val="-3"/>
                <w:szCs w:val="24"/>
              </w:rPr>
              <w:t xml:space="preserve"> </w:t>
            </w:r>
            <w:r w:rsidRPr="00FB6C47">
              <w:rPr>
                <w:szCs w:val="24"/>
              </w:rPr>
              <w:t>steps</w:t>
            </w:r>
            <w:r w:rsidRPr="00FB6C47">
              <w:rPr>
                <w:spacing w:val="-3"/>
                <w:szCs w:val="24"/>
              </w:rPr>
              <w:t xml:space="preserve"> </w:t>
            </w:r>
            <w:r w:rsidRPr="00FB6C47">
              <w:rPr>
                <w:szCs w:val="24"/>
              </w:rPr>
              <w:t>such as social engineering. It is advised to form a plan of action and patch after high-priority issues have been resolved.</w:t>
            </w:r>
          </w:p>
        </w:tc>
      </w:tr>
      <w:tr w:rsidR="00DF463A" w:rsidRPr="00FB6C47">
        <w:trPr>
          <w:trHeight w:val="953"/>
          <w:jc w:val="center"/>
        </w:trPr>
        <w:tc>
          <w:tcPr>
            <w:tcW w:w="1883" w:type="dxa"/>
            <w:tcBorders>
              <w:top w:val="single" w:sz="4" w:space="0" w:color="BFBFBF"/>
              <w:left w:val="single" w:sz="4" w:space="0" w:color="BFBFBF"/>
              <w:bottom w:val="single" w:sz="4" w:space="0" w:color="BFBFBF"/>
              <w:right w:val="single" w:sz="4" w:space="0" w:color="BFBFBF"/>
            </w:tcBorders>
            <w:shd w:val="clear" w:color="auto" w:fill="00AE50"/>
          </w:tcPr>
          <w:p w:rsidR="00DF463A" w:rsidRPr="00FB6C47" w:rsidRDefault="00DF463A">
            <w:pPr>
              <w:pStyle w:val="TableParagraph"/>
              <w:ind w:left="0"/>
              <w:rPr>
                <w:sz w:val="32"/>
                <w:szCs w:val="24"/>
              </w:rPr>
            </w:pPr>
          </w:p>
          <w:p w:rsidR="00DF463A" w:rsidRPr="00FB6C47" w:rsidRDefault="00FB6C47">
            <w:pPr>
              <w:pStyle w:val="TableParagraph"/>
              <w:ind w:left="150" w:right="129"/>
              <w:jc w:val="center"/>
              <w:rPr>
                <w:sz w:val="32"/>
                <w:szCs w:val="24"/>
              </w:rPr>
            </w:pPr>
            <w:r w:rsidRPr="00FB6C47">
              <w:rPr>
                <w:color w:val="FFFFFF"/>
                <w:spacing w:val="-5"/>
                <w:sz w:val="32"/>
                <w:szCs w:val="24"/>
              </w:rPr>
              <w:t>Low</w:t>
            </w:r>
          </w:p>
        </w:tc>
        <w:tc>
          <w:tcPr>
            <w:tcW w:w="1620" w:type="dxa"/>
            <w:tcBorders>
              <w:top w:val="single" w:sz="4" w:space="0" w:color="BFBFBF"/>
              <w:left w:val="single" w:sz="4" w:space="0" w:color="BFBFBF"/>
              <w:bottom w:val="single" w:sz="4" w:space="0" w:color="BFBFBF"/>
              <w:right w:val="single" w:sz="4" w:space="0" w:color="BFBFBF"/>
            </w:tcBorders>
          </w:tcPr>
          <w:p w:rsidR="00DF463A" w:rsidRPr="00FB6C47" w:rsidRDefault="00DF463A">
            <w:pPr>
              <w:pStyle w:val="TableParagraph"/>
              <w:spacing w:before="5"/>
              <w:ind w:left="0"/>
              <w:rPr>
                <w:sz w:val="32"/>
                <w:szCs w:val="24"/>
              </w:rPr>
            </w:pPr>
          </w:p>
          <w:p w:rsidR="00DF463A" w:rsidRPr="00FB6C47" w:rsidRDefault="00FB6C47">
            <w:pPr>
              <w:pStyle w:val="TableParagraph"/>
              <w:ind w:left="126" w:right="101"/>
              <w:jc w:val="center"/>
              <w:rPr>
                <w:szCs w:val="24"/>
              </w:rPr>
            </w:pPr>
            <w:r w:rsidRPr="00FB6C47">
              <w:rPr>
                <w:spacing w:val="-2"/>
                <w:szCs w:val="24"/>
              </w:rPr>
              <w:t>0.1-</w:t>
            </w:r>
            <w:r w:rsidRPr="00FB6C47">
              <w:rPr>
                <w:spacing w:val="-5"/>
                <w:szCs w:val="24"/>
              </w:rPr>
              <w:t>3.9</w:t>
            </w:r>
          </w:p>
        </w:tc>
        <w:tc>
          <w:tcPr>
            <w:tcW w:w="6571"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spacing w:before="119"/>
              <w:ind w:left="113" w:right="282"/>
              <w:jc w:val="both"/>
              <w:rPr>
                <w:szCs w:val="24"/>
              </w:rPr>
            </w:pPr>
            <w:r w:rsidRPr="00FB6C47">
              <w:rPr>
                <w:szCs w:val="24"/>
              </w:rPr>
              <w:t>Vulnerabilities</w:t>
            </w:r>
            <w:r w:rsidRPr="00FB6C47">
              <w:rPr>
                <w:spacing w:val="-5"/>
                <w:szCs w:val="24"/>
              </w:rPr>
              <w:t xml:space="preserve"> </w:t>
            </w:r>
            <w:r w:rsidRPr="00FB6C47">
              <w:rPr>
                <w:szCs w:val="24"/>
              </w:rPr>
              <w:t>are</w:t>
            </w:r>
            <w:r w:rsidRPr="00FB6C47">
              <w:rPr>
                <w:spacing w:val="-5"/>
                <w:szCs w:val="24"/>
              </w:rPr>
              <w:t xml:space="preserve"> </w:t>
            </w:r>
            <w:r w:rsidRPr="00FB6C47">
              <w:rPr>
                <w:szCs w:val="24"/>
              </w:rPr>
              <w:t>non-exploitable</w:t>
            </w:r>
            <w:r w:rsidRPr="00FB6C47">
              <w:rPr>
                <w:spacing w:val="-5"/>
                <w:szCs w:val="24"/>
              </w:rPr>
              <w:t xml:space="preserve"> </w:t>
            </w:r>
            <w:r w:rsidRPr="00FB6C47">
              <w:rPr>
                <w:szCs w:val="24"/>
              </w:rPr>
              <w:t>but</w:t>
            </w:r>
            <w:r w:rsidRPr="00FB6C47">
              <w:rPr>
                <w:spacing w:val="-5"/>
                <w:szCs w:val="24"/>
              </w:rPr>
              <w:t xml:space="preserve"> </w:t>
            </w:r>
            <w:r w:rsidRPr="00FB6C47">
              <w:rPr>
                <w:szCs w:val="24"/>
              </w:rPr>
              <w:t>would</w:t>
            </w:r>
            <w:r w:rsidRPr="00FB6C47">
              <w:rPr>
                <w:spacing w:val="-5"/>
                <w:szCs w:val="24"/>
              </w:rPr>
              <w:t xml:space="preserve"> </w:t>
            </w:r>
            <w:r w:rsidRPr="00FB6C47">
              <w:rPr>
                <w:szCs w:val="24"/>
              </w:rPr>
              <w:t>reduce</w:t>
            </w:r>
            <w:r w:rsidRPr="00FB6C47">
              <w:rPr>
                <w:spacing w:val="-5"/>
                <w:szCs w:val="24"/>
              </w:rPr>
              <w:t xml:space="preserve"> </w:t>
            </w:r>
            <w:r w:rsidRPr="00FB6C47">
              <w:rPr>
                <w:szCs w:val="24"/>
              </w:rPr>
              <w:t>an</w:t>
            </w:r>
            <w:r w:rsidRPr="00FB6C47">
              <w:rPr>
                <w:spacing w:val="-5"/>
                <w:szCs w:val="24"/>
              </w:rPr>
              <w:t xml:space="preserve"> </w:t>
            </w:r>
            <w:r w:rsidRPr="00FB6C47">
              <w:rPr>
                <w:szCs w:val="24"/>
              </w:rPr>
              <w:t>organization’s attack surface. It is advised to form a plan of action and patch during the next maintenance window.</w:t>
            </w:r>
          </w:p>
        </w:tc>
      </w:tr>
      <w:tr w:rsidR="00DF463A" w:rsidRPr="00FB6C47">
        <w:trPr>
          <w:trHeight w:val="953"/>
          <w:jc w:val="center"/>
        </w:trPr>
        <w:tc>
          <w:tcPr>
            <w:tcW w:w="1883" w:type="dxa"/>
            <w:tcBorders>
              <w:top w:val="single" w:sz="4" w:space="0" w:color="BFBFBF"/>
              <w:left w:val="single" w:sz="4" w:space="0" w:color="BFBFBF"/>
              <w:bottom w:val="single" w:sz="4" w:space="0" w:color="BFBFBF"/>
              <w:right w:val="single" w:sz="4" w:space="0" w:color="BFBFBF"/>
            </w:tcBorders>
            <w:shd w:val="clear" w:color="auto" w:fill="006EC0"/>
          </w:tcPr>
          <w:p w:rsidR="00DF463A" w:rsidRPr="00FB6C47" w:rsidRDefault="00DF463A">
            <w:pPr>
              <w:pStyle w:val="TableParagraph"/>
              <w:ind w:left="0"/>
              <w:rPr>
                <w:sz w:val="32"/>
                <w:szCs w:val="24"/>
              </w:rPr>
            </w:pPr>
          </w:p>
          <w:p w:rsidR="00DF463A" w:rsidRPr="00FB6C47" w:rsidRDefault="00FB6C47">
            <w:pPr>
              <w:pStyle w:val="TableParagraph"/>
              <w:ind w:left="150" w:right="130"/>
              <w:jc w:val="center"/>
              <w:rPr>
                <w:sz w:val="32"/>
                <w:szCs w:val="24"/>
              </w:rPr>
            </w:pPr>
            <w:r w:rsidRPr="00FB6C47">
              <w:rPr>
                <w:color w:val="FFFFFF"/>
                <w:spacing w:val="-2"/>
                <w:sz w:val="32"/>
                <w:szCs w:val="24"/>
              </w:rPr>
              <w:t>Informational</w:t>
            </w:r>
          </w:p>
        </w:tc>
        <w:tc>
          <w:tcPr>
            <w:tcW w:w="1620" w:type="dxa"/>
            <w:tcBorders>
              <w:top w:val="single" w:sz="4" w:space="0" w:color="BFBFBF"/>
              <w:left w:val="single" w:sz="4" w:space="0" w:color="BFBFBF"/>
              <w:bottom w:val="single" w:sz="4" w:space="0" w:color="BFBFBF"/>
              <w:right w:val="single" w:sz="4" w:space="0" w:color="BFBFBF"/>
            </w:tcBorders>
          </w:tcPr>
          <w:p w:rsidR="00DF463A" w:rsidRPr="00FB6C47" w:rsidRDefault="00DF463A">
            <w:pPr>
              <w:pStyle w:val="TableParagraph"/>
              <w:spacing w:before="5"/>
              <w:ind w:left="0"/>
              <w:rPr>
                <w:sz w:val="32"/>
                <w:szCs w:val="24"/>
              </w:rPr>
            </w:pPr>
          </w:p>
          <w:p w:rsidR="00DF463A" w:rsidRPr="00FB6C47" w:rsidRDefault="00FB6C47">
            <w:pPr>
              <w:pStyle w:val="TableParagraph"/>
              <w:ind w:left="126" w:right="102"/>
              <w:jc w:val="center"/>
              <w:rPr>
                <w:szCs w:val="24"/>
              </w:rPr>
            </w:pPr>
            <w:r w:rsidRPr="00FB6C47">
              <w:rPr>
                <w:spacing w:val="-5"/>
                <w:szCs w:val="24"/>
              </w:rPr>
              <w:t>N/A</w:t>
            </w:r>
          </w:p>
        </w:tc>
        <w:tc>
          <w:tcPr>
            <w:tcW w:w="6571"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spacing w:before="119"/>
              <w:ind w:left="114" w:right="93"/>
              <w:rPr>
                <w:szCs w:val="24"/>
              </w:rPr>
            </w:pPr>
            <w:r w:rsidRPr="00FB6C47">
              <w:rPr>
                <w:szCs w:val="24"/>
              </w:rPr>
              <w:t>No</w:t>
            </w:r>
            <w:r w:rsidRPr="00FB6C47">
              <w:rPr>
                <w:spacing w:val="-9"/>
                <w:szCs w:val="24"/>
              </w:rPr>
              <w:t xml:space="preserve"> </w:t>
            </w:r>
            <w:r w:rsidRPr="00FB6C47">
              <w:rPr>
                <w:szCs w:val="24"/>
              </w:rPr>
              <w:t>vulnerability</w:t>
            </w:r>
            <w:r w:rsidRPr="00FB6C47">
              <w:rPr>
                <w:spacing w:val="-8"/>
                <w:szCs w:val="24"/>
              </w:rPr>
              <w:t xml:space="preserve"> </w:t>
            </w:r>
            <w:r w:rsidRPr="00FB6C47">
              <w:rPr>
                <w:szCs w:val="24"/>
              </w:rPr>
              <w:t>exists.</w:t>
            </w:r>
            <w:r w:rsidRPr="00FB6C47">
              <w:rPr>
                <w:spacing w:val="36"/>
                <w:szCs w:val="24"/>
              </w:rPr>
              <w:t xml:space="preserve"> </w:t>
            </w:r>
            <w:r w:rsidRPr="00FB6C47">
              <w:rPr>
                <w:szCs w:val="24"/>
              </w:rPr>
              <w:t>Additional</w:t>
            </w:r>
            <w:r w:rsidRPr="00FB6C47">
              <w:rPr>
                <w:spacing w:val="-9"/>
                <w:szCs w:val="24"/>
              </w:rPr>
              <w:t xml:space="preserve"> </w:t>
            </w:r>
            <w:r w:rsidRPr="00FB6C47">
              <w:rPr>
                <w:szCs w:val="24"/>
              </w:rPr>
              <w:t>information</w:t>
            </w:r>
            <w:r w:rsidRPr="00FB6C47">
              <w:rPr>
                <w:spacing w:val="-9"/>
                <w:szCs w:val="24"/>
              </w:rPr>
              <w:t xml:space="preserve"> </w:t>
            </w:r>
            <w:r w:rsidRPr="00FB6C47">
              <w:rPr>
                <w:szCs w:val="24"/>
              </w:rPr>
              <w:t>is</w:t>
            </w:r>
            <w:r w:rsidRPr="00FB6C47">
              <w:rPr>
                <w:spacing w:val="-9"/>
                <w:szCs w:val="24"/>
              </w:rPr>
              <w:t xml:space="preserve"> </w:t>
            </w:r>
            <w:r w:rsidRPr="00FB6C47">
              <w:rPr>
                <w:szCs w:val="24"/>
              </w:rPr>
              <w:t>provided</w:t>
            </w:r>
            <w:r w:rsidRPr="00FB6C47">
              <w:rPr>
                <w:spacing w:val="-10"/>
                <w:szCs w:val="24"/>
              </w:rPr>
              <w:t xml:space="preserve"> </w:t>
            </w:r>
            <w:r w:rsidRPr="00FB6C47">
              <w:rPr>
                <w:szCs w:val="24"/>
              </w:rPr>
              <w:t xml:space="preserve">regarding items noticed during testing, strong controls, and additional </w:t>
            </w:r>
            <w:r w:rsidRPr="00FB6C47">
              <w:rPr>
                <w:spacing w:val="-2"/>
                <w:szCs w:val="24"/>
              </w:rPr>
              <w:t>documentation.</w:t>
            </w:r>
          </w:p>
        </w:tc>
      </w:tr>
    </w:tbl>
    <w:p w:rsidR="00DF463A" w:rsidRPr="00FB6C47" w:rsidRDefault="00DF463A">
      <w:pPr>
        <w:pStyle w:val="BodyText"/>
        <w:spacing w:before="10"/>
        <w:rPr>
          <w:szCs w:val="28"/>
        </w:rPr>
      </w:pPr>
    </w:p>
    <w:p w:rsidR="00DF463A" w:rsidRPr="00FB6C47" w:rsidRDefault="00FB6C47">
      <w:pPr>
        <w:pStyle w:val="Heading1"/>
        <w:spacing w:before="1"/>
        <w:rPr>
          <w:sz w:val="32"/>
          <w:szCs w:val="32"/>
        </w:rPr>
      </w:pPr>
      <w:bookmarkStart w:id="13" w:name="_bookmark8"/>
      <w:bookmarkStart w:id="14" w:name="Risk_Factors"/>
      <w:bookmarkStart w:id="15" w:name="_Toc239340385"/>
      <w:bookmarkEnd w:id="13"/>
      <w:bookmarkEnd w:id="14"/>
      <w:r w:rsidRPr="00FB6C47">
        <w:rPr>
          <w:sz w:val="32"/>
          <w:szCs w:val="32"/>
        </w:rPr>
        <w:t>Risk</w:t>
      </w:r>
      <w:r w:rsidRPr="00FB6C47">
        <w:rPr>
          <w:spacing w:val="-7"/>
          <w:sz w:val="32"/>
          <w:szCs w:val="32"/>
        </w:rPr>
        <w:t xml:space="preserve"> </w:t>
      </w:r>
      <w:r w:rsidRPr="00FB6C47">
        <w:rPr>
          <w:spacing w:val="-2"/>
          <w:sz w:val="32"/>
          <w:szCs w:val="32"/>
        </w:rPr>
        <w:t>Factors</w:t>
      </w:r>
      <w:bookmarkEnd w:id="15"/>
    </w:p>
    <w:p w:rsidR="00DF463A" w:rsidRPr="00FB6C47" w:rsidRDefault="00FB6C47">
      <w:pPr>
        <w:pStyle w:val="BodyText"/>
        <w:spacing w:before="137"/>
        <w:ind w:left="240"/>
        <w:rPr>
          <w:sz w:val="28"/>
          <w:szCs w:val="28"/>
        </w:rPr>
      </w:pPr>
      <w:r w:rsidRPr="00FB6C47">
        <w:rPr>
          <w:sz w:val="28"/>
          <w:szCs w:val="28"/>
        </w:rPr>
        <w:t>Risk</w:t>
      </w:r>
      <w:r w:rsidRPr="00FB6C47">
        <w:rPr>
          <w:spacing w:val="-7"/>
          <w:sz w:val="28"/>
          <w:szCs w:val="28"/>
        </w:rPr>
        <w:t xml:space="preserve"> </w:t>
      </w:r>
      <w:r w:rsidRPr="00FB6C47">
        <w:rPr>
          <w:sz w:val="28"/>
          <w:szCs w:val="28"/>
        </w:rPr>
        <w:t>is</w:t>
      </w:r>
      <w:r w:rsidRPr="00FB6C47">
        <w:rPr>
          <w:spacing w:val="-3"/>
          <w:sz w:val="28"/>
          <w:szCs w:val="28"/>
        </w:rPr>
        <w:t xml:space="preserve"> </w:t>
      </w:r>
      <w:r w:rsidRPr="00FB6C47">
        <w:rPr>
          <w:sz w:val="28"/>
          <w:szCs w:val="28"/>
        </w:rPr>
        <w:t>measured</w:t>
      </w:r>
      <w:r w:rsidRPr="00FB6C47">
        <w:rPr>
          <w:spacing w:val="-2"/>
          <w:sz w:val="28"/>
          <w:szCs w:val="28"/>
        </w:rPr>
        <w:t xml:space="preserve"> </w:t>
      </w:r>
      <w:r w:rsidRPr="00FB6C47">
        <w:rPr>
          <w:sz w:val="28"/>
          <w:szCs w:val="28"/>
        </w:rPr>
        <w:t>by</w:t>
      </w:r>
      <w:r w:rsidRPr="00FB6C47">
        <w:rPr>
          <w:spacing w:val="-2"/>
          <w:sz w:val="28"/>
          <w:szCs w:val="28"/>
        </w:rPr>
        <w:t xml:space="preserve"> </w:t>
      </w:r>
      <w:r w:rsidRPr="00FB6C47">
        <w:rPr>
          <w:sz w:val="28"/>
          <w:szCs w:val="28"/>
        </w:rPr>
        <w:t>two</w:t>
      </w:r>
      <w:r w:rsidRPr="00FB6C47">
        <w:rPr>
          <w:spacing w:val="-5"/>
          <w:sz w:val="28"/>
          <w:szCs w:val="28"/>
        </w:rPr>
        <w:t xml:space="preserve"> </w:t>
      </w:r>
      <w:r w:rsidRPr="00FB6C47">
        <w:rPr>
          <w:sz w:val="28"/>
          <w:szCs w:val="28"/>
        </w:rPr>
        <w:t>factors:</w:t>
      </w:r>
      <w:r w:rsidRPr="00FB6C47">
        <w:rPr>
          <w:spacing w:val="-4"/>
          <w:sz w:val="28"/>
          <w:szCs w:val="28"/>
        </w:rPr>
        <w:t xml:space="preserve"> </w:t>
      </w:r>
      <w:r w:rsidRPr="00FB6C47">
        <w:rPr>
          <w:sz w:val="28"/>
          <w:szCs w:val="28"/>
        </w:rPr>
        <w:t>Likelihood</w:t>
      </w:r>
      <w:r w:rsidRPr="00FB6C47">
        <w:rPr>
          <w:spacing w:val="-2"/>
          <w:sz w:val="28"/>
          <w:szCs w:val="28"/>
        </w:rPr>
        <w:t xml:space="preserve"> </w:t>
      </w:r>
      <w:r w:rsidRPr="00FB6C47">
        <w:rPr>
          <w:sz w:val="28"/>
          <w:szCs w:val="28"/>
        </w:rPr>
        <w:t>and</w:t>
      </w:r>
      <w:r w:rsidRPr="00FB6C47">
        <w:rPr>
          <w:spacing w:val="-1"/>
          <w:sz w:val="28"/>
          <w:szCs w:val="28"/>
        </w:rPr>
        <w:t xml:space="preserve"> </w:t>
      </w:r>
      <w:r w:rsidRPr="00FB6C47">
        <w:rPr>
          <w:spacing w:val="-2"/>
          <w:sz w:val="28"/>
          <w:szCs w:val="28"/>
        </w:rPr>
        <w:t>Impact:</w:t>
      </w:r>
    </w:p>
    <w:p w:rsidR="00DF463A" w:rsidRPr="00FB6C47" w:rsidRDefault="00DF463A">
      <w:pPr>
        <w:pStyle w:val="BodyText"/>
        <w:spacing w:before="6"/>
        <w:rPr>
          <w:szCs w:val="28"/>
        </w:rPr>
      </w:pPr>
    </w:p>
    <w:p w:rsidR="00DF463A" w:rsidRPr="00E71FDC" w:rsidRDefault="00FB6C47">
      <w:pPr>
        <w:pStyle w:val="Heading3"/>
        <w:rPr>
          <w:sz w:val="32"/>
          <w:szCs w:val="32"/>
        </w:rPr>
      </w:pPr>
      <w:bookmarkStart w:id="16" w:name="_bookmark9"/>
      <w:bookmarkStart w:id="17" w:name="Likelihood"/>
      <w:bookmarkStart w:id="18" w:name="_Toc239340386"/>
      <w:bookmarkEnd w:id="16"/>
      <w:bookmarkEnd w:id="17"/>
      <w:r w:rsidRPr="00E71FDC">
        <w:rPr>
          <w:spacing w:val="-2"/>
          <w:sz w:val="32"/>
          <w:szCs w:val="32"/>
        </w:rPr>
        <w:t>Likelihood</w:t>
      </w:r>
      <w:bookmarkEnd w:id="18"/>
    </w:p>
    <w:p w:rsidR="00DF463A" w:rsidRPr="00FB6C47" w:rsidRDefault="00FB6C47">
      <w:pPr>
        <w:pStyle w:val="BodyText"/>
        <w:spacing w:before="136"/>
        <w:ind w:left="240"/>
        <w:rPr>
          <w:sz w:val="28"/>
          <w:szCs w:val="28"/>
        </w:rPr>
      </w:pPr>
      <w:r w:rsidRPr="00FB6C47">
        <w:rPr>
          <w:sz w:val="28"/>
          <w:szCs w:val="28"/>
        </w:rPr>
        <w:t>Likelihood</w:t>
      </w:r>
      <w:r w:rsidRPr="00FB6C47">
        <w:rPr>
          <w:spacing w:val="-3"/>
          <w:sz w:val="28"/>
          <w:szCs w:val="28"/>
        </w:rPr>
        <w:t xml:space="preserve"> </w:t>
      </w:r>
      <w:r w:rsidRPr="00FB6C47">
        <w:rPr>
          <w:sz w:val="28"/>
          <w:szCs w:val="28"/>
        </w:rPr>
        <w:t>measures</w:t>
      </w:r>
      <w:r w:rsidRPr="00FB6C47">
        <w:rPr>
          <w:spacing w:val="-3"/>
          <w:sz w:val="28"/>
          <w:szCs w:val="28"/>
        </w:rPr>
        <w:t xml:space="preserve"> </w:t>
      </w:r>
      <w:r w:rsidRPr="00FB6C47">
        <w:rPr>
          <w:sz w:val="28"/>
          <w:szCs w:val="28"/>
        </w:rPr>
        <w:t>the</w:t>
      </w:r>
      <w:r w:rsidRPr="00FB6C47">
        <w:rPr>
          <w:spacing w:val="-4"/>
          <w:sz w:val="28"/>
          <w:szCs w:val="28"/>
        </w:rPr>
        <w:t xml:space="preserve"> </w:t>
      </w:r>
      <w:r w:rsidRPr="00FB6C47">
        <w:rPr>
          <w:sz w:val="28"/>
          <w:szCs w:val="28"/>
        </w:rPr>
        <w:t>potential</w:t>
      </w:r>
      <w:r w:rsidRPr="00FB6C47">
        <w:rPr>
          <w:spacing w:val="-5"/>
          <w:sz w:val="28"/>
          <w:szCs w:val="28"/>
        </w:rPr>
        <w:t xml:space="preserve"> </w:t>
      </w:r>
      <w:r w:rsidRPr="00FB6C47">
        <w:rPr>
          <w:sz w:val="28"/>
          <w:szCs w:val="28"/>
        </w:rPr>
        <w:t>of</w:t>
      </w:r>
      <w:r w:rsidRPr="00FB6C47">
        <w:rPr>
          <w:spacing w:val="-3"/>
          <w:sz w:val="28"/>
          <w:szCs w:val="28"/>
        </w:rPr>
        <w:t xml:space="preserve"> </w:t>
      </w:r>
      <w:r w:rsidRPr="00FB6C47">
        <w:rPr>
          <w:sz w:val="28"/>
          <w:szCs w:val="28"/>
        </w:rPr>
        <w:t>a</w:t>
      </w:r>
      <w:r w:rsidRPr="00FB6C47">
        <w:rPr>
          <w:spacing w:val="-3"/>
          <w:sz w:val="28"/>
          <w:szCs w:val="28"/>
        </w:rPr>
        <w:t xml:space="preserve"> </w:t>
      </w:r>
      <w:r w:rsidRPr="00FB6C47">
        <w:rPr>
          <w:sz w:val="28"/>
          <w:szCs w:val="28"/>
        </w:rPr>
        <w:t>vulnerability</w:t>
      </w:r>
      <w:r w:rsidRPr="00FB6C47">
        <w:rPr>
          <w:spacing w:val="-3"/>
          <w:sz w:val="28"/>
          <w:szCs w:val="28"/>
        </w:rPr>
        <w:t xml:space="preserve"> </w:t>
      </w:r>
      <w:r w:rsidRPr="00FB6C47">
        <w:rPr>
          <w:sz w:val="28"/>
          <w:szCs w:val="28"/>
        </w:rPr>
        <w:t>being</w:t>
      </w:r>
      <w:r w:rsidRPr="00FB6C47">
        <w:rPr>
          <w:spacing w:val="-3"/>
          <w:sz w:val="28"/>
          <w:szCs w:val="28"/>
        </w:rPr>
        <w:t xml:space="preserve"> </w:t>
      </w:r>
      <w:r w:rsidRPr="00FB6C47">
        <w:rPr>
          <w:sz w:val="28"/>
          <w:szCs w:val="28"/>
        </w:rPr>
        <w:t>exploited.</w:t>
      </w:r>
      <w:r w:rsidRPr="00FB6C47">
        <w:rPr>
          <w:spacing w:val="-2"/>
          <w:sz w:val="28"/>
          <w:szCs w:val="28"/>
        </w:rPr>
        <w:t xml:space="preserve"> </w:t>
      </w:r>
      <w:r w:rsidRPr="00FB6C47">
        <w:rPr>
          <w:sz w:val="28"/>
          <w:szCs w:val="28"/>
        </w:rPr>
        <w:t>Ratings</w:t>
      </w:r>
      <w:r w:rsidRPr="00FB6C47">
        <w:rPr>
          <w:spacing w:val="-3"/>
          <w:sz w:val="28"/>
          <w:szCs w:val="28"/>
        </w:rPr>
        <w:t xml:space="preserve"> </w:t>
      </w:r>
      <w:r w:rsidRPr="00FB6C47">
        <w:rPr>
          <w:sz w:val="28"/>
          <w:szCs w:val="28"/>
        </w:rPr>
        <w:t>are</w:t>
      </w:r>
      <w:r w:rsidRPr="00FB6C47">
        <w:rPr>
          <w:spacing w:val="-5"/>
          <w:sz w:val="28"/>
          <w:szCs w:val="28"/>
        </w:rPr>
        <w:t xml:space="preserve"> </w:t>
      </w:r>
      <w:r w:rsidRPr="00FB6C47">
        <w:rPr>
          <w:sz w:val="28"/>
          <w:szCs w:val="28"/>
        </w:rPr>
        <w:t>given</w:t>
      </w:r>
      <w:r w:rsidRPr="00FB6C47">
        <w:rPr>
          <w:spacing w:val="-4"/>
          <w:sz w:val="28"/>
          <w:szCs w:val="28"/>
        </w:rPr>
        <w:t xml:space="preserve"> </w:t>
      </w:r>
      <w:r w:rsidRPr="00FB6C47">
        <w:rPr>
          <w:sz w:val="28"/>
          <w:szCs w:val="28"/>
        </w:rPr>
        <w:t>based</w:t>
      </w:r>
      <w:r w:rsidRPr="00FB6C47">
        <w:rPr>
          <w:spacing w:val="-3"/>
          <w:sz w:val="28"/>
          <w:szCs w:val="28"/>
        </w:rPr>
        <w:t xml:space="preserve"> </w:t>
      </w:r>
      <w:r w:rsidRPr="00FB6C47">
        <w:rPr>
          <w:sz w:val="28"/>
          <w:szCs w:val="28"/>
        </w:rPr>
        <w:t>on</w:t>
      </w:r>
      <w:r w:rsidRPr="00FB6C47">
        <w:rPr>
          <w:spacing w:val="-4"/>
          <w:sz w:val="28"/>
          <w:szCs w:val="28"/>
        </w:rPr>
        <w:t xml:space="preserve"> </w:t>
      </w:r>
      <w:r w:rsidRPr="00FB6C47">
        <w:rPr>
          <w:sz w:val="28"/>
          <w:szCs w:val="28"/>
        </w:rPr>
        <w:t>the difficulty of the attack, the available tools, attacker skill level, and client environment.</w:t>
      </w:r>
    </w:p>
    <w:p w:rsidR="00DF463A" w:rsidRPr="00FB6C47" w:rsidRDefault="00DF463A">
      <w:pPr>
        <w:pStyle w:val="BodyText"/>
        <w:spacing w:before="7"/>
        <w:rPr>
          <w:sz w:val="36"/>
          <w:szCs w:val="28"/>
        </w:rPr>
      </w:pPr>
    </w:p>
    <w:p w:rsidR="00DF463A" w:rsidRPr="00E71FDC" w:rsidRDefault="00FB6C47">
      <w:pPr>
        <w:pStyle w:val="Heading3"/>
        <w:rPr>
          <w:sz w:val="32"/>
          <w:szCs w:val="32"/>
        </w:rPr>
      </w:pPr>
      <w:bookmarkStart w:id="19" w:name="_bookmark10"/>
      <w:bookmarkStart w:id="20" w:name="Impact"/>
      <w:bookmarkStart w:id="21" w:name="_Toc239340387"/>
      <w:bookmarkEnd w:id="19"/>
      <w:bookmarkEnd w:id="20"/>
      <w:r w:rsidRPr="00E71FDC">
        <w:rPr>
          <w:spacing w:val="-2"/>
          <w:sz w:val="32"/>
          <w:szCs w:val="32"/>
        </w:rPr>
        <w:lastRenderedPageBreak/>
        <w:t>Impact</w:t>
      </w:r>
      <w:bookmarkEnd w:id="21"/>
    </w:p>
    <w:p w:rsidR="00DF463A" w:rsidRPr="00FB6C47" w:rsidRDefault="00FB6C47">
      <w:pPr>
        <w:pStyle w:val="BodyText"/>
        <w:spacing w:before="136"/>
        <w:ind w:left="239"/>
        <w:rPr>
          <w:sz w:val="28"/>
          <w:szCs w:val="28"/>
        </w:rPr>
      </w:pPr>
      <w:r w:rsidRPr="00FB6C47">
        <w:rPr>
          <w:sz w:val="28"/>
          <w:szCs w:val="28"/>
        </w:rPr>
        <w:t>Impact</w:t>
      </w:r>
      <w:r w:rsidRPr="00FB6C47">
        <w:rPr>
          <w:spacing w:val="-15"/>
          <w:sz w:val="28"/>
          <w:szCs w:val="28"/>
        </w:rPr>
        <w:t xml:space="preserve"> </w:t>
      </w:r>
      <w:r w:rsidRPr="00FB6C47">
        <w:rPr>
          <w:sz w:val="28"/>
          <w:szCs w:val="28"/>
        </w:rPr>
        <w:t>measures</w:t>
      </w:r>
      <w:r w:rsidRPr="00FB6C47">
        <w:rPr>
          <w:spacing w:val="-14"/>
          <w:sz w:val="28"/>
          <w:szCs w:val="28"/>
        </w:rPr>
        <w:t xml:space="preserve"> </w:t>
      </w:r>
      <w:r w:rsidRPr="00FB6C47">
        <w:rPr>
          <w:sz w:val="28"/>
          <w:szCs w:val="28"/>
        </w:rPr>
        <w:t>the</w:t>
      </w:r>
      <w:r w:rsidRPr="00FB6C47">
        <w:rPr>
          <w:spacing w:val="-15"/>
          <w:sz w:val="28"/>
          <w:szCs w:val="28"/>
        </w:rPr>
        <w:t xml:space="preserve"> </w:t>
      </w:r>
      <w:r w:rsidRPr="00FB6C47">
        <w:rPr>
          <w:sz w:val="28"/>
          <w:szCs w:val="28"/>
        </w:rPr>
        <w:t>potential</w:t>
      </w:r>
      <w:r w:rsidRPr="00FB6C47">
        <w:rPr>
          <w:spacing w:val="-15"/>
          <w:sz w:val="28"/>
          <w:szCs w:val="28"/>
        </w:rPr>
        <w:t xml:space="preserve"> </w:t>
      </w:r>
      <w:r w:rsidRPr="00FB6C47">
        <w:rPr>
          <w:sz w:val="28"/>
          <w:szCs w:val="28"/>
        </w:rPr>
        <w:t>vulnerability’s</w:t>
      </w:r>
      <w:r w:rsidRPr="00FB6C47">
        <w:rPr>
          <w:spacing w:val="-15"/>
          <w:sz w:val="28"/>
          <w:szCs w:val="28"/>
        </w:rPr>
        <w:t xml:space="preserve"> </w:t>
      </w:r>
      <w:r w:rsidRPr="00FB6C47">
        <w:rPr>
          <w:sz w:val="28"/>
          <w:szCs w:val="28"/>
        </w:rPr>
        <w:t>effect</w:t>
      </w:r>
      <w:r w:rsidRPr="00FB6C47">
        <w:rPr>
          <w:spacing w:val="-13"/>
          <w:sz w:val="28"/>
          <w:szCs w:val="28"/>
        </w:rPr>
        <w:t xml:space="preserve"> </w:t>
      </w:r>
      <w:r w:rsidRPr="00FB6C47">
        <w:rPr>
          <w:sz w:val="28"/>
          <w:szCs w:val="28"/>
        </w:rPr>
        <w:t>on</w:t>
      </w:r>
      <w:r w:rsidRPr="00FB6C47">
        <w:rPr>
          <w:spacing w:val="-15"/>
          <w:sz w:val="28"/>
          <w:szCs w:val="28"/>
        </w:rPr>
        <w:t xml:space="preserve"> </w:t>
      </w:r>
      <w:r w:rsidRPr="00FB6C47">
        <w:rPr>
          <w:sz w:val="28"/>
          <w:szCs w:val="28"/>
        </w:rPr>
        <w:t>operations,</w:t>
      </w:r>
      <w:r w:rsidRPr="00FB6C47">
        <w:rPr>
          <w:spacing w:val="-15"/>
          <w:sz w:val="28"/>
          <w:szCs w:val="28"/>
        </w:rPr>
        <w:t xml:space="preserve"> </w:t>
      </w:r>
      <w:r w:rsidRPr="00FB6C47">
        <w:rPr>
          <w:sz w:val="28"/>
          <w:szCs w:val="28"/>
        </w:rPr>
        <w:t>including</w:t>
      </w:r>
      <w:r w:rsidRPr="00FB6C47">
        <w:rPr>
          <w:spacing w:val="-15"/>
          <w:sz w:val="28"/>
          <w:szCs w:val="28"/>
        </w:rPr>
        <w:t xml:space="preserve"> </w:t>
      </w:r>
      <w:r w:rsidRPr="00FB6C47">
        <w:rPr>
          <w:sz w:val="28"/>
          <w:szCs w:val="28"/>
        </w:rPr>
        <w:t>confidentiality,</w:t>
      </w:r>
      <w:r w:rsidRPr="00FB6C47">
        <w:rPr>
          <w:spacing w:val="-15"/>
          <w:sz w:val="28"/>
          <w:szCs w:val="28"/>
        </w:rPr>
        <w:t xml:space="preserve"> </w:t>
      </w:r>
      <w:r w:rsidRPr="00FB6C47">
        <w:rPr>
          <w:sz w:val="28"/>
          <w:szCs w:val="28"/>
        </w:rPr>
        <w:t>integrity, and availability of client systems and/or data, reputational harm, and financial loss.</w:t>
      </w:r>
    </w:p>
    <w:p w:rsidR="00DF463A" w:rsidRPr="00FB6C47" w:rsidRDefault="00DF463A">
      <w:pPr>
        <w:pStyle w:val="BodyText"/>
        <w:spacing w:before="5"/>
        <w:rPr>
          <w:szCs w:val="28"/>
        </w:rPr>
      </w:pPr>
    </w:p>
    <w:p w:rsidR="00DF463A" w:rsidRPr="00FB6C47" w:rsidRDefault="00DF463A">
      <w:pPr>
        <w:pStyle w:val="BodyText"/>
        <w:spacing w:before="5"/>
        <w:rPr>
          <w:szCs w:val="28"/>
        </w:rPr>
      </w:pPr>
    </w:p>
    <w:p w:rsidR="00DF463A" w:rsidRPr="00FB6C47" w:rsidRDefault="00DF463A">
      <w:pPr>
        <w:pStyle w:val="BodyText"/>
        <w:spacing w:before="5"/>
        <w:rPr>
          <w:szCs w:val="28"/>
        </w:rPr>
      </w:pPr>
    </w:p>
    <w:p w:rsidR="00DF463A" w:rsidRPr="00FB6C47" w:rsidRDefault="00DF463A">
      <w:pPr>
        <w:pStyle w:val="BodyText"/>
        <w:spacing w:before="5"/>
        <w:rPr>
          <w:szCs w:val="28"/>
        </w:rPr>
      </w:pPr>
    </w:p>
    <w:p w:rsidR="00DF463A" w:rsidRPr="00FB6C47" w:rsidRDefault="00DF463A">
      <w:pPr>
        <w:pStyle w:val="BodyText"/>
        <w:spacing w:before="5"/>
        <w:rPr>
          <w:szCs w:val="28"/>
        </w:rPr>
      </w:pPr>
    </w:p>
    <w:p w:rsidR="00DF463A" w:rsidRPr="00FB6C47" w:rsidRDefault="00FB6C47">
      <w:pPr>
        <w:pStyle w:val="Heading1"/>
        <w:rPr>
          <w:sz w:val="32"/>
          <w:szCs w:val="32"/>
        </w:rPr>
      </w:pPr>
      <w:bookmarkStart w:id="22" w:name="_Toc239340388"/>
      <w:r w:rsidRPr="00FB6C47">
        <w:rPr>
          <w:spacing w:val="-2"/>
          <w:sz w:val="32"/>
          <w:szCs w:val="32"/>
        </w:rPr>
        <w:t>Scope</w:t>
      </w:r>
      <w:bookmarkEnd w:id="22"/>
    </w:p>
    <w:p w:rsidR="00DF463A" w:rsidRPr="00FB6C47" w:rsidRDefault="00DF463A">
      <w:pPr>
        <w:pStyle w:val="BodyText"/>
        <w:spacing w:before="2"/>
        <w:rPr>
          <w:rFonts w:ascii="Century Gothic" w:hAnsi="Century Gothic"/>
          <w:b/>
          <w:szCs w:val="28"/>
        </w:rPr>
      </w:pPr>
    </w:p>
    <w:tbl>
      <w:tblPr>
        <w:tblW w:w="9569" w:type="dxa"/>
        <w:jc w:val="center"/>
        <w:tblLayout w:type="fixed"/>
        <w:tblCellMar>
          <w:left w:w="5" w:type="dxa"/>
          <w:right w:w="5" w:type="dxa"/>
        </w:tblCellMar>
        <w:tblLook w:val="01E0" w:firstRow="1" w:lastRow="1" w:firstColumn="1" w:lastColumn="1" w:noHBand="0" w:noVBand="0"/>
      </w:tblPr>
      <w:tblGrid>
        <w:gridCol w:w="3767"/>
        <w:gridCol w:w="5802"/>
      </w:tblGrid>
      <w:tr w:rsidR="00DF463A" w:rsidRPr="00FB6C47">
        <w:trPr>
          <w:trHeight w:val="405"/>
          <w:jc w:val="center"/>
        </w:trPr>
        <w:tc>
          <w:tcPr>
            <w:tcW w:w="3767" w:type="dxa"/>
            <w:tcBorders>
              <w:top w:val="single" w:sz="4" w:space="0" w:color="BFBFBF"/>
              <w:left w:val="single" w:sz="4" w:space="0" w:color="BFBFBF"/>
              <w:bottom w:val="single" w:sz="4" w:space="0" w:color="BFBFBF"/>
              <w:right w:val="single" w:sz="4" w:space="0" w:color="BFBFBF"/>
            </w:tcBorders>
            <w:shd w:val="clear" w:color="auto" w:fill="1F2A44"/>
          </w:tcPr>
          <w:p w:rsidR="00DF463A" w:rsidRPr="00FB6C47" w:rsidRDefault="00FB6C47">
            <w:pPr>
              <w:pStyle w:val="TableParagraph"/>
              <w:spacing w:before="67"/>
              <w:jc w:val="center"/>
              <w:rPr>
                <w:rFonts w:ascii="Century Gothic" w:hAnsi="Century Gothic"/>
                <w:b/>
                <w:sz w:val="24"/>
                <w:szCs w:val="24"/>
              </w:rPr>
            </w:pPr>
            <w:r w:rsidRPr="00FB6C47">
              <w:rPr>
                <w:rFonts w:ascii="Century Gothic" w:hAnsi="Century Gothic"/>
                <w:b/>
                <w:color w:val="FFFFFF"/>
                <w:spacing w:val="-2"/>
                <w:sz w:val="20"/>
                <w:szCs w:val="24"/>
              </w:rPr>
              <w:t>Assessment</w:t>
            </w:r>
          </w:p>
        </w:tc>
        <w:tc>
          <w:tcPr>
            <w:tcW w:w="5801" w:type="dxa"/>
            <w:tcBorders>
              <w:top w:val="single" w:sz="4" w:space="0" w:color="BFBFBF"/>
              <w:left w:val="single" w:sz="4" w:space="0" w:color="BFBFBF"/>
              <w:bottom w:val="single" w:sz="4" w:space="0" w:color="BFBFBF"/>
              <w:right w:val="single" w:sz="4" w:space="0" w:color="BFBFBF"/>
            </w:tcBorders>
            <w:shd w:val="clear" w:color="auto" w:fill="1F2A44"/>
          </w:tcPr>
          <w:p w:rsidR="00DF463A" w:rsidRPr="00FB6C47" w:rsidRDefault="00FB6C47">
            <w:pPr>
              <w:pStyle w:val="TableParagraph"/>
              <w:spacing w:before="67"/>
              <w:jc w:val="center"/>
              <w:rPr>
                <w:rFonts w:ascii="Century Gothic" w:hAnsi="Century Gothic"/>
                <w:b/>
                <w:sz w:val="24"/>
                <w:szCs w:val="24"/>
              </w:rPr>
            </w:pPr>
            <w:r w:rsidRPr="00FB6C47">
              <w:rPr>
                <w:rFonts w:ascii="Century Gothic" w:hAnsi="Century Gothic"/>
                <w:b/>
                <w:color w:val="FFFFFF"/>
                <w:spacing w:val="-2"/>
                <w:sz w:val="20"/>
                <w:szCs w:val="24"/>
              </w:rPr>
              <w:t>Details</w:t>
            </w:r>
          </w:p>
        </w:tc>
      </w:tr>
      <w:tr w:rsidR="00DF463A" w:rsidRPr="00FB6C47">
        <w:trPr>
          <w:trHeight w:val="981"/>
          <w:jc w:val="center"/>
        </w:trPr>
        <w:tc>
          <w:tcPr>
            <w:tcW w:w="3767" w:type="dxa"/>
            <w:tcBorders>
              <w:top w:val="single" w:sz="4" w:space="0" w:color="BFBFBF"/>
              <w:left w:val="single" w:sz="4" w:space="0" w:color="BFBFBF"/>
              <w:bottom w:val="single" w:sz="4" w:space="0" w:color="BFBFBF"/>
              <w:right w:val="single" w:sz="4" w:space="0" w:color="BFBFBF"/>
            </w:tcBorders>
          </w:tcPr>
          <w:p w:rsidR="00DF463A" w:rsidRPr="00FB6C47" w:rsidRDefault="00DF463A">
            <w:pPr>
              <w:pStyle w:val="TableParagraph"/>
              <w:spacing w:before="10"/>
              <w:ind w:left="0"/>
              <w:rPr>
                <w:rFonts w:ascii="Century Gothic" w:hAnsi="Century Gothic"/>
                <w:b/>
                <w:sz w:val="32"/>
                <w:szCs w:val="24"/>
              </w:rPr>
            </w:pPr>
          </w:p>
          <w:p w:rsidR="00DF463A" w:rsidRPr="00FB6C47" w:rsidRDefault="00FB6C47">
            <w:pPr>
              <w:pStyle w:val="TableParagraph"/>
              <w:ind w:left="58"/>
              <w:rPr>
                <w:sz w:val="24"/>
                <w:szCs w:val="24"/>
              </w:rPr>
            </w:pPr>
            <w:r w:rsidRPr="00FB6C47">
              <w:rPr>
                <w:sz w:val="24"/>
                <w:szCs w:val="24"/>
              </w:rPr>
              <w:t>External</w:t>
            </w:r>
            <w:r w:rsidRPr="00FB6C47">
              <w:rPr>
                <w:spacing w:val="-14"/>
                <w:sz w:val="24"/>
                <w:szCs w:val="24"/>
              </w:rPr>
              <w:t xml:space="preserve"> </w:t>
            </w:r>
            <w:r w:rsidRPr="00FB6C47">
              <w:rPr>
                <w:sz w:val="24"/>
                <w:szCs w:val="24"/>
              </w:rPr>
              <w:t>Penetration</w:t>
            </w:r>
            <w:r w:rsidRPr="00FB6C47">
              <w:rPr>
                <w:spacing w:val="-13"/>
                <w:sz w:val="24"/>
                <w:szCs w:val="24"/>
              </w:rPr>
              <w:t xml:space="preserve"> </w:t>
            </w:r>
            <w:r w:rsidRPr="00FB6C47">
              <w:rPr>
                <w:spacing w:val="-4"/>
                <w:sz w:val="24"/>
                <w:szCs w:val="24"/>
              </w:rPr>
              <w:t>Test</w:t>
            </w:r>
          </w:p>
        </w:tc>
        <w:tc>
          <w:tcPr>
            <w:tcW w:w="5801" w:type="dxa"/>
            <w:tcBorders>
              <w:top w:val="single" w:sz="4" w:space="0" w:color="BFBFBF"/>
              <w:left w:val="single" w:sz="4" w:space="0" w:color="BFBFBF"/>
              <w:bottom w:val="single" w:sz="4" w:space="0" w:color="BFBFBF"/>
              <w:right w:val="single" w:sz="4" w:space="0" w:color="BFBFBF"/>
            </w:tcBorders>
          </w:tcPr>
          <w:p w:rsidR="00DF463A" w:rsidRPr="00FB6C47" w:rsidRDefault="00DF463A">
            <w:pPr>
              <w:pStyle w:val="TableParagraph"/>
              <w:spacing w:before="10"/>
              <w:ind w:left="0"/>
              <w:rPr>
                <w:rFonts w:ascii="Century Gothic" w:hAnsi="Century Gothic"/>
                <w:b/>
                <w:sz w:val="32"/>
                <w:szCs w:val="24"/>
              </w:rPr>
            </w:pPr>
          </w:p>
          <w:p w:rsidR="00DF463A" w:rsidRPr="00FB6C47" w:rsidRDefault="00FB6C47">
            <w:pPr>
              <w:pStyle w:val="TableParagraph"/>
              <w:ind w:left="58"/>
              <w:rPr>
                <w:sz w:val="24"/>
                <w:szCs w:val="24"/>
              </w:rPr>
            </w:pPr>
            <w:r w:rsidRPr="00FB6C47">
              <w:rPr>
                <w:spacing w:val="-2"/>
                <w:sz w:val="24"/>
                <w:szCs w:val="24"/>
              </w:rPr>
              <w:t>NovaFreight.com</w:t>
            </w:r>
          </w:p>
        </w:tc>
      </w:tr>
    </w:tbl>
    <w:p w:rsidR="00DF463A" w:rsidRPr="00E71FDC" w:rsidRDefault="00FB6C47">
      <w:pPr>
        <w:pStyle w:val="Heading3"/>
        <w:spacing w:before="391"/>
        <w:rPr>
          <w:sz w:val="32"/>
          <w:szCs w:val="32"/>
        </w:rPr>
      </w:pPr>
      <w:bookmarkStart w:id="23" w:name="Scope_Exclusions"/>
      <w:bookmarkStart w:id="24" w:name="_Toc239340389"/>
      <w:bookmarkEnd w:id="23"/>
      <w:r w:rsidRPr="00E71FDC">
        <w:rPr>
          <w:spacing w:val="-2"/>
          <w:sz w:val="32"/>
          <w:szCs w:val="32"/>
        </w:rPr>
        <w:t>Scope</w:t>
      </w:r>
      <w:r w:rsidRPr="00E71FDC">
        <w:rPr>
          <w:spacing w:val="-10"/>
          <w:sz w:val="32"/>
          <w:szCs w:val="32"/>
        </w:rPr>
        <w:t xml:space="preserve"> </w:t>
      </w:r>
      <w:r w:rsidRPr="00E71FDC">
        <w:rPr>
          <w:spacing w:val="-2"/>
          <w:sz w:val="32"/>
          <w:szCs w:val="32"/>
        </w:rPr>
        <w:t>Exclusions</w:t>
      </w:r>
      <w:bookmarkEnd w:id="24"/>
    </w:p>
    <w:p w:rsidR="00DF463A" w:rsidRPr="00FB6C47" w:rsidRDefault="00FB6C47">
      <w:pPr>
        <w:pStyle w:val="BodyText"/>
        <w:spacing w:before="269" w:line="271" w:lineRule="exact"/>
        <w:ind w:left="240"/>
        <w:rPr>
          <w:sz w:val="28"/>
          <w:szCs w:val="28"/>
        </w:rPr>
      </w:pPr>
      <w:r w:rsidRPr="00FB6C47">
        <w:rPr>
          <w:sz w:val="28"/>
          <w:szCs w:val="28"/>
        </w:rPr>
        <w:t>Per</w:t>
      </w:r>
      <w:r w:rsidRPr="00FB6C47">
        <w:rPr>
          <w:spacing w:val="-7"/>
          <w:sz w:val="28"/>
          <w:szCs w:val="28"/>
        </w:rPr>
        <w:t xml:space="preserve"> </w:t>
      </w:r>
      <w:r w:rsidRPr="00FB6C47">
        <w:rPr>
          <w:sz w:val="28"/>
          <w:szCs w:val="28"/>
        </w:rPr>
        <w:t>client</w:t>
      </w:r>
      <w:r w:rsidRPr="00FB6C47">
        <w:rPr>
          <w:spacing w:val="-3"/>
          <w:sz w:val="28"/>
          <w:szCs w:val="28"/>
        </w:rPr>
        <w:t xml:space="preserve"> </w:t>
      </w:r>
      <w:r w:rsidRPr="00FB6C47">
        <w:rPr>
          <w:sz w:val="28"/>
          <w:szCs w:val="28"/>
        </w:rPr>
        <w:t>request,</w:t>
      </w:r>
      <w:r w:rsidRPr="00FB6C47">
        <w:rPr>
          <w:spacing w:val="-4"/>
          <w:sz w:val="28"/>
          <w:szCs w:val="28"/>
        </w:rPr>
        <w:t xml:space="preserve"> </w:t>
      </w:r>
      <w:r w:rsidRPr="00FB6C47">
        <w:rPr>
          <w:sz w:val="28"/>
          <w:szCs w:val="28"/>
        </w:rPr>
        <w:t>TCMS</w:t>
      </w:r>
      <w:r w:rsidRPr="00FB6C47">
        <w:rPr>
          <w:spacing w:val="-4"/>
          <w:sz w:val="28"/>
          <w:szCs w:val="28"/>
        </w:rPr>
        <w:t xml:space="preserve"> </w:t>
      </w:r>
      <w:r w:rsidRPr="00FB6C47">
        <w:rPr>
          <w:sz w:val="28"/>
          <w:szCs w:val="28"/>
        </w:rPr>
        <w:t>did</w:t>
      </w:r>
      <w:r w:rsidRPr="00FB6C47">
        <w:rPr>
          <w:spacing w:val="-4"/>
          <w:sz w:val="28"/>
          <w:szCs w:val="28"/>
        </w:rPr>
        <w:t xml:space="preserve"> </w:t>
      </w:r>
      <w:r w:rsidRPr="00FB6C47">
        <w:rPr>
          <w:sz w:val="28"/>
          <w:szCs w:val="28"/>
        </w:rPr>
        <w:t>not</w:t>
      </w:r>
      <w:r w:rsidRPr="00FB6C47">
        <w:rPr>
          <w:spacing w:val="-3"/>
          <w:sz w:val="28"/>
          <w:szCs w:val="28"/>
        </w:rPr>
        <w:t xml:space="preserve"> </w:t>
      </w:r>
      <w:r w:rsidRPr="00FB6C47">
        <w:rPr>
          <w:sz w:val="28"/>
          <w:szCs w:val="28"/>
        </w:rPr>
        <w:t>perform</w:t>
      </w:r>
      <w:r w:rsidRPr="00FB6C47">
        <w:rPr>
          <w:spacing w:val="-4"/>
          <w:sz w:val="28"/>
          <w:szCs w:val="28"/>
        </w:rPr>
        <w:t xml:space="preserve"> </w:t>
      </w:r>
      <w:r w:rsidRPr="00FB6C47">
        <w:rPr>
          <w:sz w:val="28"/>
          <w:szCs w:val="28"/>
        </w:rPr>
        <w:t>any</w:t>
      </w:r>
      <w:r w:rsidRPr="00FB6C47">
        <w:rPr>
          <w:spacing w:val="-5"/>
          <w:sz w:val="28"/>
          <w:szCs w:val="28"/>
        </w:rPr>
        <w:t xml:space="preserve"> </w:t>
      </w:r>
      <w:r w:rsidRPr="00FB6C47">
        <w:rPr>
          <w:sz w:val="28"/>
          <w:szCs w:val="28"/>
        </w:rPr>
        <w:t>of</w:t>
      </w:r>
      <w:r w:rsidRPr="00FB6C47">
        <w:rPr>
          <w:spacing w:val="-5"/>
          <w:sz w:val="28"/>
          <w:szCs w:val="28"/>
        </w:rPr>
        <w:t xml:space="preserve"> </w:t>
      </w:r>
      <w:r w:rsidRPr="00FB6C47">
        <w:rPr>
          <w:sz w:val="28"/>
          <w:szCs w:val="28"/>
        </w:rPr>
        <w:t>the</w:t>
      </w:r>
      <w:r w:rsidRPr="00FB6C47">
        <w:rPr>
          <w:spacing w:val="-5"/>
          <w:sz w:val="28"/>
          <w:szCs w:val="28"/>
        </w:rPr>
        <w:t xml:space="preserve"> </w:t>
      </w:r>
      <w:r w:rsidRPr="00FB6C47">
        <w:rPr>
          <w:sz w:val="28"/>
          <w:szCs w:val="28"/>
        </w:rPr>
        <w:t>following</w:t>
      </w:r>
      <w:r w:rsidRPr="00FB6C47">
        <w:rPr>
          <w:spacing w:val="-5"/>
          <w:sz w:val="28"/>
          <w:szCs w:val="28"/>
        </w:rPr>
        <w:t xml:space="preserve"> </w:t>
      </w:r>
      <w:r w:rsidRPr="00FB6C47">
        <w:rPr>
          <w:sz w:val="28"/>
          <w:szCs w:val="28"/>
        </w:rPr>
        <w:t>attacks</w:t>
      </w:r>
      <w:r w:rsidRPr="00FB6C47">
        <w:rPr>
          <w:spacing w:val="-3"/>
          <w:sz w:val="28"/>
          <w:szCs w:val="28"/>
        </w:rPr>
        <w:t xml:space="preserve"> </w:t>
      </w:r>
      <w:r w:rsidRPr="00FB6C47">
        <w:rPr>
          <w:sz w:val="28"/>
          <w:szCs w:val="28"/>
        </w:rPr>
        <w:t>during</w:t>
      </w:r>
      <w:r w:rsidRPr="00FB6C47">
        <w:rPr>
          <w:spacing w:val="-5"/>
          <w:sz w:val="28"/>
          <w:szCs w:val="28"/>
        </w:rPr>
        <w:t xml:space="preserve"> </w:t>
      </w:r>
      <w:r w:rsidRPr="00FB6C47">
        <w:rPr>
          <w:spacing w:val="-2"/>
          <w:sz w:val="28"/>
          <w:szCs w:val="28"/>
        </w:rPr>
        <w:t>testing:</w:t>
      </w:r>
    </w:p>
    <w:p w:rsidR="00DF463A" w:rsidRPr="00FB6C47" w:rsidRDefault="00FB6C47">
      <w:pPr>
        <w:pStyle w:val="ListParagraph"/>
        <w:numPr>
          <w:ilvl w:val="0"/>
          <w:numId w:val="1"/>
        </w:numPr>
        <w:tabs>
          <w:tab w:val="left" w:pos="958"/>
          <w:tab w:val="left" w:pos="959"/>
        </w:tabs>
        <w:spacing w:line="293" w:lineRule="exact"/>
        <w:ind w:left="958"/>
        <w:rPr>
          <w:sz w:val="28"/>
          <w:szCs w:val="24"/>
        </w:rPr>
      </w:pPr>
      <w:r w:rsidRPr="00FB6C47">
        <w:rPr>
          <w:sz w:val="28"/>
          <w:szCs w:val="24"/>
        </w:rPr>
        <w:t>Denial</w:t>
      </w:r>
      <w:r w:rsidRPr="00FB6C47">
        <w:rPr>
          <w:spacing w:val="-5"/>
          <w:sz w:val="28"/>
          <w:szCs w:val="24"/>
        </w:rPr>
        <w:t xml:space="preserve"> </w:t>
      </w:r>
      <w:r w:rsidRPr="00FB6C47">
        <w:rPr>
          <w:sz w:val="28"/>
          <w:szCs w:val="24"/>
        </w:rPr>
        <w:t>of</w:t>
      </w:r>
      <w:r w:rsidRPr="00FB6C47">
        <w:rPr>
          <w:spacing w:val="-4"/>
          <w:sz w:val="28"/>
          <w:szCs w:val="24"/>
        </w:rPr>
        <w:t xml:space="preserve"> </w:t>
      </w:r>
      <w:r w:rsidRPr="00FB6C47">
        <w:rPr>
          <w:sz w:val="28"/>
          <w:szCs w:val="24"/>
        </w:rPr>
        <w:t>Service</w:t>
      </w:r>
      <w:r w:rsidRPr="00FB6C47">
        <w:rPr>
          <w:spacing w:val="-3"/>
          <w:sz w:val="28"/>
          <w:szCs w:val="24"/>
        </w:rPr>
        <w:t xml:space="preserve"> </w:t>
      </w:r>
      <w:r w:rsidRPr="00FB6C47">
        <w:rPr>
          <w:spacing w:val="-4"/>
          <w:sz w:val="28"/>
          <w:szCs w:val="24"/>
        </w:rPr>
        <w:t>(DoS)</w:t>
      </w:r>
    </w:p>
    <w:p w:rsidR="00DF463A" w:rsidRPr="00FB6C47" w:rsidRDefault="00FB6C47">
      <w:pPr>
        <w:pStyle w:val="ListParagraph"/>
        <w:numPr>
          <w:ilvl w:val="0"/>
          <w:numId w:val="1"/>
        </w:numPr>
        <w:tabs>
          <w:tab w:val="left" w:pos="958"/>
          <w:tab w:val="left" w:pos="959"/>
        </w:tabs>
        <w:spacing w:before="6"/>
        <w:ind w:left="958"/>
        <w:rPr>
          <w:sz w:val="28"/>
          <w:szCs w:val="24"/>
        </w:rPr>
      </w:pPr>
      <w:r w:rsidRPr="00FB6C47">
        <w:rPr>
          <w:sz w:val="28"/>
          <w:szCs w:val="24"/>
        </w:rPr>
        <w:t>Phishing/Social</w:t>
      </w:r>
      <w:r w:rsidRPr="00FB6C47">
        <w:rPr>
          <w:spacing w:val="-9"/>
          <w:sz w:val="28"/>
          <w:szCs w:val="24"/>
        </w:rPr>
        <w:t xml:space="preserve"> </w:t>
      </w:r>
      <w:r w:rsidRPr="00FB6C47">
        <w:rPr>
          <w:spacing w:val="-2"/>
          <w:sz w:val="28"/>
          <w:szCs w:val="24"/>
        </w:rPr>
        <w:t>Engineering</w:t>
      </w:r>
    </w:p>
    <w:p w:rsidR="00DF463A" w:rsidRPr="00FB6C47" w:rsidRDefault="00DF463A">
      <w:pPr>
        <w:pStyle w:val="BodyText"/>
        <w:spacing w:before="10"/>
        <w:rPr>
          <w:szCs w:val="28"/>
        </w:rPr>
      </w:pPr>
    </w:p>
    <w:p w:rsidR="00DF463A" w:rsidRPr="00FB6C47" w:rsidRDefault="00FB6C47">
      <w:pPr>
        <w:pStyle w:val="BodyText"/>
        <w:spacing w:before="1"/>
        <w:ind w:left="240"/>
        <w:rPr>
          <w:sz w:val="28"/>
          <w:szCs w:val="28"/>
        </w:rPr>
      </w:pPr>
      <w:r w:rsidRPr="00FB6C47">
        <w:rPr>
          <w:sz w:val="28"/>
          <w:szCs w:val="28"/>
        </w:rPr>
        <w:t>All</w:t>
      </w:r>
      <w:r w:rsidRPr="00FB6C47">
        <w:rPr>
          <w:spacing w:val="-7"/>
          <w:sz w:val="28"/>
          <w:szCs w:val="28"/>
        </w:rPr>
        <w:t xml:space="preserve"> </w:t>
      </w:r>
      <w:r w:rsidRPr="00FB6C47">
        <w:rPr>
          <w:sz w:val="28"/>
          <w:szCs w:val="28"/>
        </w:rPr>
        <w:t>other</w:t>
      </w:r>
      <w:r w:rsidRPr="00FB6C47">
        <w:rPr>
          <w:spacing w:val="-3"/>
          <w:sz w:val="28"/>
          <w:szCs w:val="28"/>
        </w:rPr>
        <w:t xml:space="preserve"> </w:t>
      </w:r>
      <w:r w:rsidRPr="00FB6C47">
        <w:rPr>
          <w:sz w:val="28"/>
          <w:szCs w:val="28"/>
        </w:rPr>
        <w:t>attacks</w:t>
      </w:r>
      <w:r w:rsidRPr="00FB6C47">
        <w:rPr>
          <w:spacing w:val="-5"/>
          <w:sz w:val="28"/>
          <w:szCs w:val="28"/>
        </w:rPr>
        <w:t xml:space="preserve"> </w:t>
      </w:r>
      <w:r w:rsidRPr="00FB6C47">
        <w:rPr>
          <w:sz w:val="28"/>
          <w:szCs w:val="28"/>
        </w:rPr>
        <w:t>not</w:t>
      </w:r>
      <w:r w:rsidRPr="00FB6C47">
        <w:rPr>
          <w:spacing w:val="-2"/>
          <w:sz w:val="28"/>
          <w:szCs w:val="28"/>
        </w:rPr>
        <w:t xml:space="preserve"> </w:t>
      </w:r>
      <w:r w:rsidRPr="00FB6C47">
        <w:rPr>
          <w:sz w:val="28"/>
          <w:szCs w:val="28"/>
        </w:rPr>
        <w:t>specified</w:t>
      </w:r>
      <w:r w:rsidRPr="00FB6C47">
        <w:rPr>
          <w:spacing w:val="-4"/>
          <w:sz w:val="28"/>
          <w:szCs w:val="28"/>
        </w:rPr>
        <w:t xml:space="preserve"> </w:t>
      </w:r>
      <w:r w:rsidRPr="00FB6C47">
        <w:rPr>
          <w:sz w:val="28"/>
          <w:szCs w:val="28"/>
        </w:rPr>
        <w:t>above</w:t>
      </w:r>
      <w:r w:rsidRPr="00FB6C47">
        <w:rPr>
          <w:spacing w:val="-5"/>
          <w:sz w:val="28"/>
          <w:szCs w:val="28"/>
        </w:rPr>
        <w:t xml:space="preserve"> </w:t>
      </w:r>
      <w:r w:rsidRPr="00FB6C47">
        <w:rPr>
          <w:sz w:val="28"/>
          <w:szCs w:val="28"/>
        </w:rPr>
        <w:t>were</w:t>
      </w:r>
      <w:r w:rsidRPr="00FB6C47">
        <w:rPr>
          <w:spacing w:val="-4"/>
          <w:sz w:val="28"/>
          <w:szCs w:val="28"/>
        </w:rPr>
        <w:t xml:space="preserve"> </w:t>
      </w:r>
      <w:r w:rsidRPr="00FB6C47">
        <w:rPr>
          <w:sz w:val="28"/>
          <w:szCs w:val="28"/>
        </w:rPr>
        <w:t>permitted</w:t>
      </w:r>
      <w:r w:rsidRPr="00FB6C47">
        <w:rPr>
          <w:spacing w:val="-4"/>
          <w:sz w:val="28"/>
          <w:szCs w:val="28"/>
        </w:rPr>
        <w:t xml:space="preserve"> </w:t>
      </w:r>
      <w:r w:rsidRPr="00FB6C47">
        <w:rPr>
          <w:sz w:val="28"/>
          <w:szCs w:val="28"/>
        </w:rPr>
        <w:t>by</w:t>
      </w:r>
      <w:r w:rsidRPr="00FB6C47">
        <w:rPr>
          <w:spacing w:val="-5"/>
          <w:sz w:val="28"/>
          <w:szCs w:val="28"/>
        </w:rPr>
        <w:t xml:space="preserve"> </w:t>
      </w:r>
      <w:proofErr w:type="spellStart"/>
      <w:r w:rsidRPr="00FB6C47">
        <w:rPr>
          <w:sz w:val="28"/>
          <w:szCs w:val="28"/>
        </w:rPr>
        <w:t>NovaFreight</w:t>
      </w:r>
      <w:proofErr w:type="spellEnd"/>
      <w:r w:rsidRPr="00FB6C47">
        <w:rPr>
          <w:spacing w:val="-2"/>
          <w:sz w:val="28"/>
          <w:szCs w:val="28"/>
        </w:rPr>
        <w:t>.</w:t>
      </w:r>
    </w:p>
    <w:p w:rsidR="00DF463A" w:rsidRPr="00FB6C47" w:rsidRDefault="00DF463A">
      <w:pPr>
        <w:pStyle w:val="BodyText"/>
        <w:spacing w:before="5"/>
        <w:rPr>
          <w:szCs w:val="28"/>
        </w:rPr>
      </w:pPr>
      <w:bookmarkStart w:id="25" w:name="_bookmark13"/>
      <w:bookmarkStart w:id="26" w:name="Client_Allowances"/>
      <w:bookmarkEnd w:id="25"/>
      <w:bookmarkEnd w:id="26"/>
    </w:p>
    <w:p w:rsidR="00DF463A" w:rsidRPr="00FB6C47" w:rsidRDefault="00DF463A">
      <w:pPr>
        <w:pStyle w:val="BodyText"/>
        <w:spacing w:before="5"/>
        <w:rPr>
          <w:szCs w:val="28"/>
        </w:rPr>
      </w:pPr>
    </w:p>
    <w:p w:rsidR="00DF463A" w:rsidRPr="00FB6C47" w:rsidRDefault="00DF463A">
      <w:pPr>
        <w:pStyle w:val="BodyText"/>
        <w:spacing w:before="5"/>
        <w:rPr>
          <w:szCs w:val="28"/>
        </w:rPr>
      </w:pPr>
    </w:p>
    <w:p w:rsidR="00DF463A" w:rsidRPr="00FB6C47" w:rsidRDefault="00FB6C47">
      <w:pPr>
        <w:pStyle w:val="Heading1"/>
        <w:jc w:val="both"/>
        <w:rPr>
          <w:sz w:val="32"/>
          <w:szCs w:val="32"/>
        </w:rPr>
      </w:pPr>
      <w:bookmarkStart w:id="27" w:name="_Toc239340390"/>
      <w:r w:rsidRPr="00FB6C47">
        <w:rPr>
          <w:sz w:val="32"/>
          <w:szCs w:val="32"/>
        </w:rPr>
        <w:t>Executive</w:t>
      </w:r>
      <w:r w:rsidRPr="00FB6C47">
        <w:rPr>
          <w:spacing w:val="-17"/>
          <w:sz w:val="32"/>
          <w:szCs w:val="32"/>
        </w:rPr>
        <w:t xml:space="preserve"> </w:t>
      </w:r>
      <w:r w:rsidRPr="00FB6C47">
        <w:rPr>
          <w:spacing w:val="-2"/>
          <w:sz w:val="32"/>
          <w:szCs w:val="32"/>
        </w:rPr>
        <w:t>Summary</w:t>
      </w:r>
      <w:bookmarkEnd w:id="27"/>
    </w:p>
    <w:p w:rsidR="00DF463A" w:rsidRPr="00FB6C47" w:rsidRDefault="00FB6C47">
      <w:pPr>
        <w:pStyle w:val="BodyText"/>
        <w:spacing w:before="273"/>
        <w:ind w:left="240" w:right="233"/>
        <w:jc w:val="both"/>
        <w:rPr>
          <w:sz w:val="28"/>
          <w:szCs w:val="28"/>
        </w:rPr>
      </w:pPr>
      <w:r w:rsidRPr="00FB6C47">
        <w:rPr>
          <w:sz w:val="28"/>
          <w:szCs w:val="28"/>
        </w:rPr>
        <w:t xml:space="preserve">Ammar Ehab evaluated </w:t>
      </w:r>
      <w:proofErr w:type="spellStart"/>
      <w:r w:rsidRPr="00FB6C47">
        <w:rPr>
          <w:sz w:val="28"/>
          <w:szCs w:val="28"/>
        </w:rPr>
        <w:t>NovaFrieght’s</w:t>
      </w:r>
      <w:proofErr w:type="spellEnd"/>
      <w:r w:rsidRPr="00FB6C47">
        <w:rPr>
          <w:sz w:val="28"/>
          <w:szCs w:val="28"/>
        </w:rPr>
        <w:t xml:space="preserve"> external security posture through penetration testing from September 1</w:t>
      </w:r>
      <w:proofErr w:type="spellStart"/>
      <w:r w:rsidRPr="00FB6C47">
        <w:rPr>
          <w:position w:val="6"/>
          <w:sz w:val="18"/>
          <w:szCs w:val="28"/>
        </w:rPr>
        <w:t>st</w:t>
      </w:r>
      <w:proofErr w:type="spellEnd"/>
      <w:r w:rsidRPr="00FB6C47">
        <w:rPr>
          <w:sz w:val="28"/>
          <w:szCs w:val="28"/>
        </w:rPr>
        <w:t>, 2026 to September 3</w:t>
      </w:r>
      <w:proofErr w:type="spellStart"/>
      <w:r w:rsidRPr="00FB6C47">
        <w:rPr>
          <w:position w:val="6"/>
          <w:sz w:val="18"/>
          <w:szCs w:val="28"/>
        </w:rPr>
        <w:t>rd</w:t>
      </w:r>
      <w:proofErr w:type="spellEnd"/>
      <w:r w:rsidRPr="00FB6C47">
        <w:rPr>
          <w:sz w:val="28"/>
          <w:szCs w:val="28"/>
        </w:rPr>
        <w:t>, 2026.</w:t>
      </w:r>
      <w:r w:rsidRPr="00FB6C47">
        <w:rPr>
          <w:spacing w:val="-8"/>
          <w:sz w:val="28"/>
          <w:szCs w:val="28"/>
        </w:rPr>
        <w:t xml:space="preserve"> </w:t>
      </w:r>
      <w:r w:rsidRPr="00FB6C47">
        <w:rPr>
          <w:sz w:val="28"/>
          <w:szCs w:val="28"/>
        </w:rPr>
        <w:t>The</w:t>
      </w:r>
      <w:r w:rsidRPr="00FB6C47">
        <w:rPr>
          <w:spacing w:val="-7"/>
          <w:sz w:val="28"/>
          <w:szCs w:val="28"/>
        </w:rPr>
        <w:t xml:space="preserve"> </w:t>
      </w:r>
      <w:r w:rsidRPr="00FB6C47">
        <w:rPr>
          <w:sz w:val="28"/>
          <w:szCs w:val="28"/>
        </w:rPr>
        <w:t>following</w:t>
      </w:r>
      <w:r w:rsidRPr="00FB6C47">
        <w:rPr>
          <w:spacing w:val="-10"/>
          <w:sz w:val="28"/>
          <w:szCs w:val="28"/>
        </w:rPr>
        <w:t xml:space="preserve"> </w:t>
      </w:r>
      <w:r w:rsidRPr="00FB6C47">
        <w:rPr>
          <w:sz w:val="28"/>
          <w:szCs w:val="28"/>
        </w:rPr>
        <w:t>sections</w:t>
      </w:r>
      <w:r w:rsidRPr="00FB6C47">
        <w:rPr>
          <w:spacing w:val="-9"/>
          <w:sz w:val="28"/>
          <w:szCs w:val="28"/>
        </w:rPr>
        <w:t xml:space="preserve"> </w:t>
      </w:r>
      <w:r w:rsidRPr="00FB6C47">
        <w:rPr>
          <w:sz w:val="28"/>
          <w:szCs w:val="28"/>
        </w:rPr>
        <w:t>provide</w:t>
      </w:r>
      <w:r w:rsidRPr="00FB6C47">
        <w:rPr>
          <w:spacing w:val="-9"/>
          <w:sz w:val="28"/>
          <w:szCs w:val="28"/>
        </w:rPr>
        <w:t xml:space="preserve"> </w:t>
      </w:r>
      <w:r w:rsidRPr="00FB6C47">
        <w:rPr>
          <w:sz w:val="28"/>
          <w:szCs w:val="28"/>
        </w:rPr>
        <w:t>a</w:t>
      </w:r>
      <w:r w:rsidRPr="00FB6C47">
        <w:rPr>
          <w:spacing w:val="-9"/>
          <w:sz w:val="28"/>
          <w:szCs w:val="28"/>
        </w:rPr>
        <w:t xml:space="preserve"> </w:t>
      </w:r>
      <w:r w:rsidRPr="00FB6C47">
        <w:rPr>
          <w:sz w:val="28"/>
          <w:szCs w:val="28"/>
        </w:rPr>
        <w:t>high-level</w:t>
      </w:r>
      <w:r w:rsidRPr="00FB6C47">
        <w:rPr>
          <w:spacing w:val="-9"/>
          <w:sz w:val="28"/>
          <w:szCs w:val="28"/>
        </w:rPr>
        <w:t xml:space="preserve"> </w:t>
      </w:r>
      <w:r w:rsidRPr="00FB6C47">
        <w:rPr>
          <w:sz w:val="28"/>
          <w:szCs w:val="28"/>
        </w:rPr>
        <w:t>overview</w:t>
      </w:r>
      <w:r w:rsidRPr="00FB6C47">
        <w:rPr>
          <w:spacing w:val="-8"/>
          <w:sz w:val="28"/>
          <w:szCs w:val="28"/>
        </w:rPr>
        <w:t xml:space="preserve"> </w:t>
      </w:r>
      <w:r w:rsidRPr="00FB6C47">
        <w:rPr>
          <w:sz w:val="28"/>
          <w:szCs w:val="28"/>
        </w:rPr>
        <w:t>of</w:t>
      </w:r>
      <w:r w:rsidRPr="00FB6C47">
        <w:rPr>
          <w:spacing w:val="-9"/>
          <w:sz w:val="28"/>
          <w:szCs w:val="28"/>
        </w:rPr>
        <w:t xml:space="preserve"> </w:t>
      </w:r>
      <w:r w:rsidRPr="00FB6C47">
        <w:rPr>
          <w:sz w:val="28"/>
          <w:szCs w:val="28"/>
        </w:rPr>
        <w:t>vulnerabilities discovered, successful and unsuccessful attempts, and strengths and weaknesses.</w:t>
      </w:r>
    </w:p>
    <w:p w:rsidR="00DF463A" w:rsidRPr="00E71FDC" w:rsidRDefault="00FB6C47">
      <w:pPr>
        <w:pStyle w:val="Heading3"/>
        <w:spacing w:before="119"/>
        <w:jc w:val="both"/>
        <w:rPr>
          <w:sz w:val="32"/>
          <w:szCs w:val="32"/>
        </w:rPr>
      </w:pPr>
      <w:bookmarkStart w:id="28" w:name="_bookmark15"/>
      <w:bookmarkStart w:id="29" w:name="Scoping_and_Time_Limitations"/>
      <w:bookmarkStart w:id="30" w:name="_Toc239340391"/>
      <w:bookmarkEnd w:id="28"/>
      <w:bookmarkEnd w:id="29"/>
      <w:r w:rsidRPr="00E71FDC">
        <w:rPr>
          <w:sz w:val="32"/>
          <w:szCs w:val="32"/>
        </w:rPr>
        <w:t>Scoping</w:t>
      </w:r>
      <w:r w:rsidRPr="00E71FDC">
        <w:rPr>
          <w:spacing w:val="-11"/>
          <w:sz w:val="32"/>
          <w:szCs w:val="32"/>
        </w:rPr>
        <w:t xml:space="preserve"> </w:t>
      </w:r>
      <w:r w:rsidRPr="00E71FDC">
        <w:rPr>
          <w:sz w:val="32"/>
          <w:szCs w:val="32"/>
        </w:rPr>
        <w:t>and</w:t>
      </w:r>
      <w:r w:rsidRPr="00E71FDC">
        <w:rPr>
          <w:spacing w:val="-13"/>
          <w:sz w:val="32"/>
          <w:szCs w:val="32"/>
        </w:rPr>
        <w:t xml:space="preserve"> </w:t>
      </w:r>
      <w:r w:rsidRPr="00E71FDC">
        <w:rPr>
          <w:sz w:val="32"/>
          <w:szCs w:val="32"/>
        </w:rPr>
        <w:t>Time</w:t>
      </w:r>
      <w:r w:rsidRPr="00E71FDC">
        <w:rPr>
          <w:spacing w:val="-13"/>
          <w:sz w:val="32"/>
          <w:szCs w:val="32"/>
        </w:rPr>
        <w:t xml:space="preserve"> </w:t>
      </w:r>
      <w:r w:rsidRPr="00E71FDC">
        <w:rPr>
          <w:spacing w:val="-2"/>
          <w:sz w:val="32"/>
          <w:szCs w:val="32"/>
        </w:rPr>
        <w:t>Limitations</w:t>
      </w:r>
      <w:bookmarkEnd w:id="30"/>
    </w:p>
    <w:p w:rsidR="00DF463A" w:rsidRPr="00FB6C47" w:rsidRDefault="00FB6C47">
      <w:pPr>
        <w:pStyle w:val="BodyText"/>
        <w:spacing w:before="273"/>
        <w:ind w:left="240" w:right="236"/>
        <w:jc w:val="both"/>
        <w:rPr>
          <w:sz w:val="28"/>
          <w:szCs w:val="28"/>
        </w:rPr>
      </w:pPr>
      <w:r w:rsidRPr="00FB6C47">
        <w:rPr>
          <w:sz w:val="28"/>
          <w:szCs w:val="28"/>
        </w:rPr>
        <w:t>Scoping during the engagement did not permit denial of service or social engineering across all testing components.</w:t>
      </w:r>
    </w:p>
    <w:p w:rsidR="00DF463A" w:rsidRPr="00FB6C47" w:rsidRDefault="00DF463A">
      <w:pPr>
        <w:pStyle w:val="BodyText"/>
        <w:spacing w:before="11"/>
        <w:rPr>
          <w:szCs w:val="28"/>
        </w:rPr>
      </w:pPr>
    </w:p>
    <w:p w:rsidR="00DF463A" w:rsidRPr="00FB6C47" w:rsidRDefault="00FB6C47">
      <w:pPr>
        <w:pStyle w:val="BodyText"/>
        <w:ind w:left="240"/>
        <w:jc w:val="both"/>
        <w:rPr>
          <w:sz w:val="28"/>
          <w:szCs w:val="28"/>
        </w:rPr>
      </w:pPr>
      <w:r w:rsidRPr="00FB6C47">
        <w:rPr>
          <w:sz w:val="28"/>
          <w:szCs w:val="28"/>
        </w:rPr>
        <w:t>Time</w:t>
      </w:r>
      <w:r w:rsidRPr="00FB6C47">
        <w:rPr>
          <w:spacing w:val="-10"/>
          <w:sz w:val="28"/>
          <w:szCs w:val="28"/>
        </w:rPr>
        <w:t xml:space="preserve"> </w:t>
      </w:r>
      <w:r w:rsidRPr="00FB6C47">
        <w:rPr>
          <w:sz w:val="28"/>
          <w:szCs w:val="28"/>
        </w:rPr>
        <w:t>limitations</w:t>
      </w:r>
      <w:r w:rsidRPr="00FB6C47">
        <w:rPr>
          <w:spacing w:val="-7"/>
          <w:sz w:val="28"/>
          <w:szCs w:val="28"/>
        </w:rPr>
        <w:t xml:space="preserve"> </w:t>
      </w:r>
      <w:r w:rsidRPr="00FB6C47">
        <w:rPr>
          <w:sz w:val="28"/>
          <w:szCs w:val="28"/>
        </w:rPr>
        <w:t>were</w:t>
      </w:r>
      <w:r w:rsidRPr="00FB6C47">
        <w:rPr>
          <w:spacing w:val="-8"/>
          <w:sz w:val="28"/>
          <w:szCs w:val="28"/>
        </w:rPr>
        <w:t xml:space="preserve"> </w:t>
      </w:r>
      <w:r w:rsidRPr="00FB6C47">
        <w:rPr>
          <w:sz w:val="28"/>
          <w:szCs w:val="28"/>
        </w:rPr>
        <w:t>in</w:t>
      </w:r>
      <w:r w:rsidRPr="00FB6C47">
        <w:rPr>
          <w:spacing w:val="-7"/>
          <w:sz w:val="28"/>
          <w:szCs w:val="28"/>
        </w:rPr>
        <w:t xml:space="preserve"> </w:t>
      </w:r>
      <w:r w:rsidRPr="00FB6C47">
        <w:rPr>
          <w:sz w:val="28"/>
          <w:szCs w:val="28"/>
        </w:rPr>
        <w:t>place</w:t>
      </w:r>
      <w:r w:rsidRPr="00FB6C47">
        <w:rPr>
          <w:spacing w:val="-9"/>
          <w:sz w:val="28"/>
          <w:szCs w:val="28"/>
        </w:rPr>
        <w:t xml:space="preserve"> </w:t>
      </w:r>
      <w:r w:rsidRPr="00FB6C47">
        <w:rPr>
          <w:sz w:val="28"/>
          <w:szCs w:val="28"/>
        </w:rPr>
        <w:t>for</w:t>
      </w:r>
      <w:r w:rsidRPr="00FB6C47">
        <w:rPr>
          <w:spacing w:val="-7"/>
          <w:sz w:val="28"/>
          <w:szCs w:val="28"/>
        </w:rPr>
        <w:t xml:space="preserve"> </w:t>
      </w:r>
      <w:r w:rsidRPr="00FB6C47">
        <w:rPr>
          <w:sz w:val="28"/>
          <w:szCs w:val="28"/>
        </w:rPr>
        <w:t>testing.</w:t>
      </w:r>
      <w:r w:rsidRPr="00FB6C47">
        <w:rPr>
          <w:spacing w:val="45"/>
          <w:sz w:val="28"/>
          <w:szCs w:val="28"/>
        </w:rPr>
        <w:t xml:space="preserve"> </w:t>
      </w:r>
      <w:r w:rsidRPr="00FB6C47">
        <w:rPr>
          <w:sz w:val="28"/>
          <w:szCs w:val="28"/>
        </w:rPr>
        <w:t>Internal</w:t>
      </w:r>
      <w:r w:rsidRPr="00FB6C47">
        <w:rPr>
          <w:spacing w:val="-6"/>
          <w:sz w:val="28"/>
          <w:szCs w:val="28"/>
        </w:rPr>
        <w:t xml:space="preserve"> </w:t>
      </w:r>
      <w:r w:rsidRPr="00FB6C47">
        <w:rPr>
          <w:sz w:val="28"/>
          <w:szCs w:val="28"/>
        </w:rPr>
        <w:t>network</w:t>
      </w:r>
      <w:r w:rsidRPr="00FB6C47">
        <w:rPr>
          <w:spacing w:val="-9"/>
          <w:sz w:val="28"/>
          <w:szCs w:val="28"/>
        </w:rPr>
        <w:t xml:space="preserve"> </w:t>
      </w:r>
      <w:r w:rsidRPr="00FB6C47">
        <w:rPr>
          <w:sz w:val="28"/>
          <w:szCs w:val="28"/>
        </w:rPr>
        <w:t>penetration</w:t>
      </w:r>
      <w:r w:rsidRPr="00FB6C47">
        <w:rPr>
          <w:spacing w:val="-10"/>
          <w:sz w:val="28"/>
          <w:szCs w:val="28"/>
        </w:rPr>
        <w:t xml:space="preserve"> </w:t>
      </w:r>
      <w:r w:rsidRPr="00FB6C47">
        <w:rPr>
          <w:sz w:val="28"/>
          <w:szCs w:val="28"/>
        </w:rPr>
        <w:t>testing</w:t>
      </w:r>
      <w:r w:rsidRPr="00FB6C47">
        <w:rPr>
          <w:spacing w:val="-9"/>
          <w:sz w:val="28"/>
          <w:szCs w:val="28"/>
        </w:rPr>
        <w:t xml:space="preserve"> </w:t>
      </w:r>
      <w:r w:rsidRPr="00FB6C47">
        <w:rPr>
          <w:sz w:val="28"/>
          <w:szCs w:val="28"/>
        </w:rPr>
        <w:t>was</w:t>
      </w:r>
      <w:r w:rsidRPr="00FB6C47">
        <w:rPr>
          <w:spacing w:val="-8"/>
          <w:sz w:val="28"/>
          <w:szCs w:val="28"/>
        </w:rPr>
        <w:t xml:space="preserve"> </w:t>
      </w:r>
      <w:r w:rsidRPr="00FB6C47">
        <w:rPr>
          <w:sz w:val="28"/>
          <w:szCs w:val="28"/>
        </w:rPr>
        <w:t>permitted</w:t>
      </w:r>
      <w:r w:rsidRPr="00FB6C47">
        <w:rPr>
          <w:spacing w:val="-8"/>
          <w:sz w:val="28"/>
          <w:szCs w:val="28"/>
        </w:rPr>
        <w:t xml:space="preserve"> </w:t>
      </w:r>
      <w:r w:rsidRPr="00FB6C47">
        <w:rPr>
          <w:sz w:val="28"/>
          <w:szCs w:val="28"/>
        </w:rPr>
        <w:t>for</w:t>
      </w:r>
      <w:r w:rsidRPr="00FB6C47">
        <w:rPr>
          <w:spacing w:val="-6"/>
          <w:sz w:val="28"/>
          <w:szCs w:val="28"/>
        </w:rPr>
        <w:t xml:space="preserve"> </w:t>
      </w:r>
      <w:r w:rsidRPr="00FB6C47">
        <w:rPr>
          <w:spacing w:val="-5"/>
          <w:sz w:val="28"/>
          <w:szCs w:val="28"/>
        </w:rPr>
        <w:t>ten</w:t>
      </w:r>
    </w:p>
    <w:p w:rsidR="00DF463A" w:rsidRPr="00FB6C47" w:rsidRDefault="00FB6C47">
      <w:pPr>
        <w:pStyle w:val="ListParagraph"/>
        <w:numPr>
          <w:ilvl w:val="0"/>
          <w:numId w:val="2"/>
        </w:numPr>
        <w:tabs>
          <w:tab w:val="left" w:pos="722"/>
        </w:tabs>
        <w:rPr>
          <w:sz w:val="28"/>
          <w:szCs w:val="24"/>
        </w:rPr>
      </w:pPr>
      <w:r w:rsidRPr="00FB6C47">
        <w:rPr>
          <w:sz w:val="28"/>
          <w:szCs w:val="24"/>
        </w:rPr>
        <w:t>business</w:t>
      </w:r>
      <w:r w:rsidRPr="00FB6C47">
        <w:rPr>
          <w:spacing w:val="-8"/>
          <w:sz w:val="28"/>
          <w:szCs w:val="24"/>
        </w:rPr>
        <w:t xml:space="preserve"> </w:t>
      </w:r>
      <w:r w:rsidRPr="00FB6C47">
        <w:rPr>
          <w:spacing w:val="-2"/>
          <w:sz w:val="28"/>
          <w:szCs w:val="24"/>
        </w:rPr>
        <w:t>days.</w:t>
      </w:r>
    </w:p>
    <w:p w:rsidR="00DF463A" w:rsidRPr="00FB6C47" w:rsidRDefault="00DF463A">
      <w:pPr>
        <w:pStyle w:val="BodyText"/>
        <w:spacing w:before="6"/>
        <w:rPr>
          <w:szCs w:val="28"/>
        </w:rPr>
      </w:pPr>
    </w:p>
    <w:p w:rsidR="00DF463A" w:rsidRPr="00E71FDC" w:rsidRDefault="00FB6C47">
      <w:pPr>
        <w:pStyle w:val="Heading3"/>
        <w:jc w:val="both"/>
        <w:rPr>
          <w:sz w:val="32"/>
          <w:szCs w:val="32"/>
        </w:rPr>
      </w:pPr>
      <w:bookmarkStart w:id="31" w:name="_bookmark16"/>
      <w:bookmarkStart w:id="32" w:name="Testing_Summary"/>
      <w:bookmarkStart w:id="33" w:name="_Toc239340392"/>
      <w:bookmarkEnd w:id="31"/>
      <w:bookmarkEnd w:id="32"/>
      <w:r w:rsidRPr="00E71FDC">
        <w:rPr>
          <w:sz w:val="32"/>
          <w:szCs w:val="32"/>
        </w:rPr>
        <w:t>Testing</w:t>
      </w:r>
      <w:r w:rsidRPr="00E71FDC">
        <w:rPr>
          <w:spacing w:val="-16"/>
          <w:sz w:val="32"/>
          <w:szCs w:val="32"/>
        </w:rPr>
        <w:t xml:space="preserve"> </w:t>
      </w:r>
      <w:r w:rsidRPr="00E71FDC">
        <w:rPr>
          <w:spacing w:val="-2"/>
          <w:sz w:val="32"/>
          <w:szCs w:val="32"/>
        </w:rPr>
        <w:t>Summary</w:t>
      </w:r>
      <w:bookmarkEnd w:id="33"/>
    </w:p>
    <w:p w:rsidR="00DF463A" w:rsidRPr="00FB6C47" w:rsidRDefault="00FB6C47">
      <w:pPr>
        <w:pStyle w:val="BodyText"/>
        <w:spacing w:before="273"/>
        <w:ind w:left="239" w:right="235"/>
        <w:jc w:val="both"/>
        <w:rPr>
          <w:sz w:val="28"/>
          <w:szCs w:val="28"/>
        </w:rPr>
      </w:pPr>
      <w:r w:rsidRPr="00FB6C47">
        <w:rPr>
          <w:sz w:val="28"/>
          <w:szCs w:val="28"/>
        </w:rPr>
        <w:t>The</w:t>
      </w:r>
      <w:r w:rsidRPr="00FB6C47">
        <w:rPr>
          <w:spacing w:val="-11"/>
          <w:sz w:val="28"/>
          <w:szCs w:val="28"/>
        </w:rPr>
        <w:t xml:space="preserve"> </w:t>
      </w:r>
      <w:r w:rsidRPr="00FB6C47">
        <w:rPr>
          <w:sz w:val="28"/>
          <w:szCs w:val="28"/>
        </w:rPr>
        <w:t>network</w:t>
      </w:r>
      <w:r w:rsidRPr="00FB6C47">
        <w:rPr>
          <w:spacing w:val="-10"/>
          <w:sz w:val="28"/>
          <w:szCs w:val="28"/>
        </w:rPr>
        <w:t xml:space="preserve"> </w:t>
      </w:r>
      <w:r w:rsidRPr="00FB6C47">
        <w:rPr>
          <w:sz w:val="28"/>
          <w:szCs w:val="28"/>
        </w:rPr>
        <w:t>assessment</w:t>
      </w:r>
      <w:r w:rsidRPr="00FB6C47">
        <w:rPr>
          <w:spacing w:val="-9"/>
          <w:sz w:val="28"/>
          <w:szCs w:val="28"/>
        </w:rPr>
        <w:t xml:space="preserve"> </w:t>
      </w:r>
      <w:r w:rsidRPr="00FB6C47">
        <w:rPr>
          <w:sz w:val="28"/>
          <w:szCs w:val="28"/>
        </w:rPr>
        <w:t>evaluated</w:t>
      </w:r>
      <w:r w:rsidRPr="00FB6C47">
        <w:rPr>
          <w:spacing w:val="-10"/>
          <w:sz w:val="28"/>
          <w:szCs w:val="28"/>
        </w:rPr>
        <w:t xml:space="preserve"> </w:t>
      </w:r>
      <w:proofErr w:type="spellStart"/>
      <w:r w:rsidRPr="00FB6C47">
        <w:rPr>
          <w:sz w:val="28"/>
          <w:szCs w:val="28"/>
        </w:rPr>
        <w:t>NovaFreight’s</w:t>
      </w:r>
      <w:proofErr w:type="spellEnd"/>
      <w:r w:rsidRPr="00FB6C47">
        <w:rPr>
          <w:spacing w:val="-9"/>
          <w:sz w:val="28"/>
          <w:szCs w:val="28"/>
        </w:rPr>
        <w:t xml:space="preserve"> </w:t>
      </w:r>
      <w:r w:rsidRPr="00FB6C47">
        <w:rPr>
          <w:sz w:val="28"/>
          <w:szCs w:val="28"/>
        </w:rPr>
        <w:t>external</w:t>
      </w:r>
      <w:r w:rsidRPr="00FB6C47">
        <w:rPr>
          <w:spacing w:val="-12"/>
          <w:sz w:val="28"/>
          <w:szCs w:val="28"/>
        </w:rPr>
        <w:t xml:space="preserve"> </w:t>
      </w:r>
      <w:r w:rsidRPr="00FB6C47">
        <w:rPr>
          <w:sz w:val="28"/>
          <w:szCs w:val="28"/>
        </w:rPr>
        <w:t>network</w:t>
      </w:r>
      <w:r w:rsidRPr="00FB6C47">
        <w:rPr>
          <w:spacing w:val="-11"/>
          <w:sz w:val="28"/>
          <w:szCs w:val="28"/>
        </w:rPr>
        <w:t xml:space="preserve"> </w:t>
      </w:r>
      <w:r w:rsidRPr="00FB6C47">
        <w:rPr>
          <w:sz w:val="28"/>
          <w:szCs w:val="28"/>
        </w:rPr>
        <w:t>security</w:t>
      </w:r>
      <w:r w:rsidRPr="00FB6C47">
        <w:rPr>
          <w:spacing w:val="-11"/>
          <w:sz w:val="28"/>
          <w:szCs w:val="28"/>
        </w:rPr>
        <w:t xml:space="preserve"> </w:t>
      </w:r>
      <w:r w:rsidRPr="00FB6C47">
        <w:rPr>
          <w:sz w:val="28"/>
          <w:szCs w:val="28"/>
        </w:rPr>
        <w:t>posture.</w:t>
      </w:r>
      <w:r w:rsidRPr="00FB6C47">
        <w:rPr>
          <w:spacing w:val="31"/>
          <w:sz w:val="28"/>
          <w:szCs w:val="28"/>
        </w:rPr>
        <w:t xml:space="preserve"> </w:t>
      </w:r>
      <w:r w:rsidRPr="00FB6C47">
        <w:rPr>
          <w:sz w:val="28"/>
          <w:szCs w:val="28"/>
        </w:rPr>
        <w:t>From</w:t>
      </w:r>
      <w:r w:rsidRPr="00FB6C47">
        <w:rPr>
          <w:spacing w:val="-13"/>
          <w:sz w:val="28"/>
          <w:szCs w:val="28"/>
        </w:rPr>
        <w:t xml:space="preserve"> </w:t>
      </w:r>
      <w:r w:rsidRPr="00FB6C47">
        <w:rPr>
          <w:sz w:val="28"/>
          <w:szCs w:val="28"/>
        </w:rPr>
        <w:t>an</w:t>
      </w:r>
      <w:r w:rsidRPr="00FB6C47">
        <w:rPr>
          <w:spacing w:val="-13"/>
          <w:sz w:val="28"/>
          <w:szCs w:val="28"/>
        </w:rPr>
        <w:t xml:space="preserve"> </w:t>
      </w:r>
      <w:r w:rsidRPr="00FB6C47">
        <w:rPr>
          <w:sz w:val="28"/>
          <w:szCs w:val="28"/>
        </w:rPr>
        <w:t>external perspective,</w:t>
      </w:r>
      <w:r w:rsidRPr="00FB6C47">
        <w:rPr>
          <w:spacing w:val="-5"/>
          <w:sz w:val="28"/>
          <w:szCs w:val="28"/>
        </w:rPr>
        <w:t xml:space="preserve"> </w:t>
      </w:r>
      <w:r w:rsidRPr="00FB6C47">
        <w:rPr>
          <w:sz w:val="28"/>
          <w:szCs w:val="28"/>
        </w:rPr>
        <w:t>Ammar Ehab performed</w:t>
      </w:r>
      <w:r w:rsidRPr="00FB6C47">
        <w:rPr>
          <w:spacing w:val="-4"/>
          <w:sz w:val="28"/>
          <w:szCs w:val="28"/>
        </w:rPr>
        <w:t xml:space="preserve"> </w:t>
      </w:r>
      <w:r w:rsidRPr="00FB6C47">
        <w:rPr>
          <w:sz w:val="28"/>
          <w:szCs w:val="28"/>
        </w:rPr>
        <w:t>vulnerability</w:t>
      </w:r>
      <w:r w:rsidRPr="00FB6C47">
        <w:rPr>
          <w:spacing w:val="-5"/>
          <w:sz w:val="28"/>
          <w:szCs w:val="28"/>
        </w:rPr>
        <w:t xml:space="preserve"> </w:t>
      </w:r>
      <w:r w:rsidRPr="00FB6C47">
        <w:rPr>
          <w:sz w:val="28"/>
          <w:szCs w:val="28"/>
        </w:rPr>
        <w:t>scanning</w:t>
      </w:r>
      <w:r w:rsidRPr="00FB6C47">
        <w:rPr>
          <w:spacing w:val="-5"/>
          <w:sz w:val="28"/>
          <w:szCs w:val="28"/>
        </w:rPr>
        <w:t xml:space="preserve"> </w:t>
      </w:r>
      <w:r w:rsidRPr="00FB6C47">
        <w:rPr>
          <w:sz w:val="28"/>
          <w:szCs w:val="28"/>
        </w:rPr>
        <w:t>against</w:t>
      </w:r>
      <w:r w:rsidRPr="00FB6C47">
        <w:rPr>
          <w:spacing w:val="-4"/>
          <w:sz w:val="28"/>
          <w:szCs w:val="28"/>
        </w:rPr>
        <w:t xml:space="preserve"> </w:t>
      </w:r>
      <w:r w:rsidRPr="00FB6C47">
        <w:rPr>
          <w:sz w:val="28"/>
          <w:szCs w:val="28"/>
        </w:rPr>
        <w:t>the website</w:t>
      </w:r>
      <w:r w:rsidRPr="00FB6C47">
        <w:rPr>
          <w:spacing w:val="-6"/>
          <w:sz w:val="28"/>
          <w:szCs w:val="28"/>
        </w:rPr>
        <w:t xml:space="preserve"> </w:t>
      </w:r>
      <w:r w:rsidRPr="00FB6C47">
        <w:rPr>
          <w:sz w:val="28"/>
          <w:szCs w:val="28"/>
        </w:rPr>
        <w:t xml:space="preserve">to evaluate the overall security of the website. I also performed XSS, </w:t>
      </w:r>
      <w:proofErr w:type="spellStart"/>
      <w:r w:rsidRPr="00FB6C47">
        <w:rPr>
          <w:sz w:val="28"/>
          <w:szCs w:val="28"/>
        </w:rPr>
        <w:t>SQLi</w:t>
      </w:r>
      <w:proofErr w:type="spellEnd"/>
      <w:r w:rsidRPr="00FB6C47">
        <w:rPr>
          <w:sz w:val="28"/>
          <w:szCs w:val="28"/>
        </w:rPr>
        <w:t xml:space="preserve">, CSRF, IDOR, Path Traversal, password spray attack and Broken authentication. Beyond vulnerability scanning and OWASP TOP 10 web attacks, I evaluated other potential risks, such as the ability of the user to change the email without getting confirmation and the database not storing password in hashes, default network’s security posture. Through these attacks I was able to get user admin access and the database access to view all the users and password and was able to get support user access </w:t>
      </w:r>
    </w:p>
    <w:p w:rsidR="00DF463A" w:rsidRPr="00FB6C47" w:rsidRDefault="00DF463A">
      <w:pPr>
        <w:pStyle w:val="BodyText"/>
        <w:spacing w:before="5"/>
        <w:rPr>
          <w:szCs w:val="28"/>
        </w:rPr>
      </w:pPr>
    </w:p>
    <w:p w:rsidR="00DF463A" w:rsidRPr="00E71FDC" w:rsidRDefault="00FB6C47">
      <w:pPr>
        <w:pStyle w:val="Heading3"/>
        <w:spacing w:before="100"/>
        <w:jc w:val="both"/>
        <w:rPr>
          <w:sz w:val="32"/>
          <w:szCs w:val="32"/>
        </w:rPr>
      </w:pPr>
      <w:bookmarkStart w:id="34" w:name="_Toc239340393"/>
      <w:r w:rsidRPr="00E71FDC">
        <w:rPr>
          <w:sz w:val="32"/>
          <w:szCs w:val="32"/>
        </w:rPr>
        <w:t>Tester</w:t>
      </w:r>
      <w:r w:rsidRPr="00E71FDC">
        <w:rPr>
          <w:spacing w:val="-14"/>
          <w:sz w:val="32"/>
          <w:szCs w:val="32"/>
        </w:rPr>
        <w:t xml:space="preserve"> </w:t>
      </w:r>
      <w:r w:rsidRPr="00E71FDC">
        <w:rPr>
          <w:sz w:val="32"/>
          <w:szCs w:val="32"/>
        </w:rPr>
        <w:t>Notes</w:t>
      </w:r>
      <w:r w:rsidRPr="00E71FDC">
        <w:rPr>
          <w:spacing w:val="-13"/>
          <w:sz w:val="32"/>
          <w:szCs w:val="32"/>
        </w:rPr>
        <w:t xml:space="preserve"> </w:t>
      </w:r>
      <w:r w:rsidRPr="00E71FDC">
        <w:rPr>
          <w:sz w:val="32"/>
          <w:szCs w:val="32"/>
        </w:rPr>
        <w:t>and</w:t>
      </w:r>
      <w:r w:rsidRPr="00E71FDC">
        <w:rPr>
          <w:spacing w:val="-11"/>
          <w:sz w:val="32"/>
          <w:szCs w:val="32"/>
        </w:rPr>
        <w:t xml:space="preserve"> </w:t>
      </w:r>
      <w:r w:rsidRPr="00E71FDC">
        <w:rPr>
          <w:spacing w:val="-2"/>
          <w:sz w:val="32"/>
          <w:szCs w:val="32"/>
        </w:rPr>
        <w:t>Recommendations</w:t>
      </w:r>
      <w:bookmarkEnd w:id="34"/>
    </w:p>
    <w:p w:rsidR="00DF463A" w:rsidRPr="00FB6C47" w:rsidRDefault="00FB6C47">
      <w:pPr>
        <w:pStyle w:val="BodyText"/>
        <w:ind w:left="240" w:right="234"/>
        <w:jc w:val="both"/>
        <w:rPr>
          <w:sz w:val="28"/>
          <w:szCs w:val="28"/>
        </w:rPr>
      </w:pPr>
      <w:r w:rsidRPr="00FB6C47">
        <w:rPr>
          <w:sz w:val="28"/>
          <w:szCs w:val="28"/>
        </w:rPr>
        <w:t>During testing, three constants stood out: a weak password policy, weak query handling for SQL and no confirmation for changing user data. The weak password</w:t>
      </w:r>
      <w:r w:rsidRPr="00FB6C47">
        <w:rPr>
          <w:spacing w:val="-2"/>
          <w:sz w:val="28"/>
          <w:szCs w:val="28"/>
        </w:rPr>
        <w:t xml:space="preserve"> </w:t>
      </w:r>
      <w:r w:rsidRPr="00FB6C47">
        <w:rPr>
          <w:sz w:val="28"/>
          <w:szCs w:val="28"/>
        </w:rPr>
        <w:t>policy</w:t>
      </w:r>
      <w:r w:rsidRPr="00FB6C47">
        <w:rPr>
          <w:spacing w:val="-2"/>
          <w:sz w:val="28"/>
          <w:szCs w:val="28"/>
        </w:rPr>
        <w:t xml:space="preserve"> </w:t>
      </w:r>
      <w:r w:rsidRPr="00FB6C47">
        <w:rPr>
          <w:sz w:val="28"/>
          <w:szCs w:val="28"/>
        </w:rPr>
        <w:t>led</w:t>
      </w:r>
      <w:r w:rsidRPr="00FB6C47">
        <w:rPr>
          <w:spacing w:val="-2"/>
          <w:sz w:val="28"/>
          <w:szCs w:val="28"/>
        </w:rPr>
        <w:t xml:space="preserve"> </w:t>
      </w:r>
      <w:r w:rsidRPr="00FB6C47">
        <w:rPr>
          <w:sz w:val="28"/>
          <w:szCs w:val="28"/>
        </w:rPr>
        <w:t>to</w:t>
      </w:r>
      <w:r w:rsidRPr="00FB6C47">
        <w:rPr>
          <w:spacing w:val="-2"/>
          <w:sz w:val="28"/>
          <w:szCs w:val="28"/>
        </w:rPr>
        <w:t xml:space="preserve"> </w:t>
      </w:r>
      <w:r w:rsidRPr="00FB6C47">
        <w:rPr>
          <w:sz w:val="28"/>
          <w:szCs w:val="28"/>
        </w:rPr>
        <w:t>the</w:t>
      </w:r>
      <w:r w:rsidRPr="00FB6C47">
        <w:rPr>
          <w:spacing w:val="-3"/>
          <w:sz w:val="28"/>
          <w:szCs w:val="28"/>
        </w:rPr>
        <w:t xml:space="preserve"> </w:t>
      </w:r>
      <w:r w:rsidRPr="00FB6C47">
        <w:rPr>
          <w:sz w:val="28"/>
          <w:szCs w:val="28"/>
        </w:rPr>
        <w:t>initial</w:t>
      </w:r>
      <w:r w:rsidRPr="00FB6C47">
        <w:rPr>
          <w:spacing w:val="-3"/>
          <w:sz w:val="28"/>
          <w:szCs w:val="28"/>
        </w:rPr>
        <w:t xml:space="preserve"> </w:t>
      </w:r>
      <w:r w:rsidRPr="00FB6C47">
        <w:rPr>
          <w:sz w:val="28"/>
          <w:szCs w:val="28"/>
        </w:rPr>
        <w:t>compromise</w:t>
      </w:r>
      <w:r w:rsidRPr="00FB6C47">
        <w:rPr>
          <w:spacing w:val="-3"/>
          <w:sz w:val="28"/>
          <w:szCs w:val="28"/>
        </w:rPr>
        <w:t xml:space="preserve"> </w:t>
      </w:r>
      <w:r w:rsidRPr="00FB6C47">
        <w:rPr>
          <w:sz w:val="28"/>
          <w:szCs w:val="28"/>
        </w:rPr>
        <w:t>of</w:t>
      </w:r>
      <w:r w:rsidRPr="00FB6C47">
        <w:rPr>
          <w:spacing w:val="-2"/>
          <w:sz w:val="28"/>
          <w:szCs w:val="28"/>
        </w:rPr>
        <w:t xml:space="preserve"> </w:t>
      </w:r>
      <w:r w:rsidRPr="00FB6C47">
        <w:rPr>
          <w:sz w:val="28"/>
          <w:szCs w:val="28"/>
        </w:rPr>
        <w:t>accounts</w:t>
      </w:r>
      <w:r w:rsidRPr="00FB6C47">
        <w:rPr>
          <w:spacing w:val="-2"/>
          <w:sz w:val="28"/>
          <w:szCs w:val="28"/>
        </w:rPr>
        <w:t xml:space="preserve"> </w:t>
      </w:r>
      <w:r w:rsidRPr="00FB6C47">
        <w:rPr>
          <w:sz w:val="28"/>
          <w:szCs w:val="28"/>
        </w:rPr>
        <w:t>and</w:t>
      </w:r>
      <w:r w:rsidRPr="00FB6C47">
        <w:rPr>
          <w:spacing w:val="-2"/>
          <w:sz w:val="28"/>
          <w:szCs w:val="28"/>
        </w:rPr>
        <w:t xml:space="preserve"> </w:t>
      </w:r>
      <w:r w:rsidRPr="00FB6C47">
        <w:rPr>
          <w:sz w:val="28"/>
          <w:szCs w:val="28"/>
        </w:rPr>
        <w:t>is</w:t>
      </w:r>
      <w:r w:rsidRPr="00FB6C47">
        <w:rPr>
          <w:spacing w:val="-2"/>
          <w:sz w:val="28"/>
          <w:szCs w:val="28"/>
        </w:rPr>
        <w:t xml:space="preserve"> </w:t>
      </w:r>
      <w:r w:rsidRPr="00FB6C47">
        <w:rPr>
          <w:sz w:val="28"/>
          <w:szCs w:val="28"/>
        </w:rPr>
        <w:t>usually</w:t>
      </w:r>
      <w:r w:rsidRPr="00FB6C47">
        <w:rPr>
          <w:spacing w:val="-2"/>
          <w:sz w:val="28"/>
          <w:szCs w:val="28"/>
        </w:rPr>
        <w:t xml:space="preserve"> </w:t>
      </w:r>
      <w:r w:rsidRPr="00FB6C47">
        <w:rPr>
          <w:sz w:val="28"/>
          <w:szCs w:val="28"/>
        </w:rPr>
        <w:t>one</w:t>
      </w:r>
      <w:r w:rsidRPr="00FB6C47">
        <w:rPr>
          <w:spacing w:val="-3"/>
          <w:sz w:val="28"/>
          <w:szCs w:val="28"/>
        </w:rPr>
        <w:t xml:space="preserve"> </w:t>
      </w:r>
      <w:r w:rsidRPr="00FB6C47">
        <w:rPr>
          <w:sz w:val="28"/>
          <w:szCs w:val="28"/>
        </w:rPr>
        <w:t>of</w:t>
      </w:r>
      <w:r w:rsidRPr="00FB6C47">
        <w:rPr>
          <w:spacing w:val="-2"/>
          <w:sz w:val="28"/>
          <w:szCs w:val="28"/>
        </w:rPr>
        <w:t xml:space="preserve"> </w:t>
      </w:r>
      <w:r w:rsidRPr="00FB6C47">
        <w:rPr>
          <w:sz w:val="28"/>
          <w:szCs w:val="28"/>
        </w:rPr>
        <w:t>the</w:t>
      </w:r>
      <w:r w:rsidRPr="00FB6C47">
        <w:rPr>
          <w:spacing w:val="-3"/>
          <w:sz w:val="28"/>
          <w:szCs w:val="28"/>
        </w:rPr>
        <w:t xml:space="preserve"> </w:t>
      </w:r>
      <w:r w:rsidRPr="00FB6C47">
        <w:rPr>
          <w:sz w:val="28"/>
          <w:szCs w:val="28"/>
        </w:rPr>
        <w:t>first</w:t>
      </w:r>
      <w:r w:rsidRPr="00FB6C47">
        <w:rPr>
          <w:spacing w:val="-2"/>
          <w:sz w:val="28"/>
          <w:szCs w:val="28"/>
        </w:rPr>
        <w:t xml:space="preserve"> </w:t>
      </w:r>
      <w:r w:rsidRPr="00FB6C47">
        <w:rPr>
          <w:sz w:val="28"/>
          <w:szCs w:val="28"/>
        </w:rPr>
        <w:t>footholds</w:t>
      </w:r>
      <w:r w:rsidRPr="00FB6C47">
        <w:rPr>
          <w:spacing w:val="-2"/>
          <w:sz w:val="28"/>
          <w:szCs w:val="28"/>
        </w:rPr>
        <w:t xml:space="preserve"> </w:t>
      </w:r>
      <w:r w:rsidRPr="00FB6C47">
        <w:rPr>
          <w:sz w:val="28"/>
          <w:szCs w:val="28"/>
        </w:rPr>
        <w:t>an attacker attempts to use in a network. The presence of a weak password policy is backed up by the evidence of me cracking admin account passwords.</w:t>
      </w:r>
    </w:p>
    <w:p w:rsidR="00DF463A" w:rsidRPr="00FB6C47" w:rsidRDefault="00DF463A">
      <w:pPr>
        <w:pStyle w:val="BodyText"/>
        <w:rPr>
          <w:sz w:val="28"/>
          <w:szCs w:val="28"/>
        </w:rPr>
      </w:pPr>
    </w:p>
    <w:p w:rsidR="00DF463A" w:rsidRPr="00FB6C47" w:rsidRDefault="00FB6C47">
      <w:pPr>
        <w:pStyle w:val="BodyText"/>
        <w:ind w:left="238" w:right="233"/>
        <w:jc w:val="both"/>
        <w:rPr>
          <w:sz w:val="28"/>
          <w:szCs w:val="28"/>
        </w:rPr>
      </w:pPr>
      <w:r w:rsidRPr="00FB6C47">
        <w:rPr>
          <w:sz w:val="28"/>
          <w:szCs w:val="28"/>
        </w:rPr>
        <w:t>We</w:t>
      </w:r>
      <w:r w:rsidRPr="00FB6C47">
        <w:rPr>
          <w:spacing w:val="-5"/>
          <w:sz w:val="28"/>
          <w:szCs w:val="28"/>
        </w:rPr>
        <w:t xml:space="preserve"> </w:t>
      </w:r>
      <w:r w:rsidRPr="00FB6C47">
        <w:rPr>
          <w:sz w:val="28"/>
          <w:szCs w:val="28"/>
        </w:rPr>
        <w:t>recommended</w:t>
      </w:r>
      <w:r w:rsidRPr="00FB6C47">
        <w:rPr>
          <w:spacing w:val="-4"/>
          <w:sz w:val="28"/>
          <w:szCs w:val="28"/>
        </w:rPr>
        <w:t xml:space="preserve"> </w:t>
      </w:r>
      <w:r w:rsidRPr="00FB6C47">
        <w:rPr>
          <w:sz w:val="28"/>
          <w:szCs w:val="28"/>
        </w:rPr>
        <w:t>that</w:t>
      </w:r>
      <w:r w:rsidRPr="00FB6C47">
        <w:rPr>
          <w:spacing w:val="-4"/>
          <w:sz w:val="28"/>
          <w:szCs w:val="28"/>
        </w:rPr>
        <w:t xml:space="preserve"> </w:t>
      </w:r>
      <w:proofErr w:type="spellStart"/>
      <w:r w:rsidRPr="00FB6C47">
        <w:rPr>
          <w:sz w:val="28"/>
          <w:szCs w:val="28"/>
        </w:rPr>
        <w:t>NovaFreight</w:t>
      </w:r>
      <w:proofErr w:type="spellEnd"/>
      <w:r w:rsidRPr="00FB6C47">
        <w:rPr>
          <w:sz w:val="28"/>
          <w:szCs w:val="28"/>
        </w:rPr>
        <w:t xml:space="preserve"> re-evaluates</w:t>
      </w:r>
      <w:r w:rsidRPr="00FB6C47">
        <w:rPr>
          <w:spacing w:val="-4"/>
          <w:sz w:val="28"/>
          <w:szCs w:val="28"/>
        </w:rPr>
        <w:t xml:space="preserve"> </w:t>
      </w:r>
      <w:r w:rsidRPr="00FB6C47">
        <w:rPr>
          <w:sz w:val="28"/>
          <w:szCs w:val="28"/>
        </w:rPr>
        <w:t>their</w:t>
      </w:r>
      <w:r w:rsidRPr="00FB6C47">
        <w:rPr>
          <w:spacing w:val="-4"/>
          <w:sz w:val="28"/>
          <w:szCs w:val="28"/>
        </w:rPr>
        <w:t xml:space="preserve"> </w:t>
      </w:r>
      <w:r w:rsidRPr="00FB6C47">
        <w:rPr>
          <w:sz w:val="28"/>
          <w:szCs w:val="28"/>
        </w:rPr>
        <w:t>current</w:t>
      </w:r>
      <w:r w:rsidRPr="00FB6C47">
        <w:rPr>
          <w:spacing w:val="-4"/>
          <w:sz w:val="28"/>
          <w:szCs w:val="28"/>
        </w:rPr>
        <w:t xml:space="preserve"> </w:t>
      </w:r>
      <w:r w:rsidRPr="00FB6C47">
        <w:rPr>
          <w:sz w:val="28"/>
          <w:szCs w:val="28"/>
        </w:rPr>
        <w:t>password</w:t>
      </w:r>
      <w:r w:rsidRPr="00FB6C47">
        <w:rPr>
          <w:spacing w:val="-3"/>
          <w:sz w:val="28"/>
          <w:szCs w:val="28"/>
        </w:rPr>
        <w:t xml:space="preserve"> </w:t>
      </w:r>
      <w:r w:rsidRPr="00FB6C47">
        <w:rPr>
          <w:sz w:val="28"/>
          <w:szCs w:val="28"/>
        </w:rPr>
        <w:t>policy</w:t>
      </w:r>
      <w:r w:rsidRPr="00FB6C47">
        <w:rPr>
          <w:spacing w:val="-4"/>
          <w:sz w:val="28"/>
          <w:szCs w:val="28"/>
        </w:rPr>
        <w:t xml:space="preserve"> </w:t>
      </w:r>
      <w:r w:rsidRPr="00FB6C47">
        <w:rPr>
          <w:sz w:val="28"/>
          <w:szCs w:val="28"/>
        </w:rPr>
        <w:t>and</w:t>
      </w:r>
      <w:r w:rsidRPr="00FB6C47">
        <w:rPr>
          <w:spacing w:val="-6"/>
          <w:sz w:val="28"/>
          <w:szCs w:val="28"/>
        </w:rPr>
        <w:t xml:space="preserve"> </w:t>
      </w:r>
      <w:r w:rsidRPr="00FB6C47">
        <w:rPr>
          <w:sz w:val="28"/>
          <w:szCs w:val="28"/>
        </w:rPr>
        <w:t>considers</w:t>
      </w:r>
      <w:r w:rsidRPr="00FB6C47">
        <w:rPr>
          <w:spacing w:val="-4"/>
          <w:sz w:val="28"/>
          <w:szCs w:val="28"/>
        </w:rPr>
        <w:t xml:space="preserve"> </w:t>
      </w:r>
      <w:r w:rsidRPr="00FB6C47">
        <w:rPr>
          <w:sz w:val="28"/>
          <w:szCs w:val="28"/>
        </w:rPr>
        <w:t>a</w:t>
      </w:r>
      <w:r w:rsidRPr="00FB6C47">
        <w:rPr>
          <w:spacing w:val="-3"/>
          <w:sz w:val="28"/>
          <w:szCs w:val="28"/>
        </w:rPr>
        <w:t xml:space="preserve"> </w:t>
      </w:r>
      <w:r w:rsidRPr="00FB6C47">
        <w:rPr>
          <w:sz w:val="28"/>
          <w:szCs w:val="28"/>
        </w:rPr>
        <w:t>policy of</w:t>
      </w:r>
      <w:r w:rsidRPr="00FB6C47">
        <w:rPr>
          <w:spacing w:val="-5"/>
          <w:sz w:val="28"/>
          <w:szCs w:val="28"/>
        </w:rPr>
        <w:t xml:space="preserve"> </w:t>
      </w:r>
      <w:r w:rsidRPr="00FB6C47">
        <w:rPr>
          <w:sz w:val="28"/>
          <w:szCs w:val="28"/>
        </w:rPr>
        <w:t>15</w:t>
      </w:r>
      <w:r w:rsidRPr="00FB6C47">
        <w:rPr>
          <w:spacing w:val="-4"/>
          <w:sz w:val="28"/>
          <w:szCs w:val="28"/>
        </w:rPr>
        <w:t xml:space="preserve"> </w:t>
      </w:r>
      <w:r w:rsidRPr="00FB6C47">
        <w:rPr>
          <w:sz w:val="28"/>
          <w:szCs w:val="28"/>
        </w:rPr>
        <w:t>characters</w:t>
      </w:r>
      <w:r w:rsidRPr="00FB6C47">
        <w:rPr>
          <w:spacing w:val="-3"/>
          <w:sz w:val="28"/>
          <w:szCs w:val="28"/>
        </w:rPr>
        <w:t xml:space="preserve"> </w:t>
      </w:r>
      <w:r w:rsidRPr="00FB6C47">
        <w:rPr>
          <w:sz w:val="28"/>
          <w:szCs w:val="28"/>
        </w:rPr>
        <w:t>or</w:t>
      </w:r>
      <w:r w:rsidRPr="00FB6C47">
        <w:rPr>
          <w:spacing w:val="-5"/>
          <w:sz w:val="28"/>
          <w:szCs w:val="28"/>
        </w:rPr>
        <w:t xml:space="preserve"> </w:t>
      </w:r>
      <w:r w:rsidRPr="00FB6C47">
        <w:rPr>
          <w:sz w:val="28"/>
          <w:szCs w:val="28"/>
        </w:rPr>
        <w:t>more</w:t>
      </w:r>
      <w:r w:rsidRPr="00FB6C47">
        <w:rPr>
          <w:spacing w:val="-5"/>
          <w:sz w:val="28"/>
          <w:szCs w:val="28"/>
        </w:rPr>
        <w:t xml:space="preserve"> </w:t>
      </w:r>
      <w:r w:rsidRPr="00FB6C47">
        <w:rPr>
          <w:sz w:val="28"/>
          <w:szCs w:val="28"/>
        </w:rPr>
        <w:t>for</w:t>
      </w:r>
      <w:r w:rsidRPr="00FB6C47">
        <w:rPr>
          <w:spacing w:val="-4"/>
          <w:sz w:val="28"/>
          <w:szCs w:val="28"/>
        </w:rPr>
        <w:t xml:space="preserve"> </w:t>
      </w:r>
      <w:r w:rsidRPr="00FB6C47">
        <w:rPr>
          <w:sz w:val="28"/>
          <w:szCs w:val="28"/>
        </w:rPr>
        <w:t>their</w:t>
      </w:r>
      <w:r w:rsidRPr="00FB6C47">
        <w:rPr>
          <w:spacing w:val="-3"/>
          <w:sz w:val="28"/>
          <w:szCs w:val="28"/>
        </w:rPr>
        <w:t xml:space="preserve"> </w:t>
      </w:r>
      <w:r w:rsidRPr="00FB6C47">
        <w:rPr>
          <w:sz w:val="28"/>
          <w:szCs w:val="28"/>
        </w:rPr>
        <w:t>regular</w:t>
      </w:r>
      <w:r w:rsidRPr="00FB6C47">
        <w:rPr>
          <w:spacing w:val="-4"/>
          <w:sz w:val="28"/>
          <w:szCs w:val="28"/>
        </w:rPr>
        <w:t xml:space="preserve"> </w:t>
      </w:r>
      <w:r w:rsidRPr="00FB6C47">
        <w:rPr>
          <w:sz w:val="28"/>
          <w:szCs w:val="28"/>
        </w:rPr>
        <w:t>user</w:t>
      </w:r>
      <w:r w:rsidRPr="00FB6C47">
        <w:rPr>
          <w:spacing w:val="-4"/>
          <w:sz w:val="28"/>
          <w:szCs w:val="28"/>
        </w:rPr>
        <w:t xml:space="preserve"> </w:t>
      </w:r>
      <w:r w:rsidRPr="00FB6C47">
        <w:rPr>
          <w:sz w:val="28"/>
          <w:szCs w:val="28"/>
        </w:rPr>
        <w:t>accounts</w:t>
      </w:r>
      <w:r w:rsidRPr="00FB6C47">
        <w:rPr>
          <w:spacing w:val="-3"/>
          <w:sz w:val="28"/>
          <w:szCs w:val="28"/>
        </w:rPr>
        <w:t xml:space="preserve"> </w:t>
      </w:r>
      <w:r w:rsidRPr="00FB6C47">
        <w:rPr>
          <w:sz w:val="28"/>
          <w:szCs w:val="28"/>
        </w:rPr>
        <w:t>and</w:t>
      </w:r>
      <w:r w:rsidRPr="00FB6C47">
        <w:rPr>
          <w:spacing w:val="-3"/>
          <w:sz w:val="28"/>
          <w:szCs w:val="28"/>
        </w:rPr>
        <w:t xml:space="preserve"> </w:t>
      </w:r>
      <w:r w:rsidRPr="00FB6C47">
        <w:rPr>
          <w:sz w:val="28"/>
          <w:szCs w:val="28"/>
        </w:rPr>
        <w:t>30</w:t>
      </w:r>
      <w:r w:rsidRPr="00FB6C47">
        <w:rPr>
          <w:spacing w:val="-4"/>
          <w:sz w:val="28"/>
          <w:szCs w:val="28"/>
        </w:rPr>
        <w:t xml:space="preserve"> </w:t>
      </w:r>
      <w:r w:rsidRPr="00FB6C47">
        <w:rPr>
          <w:sz w:val="28"/>
          <w:szCs w:val="28"/>
        </w:rPr>
        <w:t>characters</w:t>
      </w:r>
      <w:r w:rsidRPr="00FB6C47">
        <w:rPr>
          <w:spacing w:val="-5"/>
          <w:sz w:val="28"/>
          <w:szCs w:val="28"/>
        </w:rPr>
        <w:t xml:space="preserve"> </w:t>
      </w:r>
      <w:r w:rsidRPr="00FB6C47">
        <w:rPr>
          <w:sz w:val="28"/>
          <w:szCs w:val="28"/>
        </w:rPr>
        <w:t>or</w:t>
      </w:r>
      <w:r w:rsidRPr="00FB6C47">
        <w:rPr>
          <w:spacing w:val="-4"/>
          <w:sz w:val="28"/>
          <w:szCs w:val="28"/>
        </w:rPr>
        <w:t xml:space="preserve"> </w:t>
      </w:r>
      <w:r w:rsidRPr="00FB6C47">
        <w:rPr>
          <w:sz w:val="28"/>
          <w:szCs w:val="28"/>
        </w:rPr>
        <w:t>more</w:t>
      </w:r>
      <w:r w:rsidRPr="00FB6C47">
        <w:rPr>
          <w:spacing w:val="-4"/>
          <w:sz w:val="28"/>
          <w:szCs w:val="28"/>
        </w:rPr>
        <w:t xml:space="preserve"> </w:t>
      </w:r>
      <w:r w:rsidRPr="00FB6C47">
        <w:rPr>
          <w:sz w:val="28"/>
          <w:szCs w:val="28"/>
        </w:rPr>
        <w:t>for</w:t>
      </w:r>
      <w:r w:rsidRPr="00FB6C47">
        <w:rPr>
          <w:spacing w:val="-5"/>
          <w:sz w:val="28"/>
          <w:szCs w:val="28"/>
        </w:rPr>
        <w:t xml:space="preserve"> </w:t>
      </w:r>
      <w:r w:rsidRPr="00FB6C47">
        <w:rPr>
          <w:sz w:val="28"/>
          <w:szCs w:val="28"/>
        </w:rPr>
        <w:t>their</w:t>
      </w:r>
      <w:r w:rsidRPr="00FB6C47">
        <w:rPr>
          <w:spacing w:val="-6"/>
          <w:sz w:val="28"/>
          <w:szCs w:val="28"/>
        </w:rPr>
        <w:t xml:space="preserve"> </w:t>
      </w:r>
      <w:r w:rsidRPr="00FB6C47">
        <w:rPr>
          <w:sz w:val="28"/>
          <w:szCs w:val="28"/>
        </w:rPr>
        <w:t>Administrator</w:t>
      </w:r>
      <w:r w:rsidRPr="00FB6C47">
        <w:rPr>
          <w:spacing w:val="-1"/>
          <w:sz w:val="28"/>
          <w:szCs w:val="28"/>
        </w:rPr>
        <w:t xml:space="preserve"> </w:t>
      </w:r>
      <w:r w:rsidRPr="00FB6C47">
        <w:rPr>
          <w:sz w:val="28"/>
          <w:szCs w:val="28"/>
        </w:rPr>
        <w:t>accounts.</w:t>
      </w:r>
      <w:r w:rsidRPr="00FB6C47">
        <w:rPr>
          <w:spacing w:val="-1"/>
          <w:sz w:val="28"/>
          <w:szCs w:val="28"/>
        </w:rPr>
        <w:t xml:space="preserve"> </w:t>
      </w:r>
      <w:r w:rsidRPr="00FB6C47">
        <w:rPr>
          <w:sz w:val="28"/>
          <w:szCs w:val="28"/>
        </w:rPr>
        <w:t>We</w:t>
      </w:r>
      <w:r w:rsidRPr="00FB6C47">
        <w:rPr>
          <w:spacing w:val="-1"/>
          <w:sz w:val="28"/>
          <w:szCs w:val="28"/>
        </w:rPr>
        <w:t xml:space="preserve"> </w:t>
      </w:r>
      <w:r w:rsidRPr="00FB6C47">
        <w:rPr>
          <w:sz w:val="28"/>
          <w:szCs w:val="28"/>
        </w:rPr>
        <w:t>also</w:t>
      </w:r>
      <w:r w:rsidRPr="00FB6C47">
        <w:rPr>
          <w:spacing w:val="-1"/>
          <w:sz w:val="28"/>
          <w:szCs w:val="28"/>
        </w:rPr>
        <w:t xml:space="preserve"> </w:t>
      </w:r>
      <w:r w:rsidRPr="00FB6C47">
        <w:rPr>
          <w:sz w:val="28"/>
          <w:szCs w:val="28"/>
        </w:rPr>
        <w:t>recommend</w:t>
      </w:r>
      <w:r w:rsidRPr="00FB6C47">
        <w:rPr>
          <w:spacing w:val="-1"/>
          <w:sz w:val="28"/>
          <w:szCs w:val="28"/>
        </w:rPr>
        <w:t xml:space="preserve"> </w:t>
      </w:r>
      <w:r w:rsidRPr="00FB6C47">
        <w:rPr>
          <w:sz w:val="28"/>
          <w:szCs w:val="28"/>
        </w:rPr>
        <w:t>that</w:t>
      </w:r>
      <w:r w:rsidRPr="00FB6C47">
        <w:rPr>
          <w:spacing w:val="-1"/>
          <w:sz w:val="28"/>
          <w:szCs w:val="28"/>
        </w:rPr>
        <w:t xml:space="preserve"> </w:t>
      </w:r>
      <w:proofErr w:type="spellStart"/>
      <w:r w:rsidRPr="00FB6C47">
        <w:rPr>
          <w:sz w:val="28"/>
          <w:szCs w:val="28"/>
        </w:rPr>
        <w:t>NovaFreight</w:t>
      </w:r>
      <w:proofErr w:type="spellEnd"/>
      <w:r w:rsidRPr="00FB6C47">
        <w:rPr>
          <w:sz w:val="28"/>
          <w:szCs w:val="28"/>
        </w:rPr>
        <w:t xml:space="preserve"> explores</w:t>
      </w:r>
      <w:r w:rsidRPr="00FB6C47">
        <w:rPr>
          <w:spacing w:val="-1"/>
          <w:sz w:val="28"/>
          <w:szCs w:val="28"/>
        </w:rPr>
        <w:t xml:space="preserve"> </w:t>
      </w:r>
      <w:r w:rsidRPr="00FB6C47">
        <w:rPr>
          <w:sz w:val="28"/>
          <w:szCs w:val="28"/>
        </w:rPr>
        <w:t>password</w:t>
      </w:r>
      <w:r w:rsidRPr="00FB6C47">
        <w:rPr>
          <w:spacing w:val="-1"/>
          <w:sz w:val="28"/>
          <w:szCs w:val="28"/>
        </w:rPr>
        <w:t xml:space="preserve"> </w:t>
      </w:r>
      <w:r w:rsidRPr="00FB6C47">
        <w:rPr>
          <w:sz w:val="28"/>
          <w:szCs w:val="28"/>
        </w:rPr>
        <w:t>blacklisting</w:t>
      </w:r>
      <w:r w:rsidRPr="00FB6C47">
        <w:rPr>
          <w:spacing w:val="-1"/>
          <w:sz w:val="28"/>
          <w:szCs w:val="28"/>
        </w:rPr>
        <w:t xml:space="preserve"> </w:t>
      </w:r>
      <w:r w:rsidRPr="00FB6C47">
        <w:rPr>
          <w:sz w:val="28"/>
          <w:szCs w:val="28"/>
        </w:rPr>
        <w:t>and</w:t>
      </w:r>
      <w:r w:rsidRPr="00FB6C47">
        <w:rPr>
          <w:spacing w:val="-1"/>
          <w:sz w:val="28"/>
          <w:szCs w:val="28"/>
        </w:rPr>
        <w:t xml:space="preserve"> </w:t>
      </w:r>
      <w:r w:rsidRPr="00FB6C47">
        <w:rPr>
          <w:sz w:val="28"/>
          <w:szCs w:val="28"/>
        </w:rPr>
        <w:t>will be supplying a list of cracked user passwords for the team to evaluate. Finally, a Privilege Access Management solution should be considered.</w:t>
      </w:r>
    </w:p>
    <w:p w:rsidR="00DF463A" w:rsidRPr="00FB6C47" w:rsidRDefault="00DF463A">
      <w:pPr>
        <w:pStyle w:val="BodyText"/>
        <w:spacing w:before="11"/>
        <w:rPr>
          <w:szCs w:val="28"/>
        </w:rPr>
      </w:pPr>
    </w:p>
    <w:p w:rsidR="00DF463A" w:rsidRPr="00FB6C47" w:rsidRDefault="00FB6C47">
      <w:pPr>
        <w:pStyle w:val="BodyText"/>
        <w:spacing w:before="1"/>
        <w:ind w:left="238" w:firstLine="2"/>
        <w:rPr>
          <w:sz w:val="28"/>
          <w:szCs w:val="28"/>
        </w:rPr>
      </w:pPr>
      <w:r w:rsidRPr="00FB6C47">
        <w:rPr>
          <w:sz w:val="28"/>
          <w:szCs w:val="28"/>
        </w:rPr>
        <w:t xml:space="preserve">Weak Query Handling for SQL led for the ability to login to the accounts without the needing of the password. The presence of </w:t>
      </w:r>
      <w:proofErr w:type="spellStart"/>
      <w:r w:rsidRPr="00FB6C47">
        <w:rPr>
          <w:sz w:val="28"/>
          <w:szCs w:val="28"/>
        </w:rPr>
        <w:t>SQLi</w:t>
      </w:r>
      <w:proofErr w:type="spellEnd"/>
      <w:r w:rsidRPr="00FB6C47">
        <w:rPr>
          <w:sz w:val="28"/>
          <w:szCs w:val="28"/>
        </w:rPr>
        <w:t xml:space="preserve"> vulnerability is backed up by the evidence of me logging to the admin account without the need of password</w:t>
      </w:r>
    </w:p>
    <w:p w:rsidR="00DF463A" w:rsidRPr="00FB6C47" w:rsidRDefault="00DF463A">
      <w:pPr>
        <w:pStyle w:val="BodyText"/>
        <w:spacing w:before="1"/>
        <w:rPr>
          <w:sz w:val="28"/>
          <w:szCs w:val="28"/>
        </w:rPr>
      </w:pPr>
    </w:p>
    <w:p w:rsidR="00DF463A" w:rsidRPr="00FB6C47" w:rsidRDefault="00FB6C47">
      <w:pPr>
        <w:pStyle w:val="BodyText"/>
        <w:ind w:left="238"/>
        <w:rPr>
          <w:sz w:val="28"/>
          <w:szCs w:val="28"/>
        </w:rPr>
      </w:pPr>
      <w:r w:rsidRPr="00FB6C47">
        <w:rPr>
          <w:sz w:val="28"/>
          <w:szCs w:val="28"/>
        </w:rPr>
        <w:t>Ensure all database calls utilize parameterized to separate SQL executable code from user-supplied input completely. Never concatenate string inputs into raw SQL statements.</w:t>
      </w:r>
    </w:p>
    <w:p w:rsidR="00DF463A" w:rsidRPr="00FB6C47" w:rsidRDefault="00DF463A">
      <w:pPr>
        <w:pStyle w:val="BodyText"/>
        <w:ind w:left="238"/>
        <w:rPr>
          <w:sz w:val="28"/>
          <w:szCs w:val="28"/>
        </w:rPr>
      </w:pPr>
    </w:p>
    <w:p w:rsidR="00DF463A" w:rsidRPr="00FB6C47" w:rsidRDefault="00DF463A">
      <w:pPr>
        <w:pStyle w:val="BodyText"/>
        <w:rPr>
          <w:sz w:val="28"/>
          <w:szCs w:val="28"/>
        </w:rPr>
      </w:pPr>
    </w:p>
    <w:p w:rsidR="00DF463A" w:rsidRPr="00FB6C47" w:rsidRDefault="00FB6C47">
      <w:pPr>
        <w:pStyle w:val="BodyText"/>
        <w:ind w:left="238"/>
        <w:rPr>
          <w:sz w:val="28"/>
          <w:szCs w:val="28"/>
        </w:rPr>
      </w:pPr>
      <w:r w:rsidRPr="00FB6C47">
        <w:rPr>
          <w:sz w:val="28"/>
          <w:szCs w:val="28"/>
        </w:rPr>
        <w:t>During testing, it was observed that critical user profile and configuration data could be modified without secondary verification or confirmation prompts. This increases the risk of unauthorized account takeover, Cross-Site Request Forgery (CSRF), and Insecure Direct Object Reference (IDOR) attacks.</w:t>
      </w:r>
    </w:p>
    <w:p w:rsidR="00DF463A" w:rsidRPr="00FB6C47" w:rsidRDefault="00DF463A">
      <w:pPr>
        <w:pStyle w:val="BodyText"/>
        <w:ind w:left="238"/>
        <w:rPr>
          <w:sz w:val="28"/>
          <w:szCs w:val="28"/>
        </w:rPr>
      </w:pPr>
    </w:p>
    <w:p w:rsidR="00DF463A" w:rsidRPr="00FB6C47" w:rsidRDefault="00DF463A">
      <w:pPr>
        <w:pStyle w:val="BodyText"/>
        <w:ind w:left="238"/>
        <w:rPr>
          <w:sz w:val="28"/>
          <w:szCs w:val="28"/>
        </w:rPr>
      </w:pPr>
    </w:p>
    <w:p w:rsidR="00DF463A" w:rsidRDefault="00FB6C47">
      <w:pPr>
        <w:pStyle w:val="BodyText"/>
        <w:ind w:left="238"/>
        <w:rPr>
          <w:sz w:val="28"/>
          <w:szCs w:val="28"/>
        </w:rPr>
      </w:pPr>
      <w:r w:rsidRPr="00FB6C47">
        <w:rPr>
          <w:sz w:val="28"/>
          <w:szCs w:val="28"/>
        </w:rPr>
        <w:t xml:space="preserve">We Recommend that </w:t>
      </w:r>
      <w:proofErr w:type="spellStart"/>
      <w:r w:rsidRPr="00FB6C47">
        <w:rPr>
          <w:sz w:val="28"/>
          <w:szCs w:val="28"/>
        </w:rPr>
        <w:t>NovaFreight</w:t>
      </w:r>
      <w:proofErr w:type="spellEnd"/>
      <w:r w:rsidRPr="00FB6C47">
        <w:rPr>
          <w:sz w:val="28"/>
          <w:szCs w:val="28"/>
        </w:rPr>
        <w:t xml:space="preserve"> website Require users to re-enter their current account password before saving high-risk profile changes (e.g., changing email addresses, password updates, or modifying billing detail</w:t>
      </w:r>
    </w:p>
    <w:p w:rsidR="009F7E1B" w:rsidRDefault="009F7E1B">
      <w:pPr>
        <w:pStyle w:val="BodyText"/>
        <w:ind w:left="238"/>
        <w:rPr>
          <w:sz w:val="28"/>
          <w:szCs w:val="28"/>
        </w:rPr>
      </w:pPr>
    </w:p>
    <w:p w:rsidR="009F7E1B" w:rsidRDefault="009F7E1B">
      <w:pPr>
        <w:pStyle w:val="BodyText"/>
        <w:ind w:left="238"/>
        <w:rPr>
          <w:sz w:val="28"/>
          <w:szCs w:val="28"/>
        </w:rPr>
      </w:pPr>
    </w:p>
    <w:p w:rsidR="009F7E1B" w:rsidRDefault="009F7E1B">
      <w:pPr>
        <w:pStyle w:val="BodyText"/>
        <w:ind w:left="238"/>
        <w:rPr>
          <w:sz w:val="28"/>
          <w:szCs w:val="28"/>
        </w:rPr>
      </w:pPr>
    </w:p>
    <w:p w:rsidR="009F7E1B" w:rsidRDefault="009F7E1B" w:rsidP="009F7E1B">
      <w:pPr>
        <w:pStyle w:val="Heading1"/>
      </w:pPr>
      <w:bookmarkStart w:id="35" w:name="_Toc239340405"/>
      <w:r>
        <w:t>Remediation Roadmap: Short-, Medium-, and Long-Term Priorities</w:t>
      </w:r>
      <w:bookmarkEnd w:id="35"/>
    </w:p>
    <w:p w:rsidR="009F7E1B" w:rsidRDefault="009F7E1B" w:rsidP="009F7E1B">
      <w:pPr>
        <w:pStyle w:val="BodyText"/>
      </w:pPr>
      <w:r>
        <w:t xml:space="preserve">The findings above are regrouped here by recommended implementation timeframe, to help </w:t>
      </w:r>
      <w:proofErr w:type="spellStart"/>
      <w:r>
        <w:t>NovaFreight</w:t>
      </w:r>
      <w:proofErr w:type="spellEnd"/>
      <w:r>
        <w:t xml:space="preserve"> sequence remediation work. Short-term items are fast, high-impact fixes; medium-term items require more development effort or design work; long-term items are program-level controls that reduce the likelihood of similar findings recurring.</w:t>
      </w:r>
    </w:p>
    <w:p w:rsidR="009F7E1B" w:rsidRPr="00E71FDC" w:rsidRDefault="009F7E1B" w:rsidP="009F7E1B">
      <w:pPr>
        <w:pStyle w:val="Heading3"/>
        <w:rPr>
          <w:sz w:val="32"/>
          <w:szCs w:val="32"/>
        </w:rPr>
      </w:pPr>
      <w:bookmarkStart w:id="36" w:name="_Toc239340406"/>
      <w:r w:rsidRPr="00E71FDC">
        <w:rPr>
          <w:sz w:val="32"/>
          <w:szCs w:val="32"/>
        </w:rPr>
        <w:t>Short-Term (0-30 Days)</w:t>
      </w:r>
      <w:bookmarkEnd w:id="36"/>
    </w:p>
    <w:p w:rsidR="009F7E1B" w:rsidRDefault="009F7E1B" w:rsidP="009F7E1B">
      <w:pPr>
        <w:pStyle w:val="ListParagraph"/>
        <w:numPr>
          <w:ilvl w:val="0"/>
          <w:numId w:val="1"/>
        </w:numPr>
        <w:spacing w:after="120"/>
      </w:pPr>
      <w:r>
        <w:rPr>
          <w:b/>
        </w:rPr>
        <w:t xml:space="preserve">SQL Injection (both findings) -- </w:t>
      </w:r>
      <w:r>
        <w:t>convert the /login authentication query and the shipment search query to parameterized queries / prepared statements immediately; this is the single highest-impact fix in the assessment and requires no architectural change.</w:t>
      </w:r>
    </w:p>
    <w:p w:rsidR="009F7E1B" w:rsidRDefault="009F7E1B" w:rsidP="009F7E1B">
      <w:pPr>
        <w:pStyle w:val="ListParagraph"/>
        <w:numPr>
          <w:ilvl w:val="0"/>
          <w:numId w:val="1"/>
        </w:numPr>
        <w:spacing w:after="120"/>
      </w:pPr>
      <w:r>
        <w:rPr>
          <w:b/>
        </w:rPr>
        <w:t xml:space="preserve">Broken Access Control (Admin Panel) -- </w:t>
      </w:r>
      <w:r>
        <w:t>stop trusting the client-supplied role cookie -- add a server-side check on every /admin route that re-derives the user's role from the authenticated session/database record.</w:t>
      </w:r>
    </w:p>
    <w:p w:rsidR="009F7E1B" w:rsidRDefault="009F7E1B" w:rsidP="009F7E1B">
      <w:pPr>
        <w:pStyle w:val="ListParagraph"/>
        <w:numPr>
          <w:ilvl w:val="0"/>
          <w:numId w:val="1"/>
        </w:numPr>
        <w:spacing w:after="120"/>
      </w:pPr>
      <w:r>
        <w:rPr>
          <w:b/>
        </w:rPr>
        <w:t xml:space="preserve">Sensitive Information Disclosure -- </w:t>
      </w:r>
      <w:r>
        <w:t>remove the publicly reachable backup/hidden files from web-accessible directories.</w:t>
      </w:r>
    </w:p>
    <w:p w:rsidR="009F7E1B" w:rsidRDefault="009F7E1B" w:rsidP="009F7E1B">
      <w:pPr>
        <w:pStyle w:val="ListParagraph"/>
        <w:numPr>
          <w:ilvl w:val="0"/>
          <w:numId w:val="1"/>
        </w:numPr>
        <w:spacing w:after="120"/>
      </w:pPr>
      <w:r>
        <w:rPr>
          <w:b/>
        </w:rPr>
        <w:t xml:space="preserve">Cross-Site Request Forgery (CSRF) -- </w:t>
      </w:r>
      <w:r>
        <w:t>require re-entry of the current password before the email-update endpoint commits the change, as an immediate stopgap ahead of a full anti-CSRF token rollout.</w:t>
      </w:r>
    </w:p>
    <w:p w:rsidR="009F7E1B" w:rsidRDefault="009F7E1B" w:rsidP="009F7E1B">
      <w:pPr>
        <w:pStyle w:val="ListParagraph"/>
        <w:numPr>
          <w:ilvl w:val="0"/>
          <w:numId w:val="1"/>
        </w:numPr>
        <w:spacing w:after="120"/>
      </w:pPr>
      <w:r>
        <w:rPr>
          <w:b/>
        </w:rPr>
        <w:t xml:space="preserve">Unrestricted File Upload -- </w:t>
      </w:r>
      <w:r>
        <w:t>add an extension/MIME-type allow-list to the upload handler as an immediate stopgap (full remediation -- storage relocation, content validation -- is tracked as medium-term below).</w:t>
      </w:r>
    </w:p>
    <w:p w:rsidR="009F7E1B" w:rsidRPr="00E71FDC" w:rsidRDefault="009F7E1B" w:rsidP="009F7E1B">
      <w:pPr>
        <w:pStyle w:val="Heading3"/>
        <w:rPr>
          <w:sz w:val="32"/>
          <w:szCs w:val="32"/>
        </w:rPr>
      </w:pPr>
      <w:bookmarkStart w:id="37" w:name="_Toc239340407"/>
      <w:r w:rsidRPr="00E71FDC">
        <w:rPr>
          <w:sz w:val="32"/>
          <w:szCs w:val="32"/>
        </w:rPr>
        <w:t>Medium-Term (1-3 Months)</w:t>
      </w:r>
      <w:bookmarkEnd w:id="37"/>
    </w:p>
    <w:p w:rsidR="009F7E1B" w:rsidRDefault="009F7E1B" w:rsidP="009F7E1B">
      <w:pPr>
        <w:pStyle w:val="ListParagraph"/>
        <w:numPr>
          <w:ilvl w:val="0"/>
          <w:numId w:val="1"/>
        </w:numPr>
        <w:spacing w:after="120"/>
      </w:pPr>
      <w:r>
        <w:rPr>
          <w:b/>
        </w:rPr>
        <w:t xml:space="preserve">Unrestricted File Upload -- </w:t>
      </w:r>
      <w:r>
        <w:t>validate uploaded file content server-side (magic-byte checks, not just extension), store uploads outside the web root with randomized, non-executable filenames, and strip execute permissions from the upload directory.</w:t>
      </w:r>
    </w:p>
    <w:p w:rsidR="009F7E1B" w:rsidRDefault="009F7E1B" w:rsidP="009F7E1B">
      <w:pPr>
        <w:pStyle w:val="ListParagraph"/>
        <w:numPr>
          <w:ilvl w:val="0"/>
          <w:numId w:val="1"/>
        </w:numPr>
        <w:spacing w:after="120"/>
      </w:pPr>
      <w:r>
        <w:rPr>
          <w:b/>
        </w:rPr>
        <w:t xml:space="preserve">Broken Authentication (JWT Validation) -- </w:t>
      </w:r>
      <w:r>
        <w:t xml:space="preserve">replace the custom JWT implementation with an established, actively maintained library; enforce a fixed, server-side algorithm allow-list and securely manage signing </w:t>
      </w:r>
      <w:r>
        <w:lastRenderedPageBreak/>
        <w:t>keys.</w:t>
      </w:r>
    </w:p>
    <w:p w:rsidR="009F7E1B" w:rsidRDefault="009F7E1B" w:rsidP="009F7E1B">
      <w:pPr>
        <w:pStyle w:val="ListParagraph"/>
        <w:numPr>
          <w:ilvl w:val="0"/>
          <w:numId w:val="1"/>
        </w:numPr>
        <w:spacing w:after="120"/>
      </w:pPr>
      <w:r>
        <w:rPr>
          <w:b/>
        </w:rPr>
        <w:t xml:space="preserve">Insecure Direct Object Reference (IDOR) -- </w:t>
      </w:r>
      <w:r>
        <w:t>add authorization checks on every object reference (invoices and similar records) to verify the requested record belongs to the authenticated user's session.</w:t>
      </w:r>
    </w:p>
    <w:p w:rsidR="009F7E1B" w:rsidRDefault="009F7E1B" w:rsidP="009F7E1B">
      <w:pPr>
        <w:pStyle w:val="ListParagraph"/>
        <w:numPr>
          <w:ilvl w:val="0"/>
          <w:numId w:val="1"/>
        </w:numPr>
        <w:spacing w:after="120"/>
      </w:pPr>
      <w:r>
        <w:rPr>
          <w:b/>
        </w:rPr>
        <w:t xml:space="preserve">Stored Cross-Site Scripting (XSS) -- </w:t>
      </w:r>
      <w:r>
        <w:t>apply context-aware output encoding to all user-generated content rendered in the admin interface and deploy a strict Content Security Policy (CSP).</w:t>
      </w:r>
    </w:p>
    <w:p w:rsidR="009F7E1B" w:rsidRDefault="009F7E1B" w:rsidP="009F7E1B">
      <w:pPr>
        <w:pStyle w:val="ListParagraph"/>
        <w:numPr>
          <w:ilvl w:val="0"/>
          <w:numId w:val="1"/>
        </w:numPr>
        <w:spacing w:after="120"/>
      </w:pPr>
      <w:r>
        <w:rPr>
          <w:b/>
        </w:rPr>
        <w:t xml:space="preserve">Path Traversal -- </w:t>
      </w:r>
      <w:r>
        <w:t>replace the direct filename parameter on the support-desk download feature with an indirect reference (e.g. a database ID) resolved to a file path server-side.</w:t>
      </w:r>
    </w:p>
    <w:p w:rsidR="009F7E1B" w:rsidRDefault="009F7E1B" w:rsidP="009F7E1B">
      <w:pPr>
        <w:pStyle w:val="ListParagraph"/>
        <w:numPr>
          <w:ilvl w:val="0"/>
          <w:numId w:val="1"/>
        </w:numPr>
        <w:spacing w:after="120"/>
      </w:pPr>
      <w:r>
        <w:rPr>
          <w:b/>
        </w:rPr>
        <w:t xml:space="preserve">Weak Credential Storage -- </w:t>
      </w:r>
      <w:r>
        <w:t xml:space="preserve">migrate password storage to a strong, modern algorithm (Argon2, </w:t>
      </w:r>
      <w:proofErr w:type="spellStart"/>
      <w:r>
        <w:t>bcrypt</w:t>
      </w:r>
      <w:proofErr w:type="spellEnd"/>
      <w:r>
        <w:t>, or PBKDF2) with a unique per-user salt, and force a password reset for every account exposed in the disclosed credential table.</w:t>
      </w:r>
    </w:p>
    <w:p w:rsidR="009F7E1B" w:rsidRDefault="009F7E1B" w:rsidP="009F7E1B">
      <w:pPr>
        <w:pStyle w:val="ListParagraph"/>
        <w:numPr>
          <w:ilvl w:val="0"/>
          <w:numId w:val="1"/>
        </w:numPr>
        <w:spacing w:after="120"/>
      </w:pPr>
      <w:r>
        <w:rPr>
          <w:b/>
        </w:rPr>
        <w:t xml:space="preserve">Server-Side Request Forgery (SSRF) -- </w:t>
      </w:r>
      <w:r>
        <w:t>implement a strict allow-list of permitted destinations for the admin URL-preview/label fetch tool and explicitly block requests to internal and link-local IP ranges.</w:t>
      </w:r>
    </w:p>
    <w:p w:rsidR="009F7E1B" w:rsidRDefault="009F7E1B" w:rsidP="009F7E1B">
      <w:pPr>
        <w:pStyle w:val="ListParagraph"/>
        <w:numPr>
          <w:ilvl w:val="0"/>
          <w:numId w:val="1"/>
        </w:numPr>
        <w:spacing w:after="120"/>
      </w:pPr>
      <w:r>
        <w:rPr>
          <w:b/>
        </w:rPr>
        <w:t xml:space="preserve">Cross-Site Request Forgery (CSRF) -- full remediation -- </w:t>
      </w:r>
      <w:r>
        <w:t xml:space="preserve">require POST/PUT/DELETE (never GET) for all state-changing actions and implement synchronizer anti-CSRF tokens or </w:t>
      </w:r>
      <w:proofErr w:type="spellStart"/>
      <w:r>
        <w:t>SameSite</w:t>
      </w:r>
      <w:proofErr w:type="spellEnd"/>
      <w:r>
        <w:t xml:space="preserve"> cookie attributes across the application.</w:t>
      </w:r>
    </w:p>
    <w:p w:rsidR="009F7E1B" w:rsidRPr="00E71FDC" w:rsidRDefault="009F7E1B" w:rsidP="009F7E1B">
      <w:pPr>
        <w:pStyle w:val="Heading3"/>
        <w:rPr>
          <w:sz w:val="32"/>
          <w:szCs w:val="32"/>
        </w:rPr>
      </w:pPr>
      <w:bookmarkStart w:id="38" w:name="_Toc239340408"/>
      <w:r w:rsidRPr="00E71FDC">
        <w:rPr>
          <w:sz w:val="32"/>
          <w:szCs w:val="32"/>
        </w:rPr>
        <w:t>Long-Term (3-6+ Months, Ongoing Program)</w:t>
      </w:r>
      <w:bookmarkEnd w:id="38"/>
    </w:p>
    <w:p w:rsidR="009F7E1B" w:rsidRDefault="009F7E1B" w:rsidP="009F7E1B">
      <w:pPr>
        <w:pStyle w:val="ListParagraph"/>
        <w:numPr>
          <w:ilvl w:val="0"/>
          <w:numId w:val="1"/>
        </w:numPr>
        <w:spacing w:after="120"/>
      </w:pPr>
      <w:r>
        <w:rPr>
          <w:b/>
        </w:rPr>
        <w:t xml:space="preserve">Secure SDLC practices -- </w:t>
      </w:r>
      <w:r>
        <w:t>require security-focused code review for all changes touching authentication, authorization, or file handling, and add security-relevant unit/regression tests for each finding above so a fix cannot silently regress.</w:t>
      </w:r>
    </w:p>
    <w:p w:rsidR="009F7E1B" w:rsidRDefault="009F7E1B" w:rsidP="009F7E1B">
      <w:pPr>
        <w:pStyle w:val="ListParagraph"/>
        <w:numPr>
          <w:ilvl w:val="0"/>
          <w:numId w:val="1"/>
        </w:numPr>
        <w:spacing w:after="120"/>
      </w:pPr>
      <w:r>
        <w:rPr>
          <w:b/>
        </w:rPr>
        <w:t xml:space="preserve">Automated security testing in CI/CD -- </w:t>
      </w:r>
      <w:r>
        <w:t>integrate SAST and DAST scanning into the build pipeline to catch injection, access-control, and encoding defects before they reach production.</w:t>
      </w:r>
    </w:p>
    <w:p w:rsidR="009F7E1B" w:rsidRDefault="009F7E1B" w:rsidP="009F7E1B">
      <w:pPr>
        <w:pStyle w:val="ListParagraph"/>
        <w:numPr>
          <w:ilvl w:val="0"/>
          <w:numId w:val="1"/>
        </w:numPr>
        <w:spacing w:after="120"/>
      </w:pPr>
      <w:r>
        <w:rPr>
          <w:b/>
        </w:rPr>
        <w:t xml:space="preserve">Centralized authorization -- </w:t>
      </w:r>
      <w:r>
        <w:t xml:space="preserve">consolidate role/permission checks into a single, centrally enforced authorization layer rather than per-route checks, reducing the chance that a new endpoint </w:t>
      </w:r>
      <w:proofErr w:type="gramStart"/>
      <w:r>
        <w:t>ships</w:t>
      </w:r>
      <w:proofErr w:type="gramEnd"/>
      <w:r>
        <w:t xml:space="preserve"> without one.</w:t>
      </w:r>
    </w:p>
    <w:p w:rsidR="009F7E1B" w:rsidRDefault="009F7E1B" w:rsidP="009F7E1B">
      <w:pPr>
        <w:pStyle w:val="ListParagraph"/>
        <w:numPr>
          <w:ilvl w:val="0"/>
          <w:numId w:val="1"/>
        </w:numPr>
        <w:spacing w:after="120"/>
      </w:pPr>
      <w:r>
        <w:rPr>
          <w:b/>
        </w:rPr>
        <w:t xml:space="preserve">Credential and secrets management -- </w:t>
      </w:r>
      <w:r>
        <w:t>adopt a dedicated secrets-management solution for signing keys, API credentials, and database credentials, and rotate any credential that was exposed during this assessment.</w:t>
      </w:r>
    </w:p>
    <w:p w:rsidR="009F7E1B" w:rsidRDefault="009F7E1B" w:rsidP="009F7E1B">
      <w:pPr>
        <w:pStyle w:val="ListParagraph"/>
        <w:numPr>
          <w:ilvl w:val="0"/>
          <w:numId w:val="1"/>
        </w:numPr>
        <w:spacing w:after="120"/>
      </w:pPr>
      <w:r>
        <w:rPr>
          <w:b/>
        </w:rPr>
        <w:t xml:space="preserve">Recurring third-party assessment -- </w:t>
      </w:r>
      <w:r>
        <w:t>schedule a follow-up penetration test after remediation to validate fixes, and repeat on a regular cadence (e.g. annually, or before major releases).</w:t>
      </w:r>
    </w:p>
    <w:p w:rsidR="009F7E1B" w:rsidRDefault="009F7E1B" w:rsidP="009F7E1B">
      <w:pPr>
        <w:pStyle w:val="ListParagraph"/>
        <w:numPr>
          <w:ilvl w:val="0"/>
          <w:numId w:val="1"/>
        </w:numPr>
        <w:spacing w:after="120"/>
      </w:pPr>
      <w:r>
        <w:rPr>
          <w:b/>
        </w:rPr>
        <w:t xml:space="preserve">Security awareness and secure-coding training -- </w:t>
      </w:r>
      <w:r>
        <w:t>provide the development team with secure-coding training focused on the OWASP Top 10 categories represented in this report (injection, broken access control, and broken authentication in particular).</w:t>
      </w:r>
    </w:p>
    <w:p w:rsidR="009F7E1B" w:rsidRDefault="009F7E1B" w:rsidP="009F7E1B">
      <w:pPr>
        <w:pStyle w:val="ListParagraph"/>
        <w:numPr>
          <w:ilvl w:val="0"/>
          <w:numId w:val="1"/>
        </w:numPr>
        <w:spacing w:after="120"/>
      </w:pPr>
      <w:r>
        <w:rPr>
          <w:b/>
        </w:rPr>
        <w:t xml:space="preserve">Defense in depth -- </w:t>
      </w:r>
      <w:r>
        <w:t>deploy a Web Application Firewall (WAF) as an additional layer -- not a replacement for the root-cause fixes above.</w:t>
      </w:r>
    </w:p>
    <w:p w:rsidR="009F7E1B" w:rsidRDefault="009F7E1B" w:rsidP="009F7E1B">
      <w:r>
        <w:br w:type="page"/>
      </w:r>
    </w:p>
    <w:p w:rsidR="009F7E1B" w:rsidRPr="00FB6C47" w:rsidRDefault="009F7E1B" w:rsidP="009F7E1B">
      <w:pPr>
        <w:pStyle w:val="BodyText"/>
        <w:rPr>
          <w:sz w:val="28"/>
          <w:szCs w:val="28"/>
        </w:rPr>
        <w:sectPr w:rsidR="009F7E1B" w:rsidRPr="00FB6C47">
          <w:headerReference w:type="default" r:id="rId10"/>
          <w:footerReference w:type="default" r:id="rId11"/>
          <w:headerReference w:type="first" r:id="rId12"/>
          <w:footerReference w:type="first" r:id="rId13"/>
          <w:pgSz w:w="12240" w:h="15840"/>
          <w:pgMar w:top="1400" w:right="840" w:bottom="1460" w:left="840" w:header="504" w:footer="504" w:gutter="0"/>
          <w:cols w:space="720"/>
          <w:formProt w:val="0"/>
          <w:titlePg/>
          <w:docGrid w:linePitch="100" w:charSpace="4096"/>
        </w:sectPr>
      </w:pPr>
    </w:p>
    <w:p w:rsidR="00DF463A" w:rsidRPr="00FB6C47" w:rsidRDefault="00FB6C47">
      <w:pPr>
        <w:pStyle w:val="Heading1"/>
        <w:rPr>
          <w:sz w:val="32"/>
          <w:szCs w:val="32"/>
        </w:rPr>
      </w:pPr>
      <w:bookmarkStart w:id="39" w:name="_Toc239340394"/>
      <w:r w:rsidRPr="00FB6C47">
        <w:rPr>
          <w:sz w:val="32"/>
          <w:szCs w:val="32"/>
        </w:rPr>
        <w:lastRenderedPageBreak/>
        <w:t>Detailed Findings</w:t>
      </w:r>
      <w:bookmarkEnd w:id="39"/>
    </w:p>
    <w:p w:rsidR="00DF463A" w:rsidRPr="00FB6C47" w:rsidRDefault="00FB6C47">
      <w:pPr>
        <w:pStyle w:val="BodyText"/>
        <w:rPr>
          <w:sz w:val="28"/>
          <w:szCs w:val="28"/>
        </w:rPr>
      </w:pPr>
      <w:r w:rsidRPr="00FB6C47">
        <w:rPr>
          <w:sz w:val="28"/>
          <w:szCs w:val="28"/>
        </w:rPr>
        <w:t>The following findings provide detailed technical evidence gathered during testing for a subset of the vulnerabilities listed in the Vulnerability Summary &amp; Report Card below.</w:t>
      </w:r>
    </w:p>
    <w:p w:rsidR="00DF463A" w:rsidRPr="00FB6C47" w:rsidRDefault="00FB6C47">
      <w:pPr>
        <w:spacing w:before="280" w:after="120"/>
        <w:outlineLvl w:val="2"/>
        <w:rPr>
          <w:sz w:val="24"/>
          <w:szCs w:val="24"/>
        </w:rPr>
      </w:pPr>
      <w:bookmarkStart w:id="40" w:name="_Toc239340395"/>
      <w:r w:rsidRPr="00FB6C47">
        <w:rPr>
          <w:b/>
          <w:sz w:val="28"/>
          <w:szCs w:val="24"/>
        </w:rPr>
        <w:t>Finding: SQL Injection (Authentication Bypass)</w:t>
      </w:r>
      <w:r w:rsidRPr="00FB6C47">
        <w:rPr>
          <w:b/>
          <w:color w:val="C00000"/>
          <w:sz w:val="28"/>
          <w:szCs w:val="24"/>
        </w:rPr>
        <w:t xml:space="preserve"> (Critical)</w:t>
      </w:r>
      <w:bookmarkEnd w:id="40"/>
    </w:p>
    <w:tbl>
      <w:tblPr>
        <w:tblW w:w="8640" w:type="dxa"/>
        <w:jc w:val="center"/>
        <w:tblLayout w:type="fixed"/>
        <w:tblLook w:val="04A0" w:firstRow="1" w:lastRow="0" w:firstColumn="1" w:lastColumn="0" w:noHBand="0" w:noVBand="1"/>
      </w:tblPr>
      <w:tblGrid>
        <w:gridCol w:w="2015"/>
        <w:gridCol w:w="6625"/>
      </w:tblGrid>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t>Description:</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FB6C47">
            <w:pPr>
              <w:rPr>
                <w:sz w:val="24"/>
                <w:szCs w:val="24"/>
              </w:rPr>
            </w:pPr>
            <w:r w:rsidRPr="00FB6C47">
              <w:rPr>
                <w:sz w:val="24"/>
                <w:szCs w:val="24"/>
              </w:rPr>
              <w:t>The /login endpoint's username parameter is passed to the backend authentication query without sanitization or parameterization. Submitting a comment-based SQL injection payload in the username field, together with an arbitrary password value, authenticated the request without validating a real credential (see Figure 1).</w:t>
            </w:r>
          </w:p>
        </w:tc>
      </w:tr>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t>Risk:</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FB6C47">
            <w:pPr>
              <w:rPr>
                <w:sz w:val="24"/>
                <w:szCs w:val="24"/>
              </w:rPr>
            </w:pPr>
            <w:r w:rsidRPr="00FB6C47">
              <w:rPr>
                <w:sz w:val="24"/>
                <w:szCs w:val="24"/>
              </w:rPr>
              <w:t>Likelihood: High – the technique is well documented and requires no special tooling beyond an intercepting proxy.</w:t>
            </w:r>
          </w:p>
          <w:p w:rsidR="00DF463A" w:rsidRPr="00FB6C47" w:rsidRDefault="00FB6C47">
            <w:pPr>
              <w:rPr>
                <w:sz w:val="24"/>
                <w:szCs w:val="24"/>
              </w:rPr>
            </w:pPr>
            <w:r w:rsidRPr="00FB6C47">
              <w:rPr>
                <w:sz w:val="24"/>
                <w:szCs w:val="24"/>
              </w:rPr>
              <w:t>Impact: Critical – results in full authentication bypass; testing confirmed access to the admin account without a valid password.</w:t>
            </w:r>
          </w:p>
        </w:tc>
      </w:tr>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t>System:</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FB6C47">
            <w:pPr>
              <w:rPr>
                <w:sz w:val="24"/>
                <w:szCs w:val="24"/>
              </w:rPr>
            </w:pPr>
            <w:proofErr w:type="spellStart"/>
            <w:r w:rsidRPr="00FB6C47">
              <w:rPr>
                <w:sz w:val="24"/>
                <w:szCs w:val="24"/>
              </w:rPr>
              <w:t>NovaFreight</w:t>
            </w:r>
            <w:proofErr w:type="spellEnd"/>
            <w:r w:rsidRPr="00FB6C47">
              <w:rPr>
                <w:sz w:val="24"/>
                <w:szCs w:val="24"/>
              </w:rPr>
              <w:t xml:space="preserve"> web application — POST /login (http://127.0.0.1:8000/login)</w:t>
            </w:r>
          </w:p>
        </w:tc>
      </w:tr>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t>Tools Used:</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FB6C47">
            <w:pPr>
              <w:rPr>
                <w:sz w:val="24"/>
                <w:szCs w:val="24"/>
              </w:rPr>
            </w:pPr>
            <w:r w:rsidRPr="00FB6C47">
              <w:rPr>
                <w:sz w:val="24"/>
                <w:szCs w:val="24"/>
              </w:rPr>
              <w:t>Burp Suite, manual testing</w:t>
            </w:r>
          </w:p>
        </w:tc>
      </w:tr>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t>References:</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0265B9">
            <w:pPr>
              <w:rPr>
                <w:sz w:val="24"/>
                <w:szCs w:val="24"/>
              </w:rPr>
            </w:pPr>
            <w:hyperlink r:id="rId14">
              <w:r w:rsidR="00FB6C47" w:rsidRPr="00FB6C47">
                <w:rPr>
                  <w:color w:val="0563C1"/>
                  <w:sz w:val="24"/>
                  <w:szCs w:val="24"/>
                  <w:u w:val="single"/>
                </w:rPr>
                <w:t>OWASP: SQL Injection</w:t>
              </w:r>
            </w:hyperlink>
          </w:p>
        </w:tc>
      </w:tr>
      <w:tr w:rsidR="009D222E">
        <w:trPr>
          <w:jc w:val="center"/>
        </w:trPr>
        <w:tc>
          <w:tcPr>
            <w:tcW w:w="8640" w:type="dxa"/>
            <w:gridSpan w:val="2"/>
            <w:tcBorders>
              <w:top w:val="single" w:sz="4" w:space="0" w:color="BFBFBF"/>
              <w:left w:val="single" w:sz="4" w:space="0" w:color="BFBFBF"/>
              <w:bottom w:val="single" w:sz="4" w:space="0" w:color="BFBFBF"/>
              <w:right w:val="single" w:sz="4" w:space="0" w:color="BFBFBF"/>
            </w:tcBorders>
            <w:shd w:val="clear" w:color="auto" w:fill="F7F8FA"/>
          </w:tcPr>
          <w:p w:rsidR="009D222E" w:rsidRDefault="000265B9">
            <w:r>
              <w:rPr>
                <w:b/>
                <w:color w:val="1F2A44"/>
              </w:rPr>
              <w:t>Evidence:</w:t>
            </w:r>
          </w:p>
          <w:p w:rsidR="009D222E" w:rsidRDefault="000265B9">
            <w:pPr>
              <w:pBdr>
                <w:top w:val="single" w:sz="6" w:space="4" w:color="BFBFBF"/>
                <w:left w:val="single" w:sz="6" w:space="4" w:color="BFBFBF"/>
                <w:bottom w:val="single" w:sz="6" w:space="4" w:color="BFBFBF"/>
                <w:right w:val="single" w:sz="6" w:space="4" w:color="BFBFBF"/>
              </w:pBdr>
              <w:spacing w:before="160"/>
              <w:jc w:val="center"/>
            </w:pPr>
            <w:r>
              <w:rPr>
                <w:noProof/>
              </w:rPr>
              <w:lastRenderedPageBreak/>
              <w:drawing>
                <wp:inline distT="0" distB="0" distL="0" distR="0">
                  <wp:extent cx="4846320" cy="25148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846320" cy="2514847"/>
                          </a:xfrm>
                          <a:prstGeom prst="rect">
                            <a:avLst/>
                          </a:prstGeom>
                        </pic:spPr>
                      </pic:pic>
                    </a:graphicData>
                  </a:graphic>
                </wp:inline>
              </w:drawing>
            </w:r>
          </w:p>
          <w:p w:rsidR="009D222E" w:rsidRDefault="000265B9">
            <w:pPr>
              <w:spacing w:after="120"/>
              <w:jc w:val="center"/>
            </w:pPr>
            <w:r>
              <w:rPr>
                <w:b/>
                <w:i/>
                <w:color w:val="1F2A44"/>
                <w:sz w:val="18"/>
              </w:rPr>
              <w:t>Figure 1: POST /login request containing a SQL injection payload in the username parameter</w:t>
            </w:r>
          </w:p>
          <w:p w:rsidR="009D222E" w:rsidRDefault="000265B9">
            <w:pPr>
              <w:pBdr>
                <w:top w:val="single" w:sz="6" w:space="4" w:color="BFBFBF"/>
                <w:left w:val="single" w:sz="6" w:space="4" w:color="BFBFBF"/>
                <w:bottom w:val="single" w:sz="6" w:space="4" w:color="BFBFBF"/>
                <w:right w:val="single" w:sz="6" w:space="4" w:color="BFBFBF"/>
              </w:pBdr>
              <w:spacing w:before="160"/>
              <w:jc w:val="center"/>
            </w:pPr>
            <w:r>
              <w:rPr>
                <w:noProof/>
              </w:rPr>
              <w:drawing>
                <wp:inline distT="0" distB="0" distL="0" distR="0">
                  <wp:extent cx="4846320" cy="20584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_postexploit_dashboard.png"/>
                          <pic:cNvPicPr/>
                        </pic:nvPicPr>
                        <pic:blipFill>
                          <a:blip r:embed="rId16"/>
                          <a:stretch>
                            <a:fillRect/>
                          </a:stretch>
                        </pic:blipFill>
                        <pic:spPr>
                          <a:xfrm>
                            <a:off x="0" y="0"/>
                            <a:ext cx="4846320" cy="2058479"/>
                          </a:xfrm>
                          <a:prstGeom prst="rect">
                            <a:avLst/>
                          </a:prstGeom>
                        </pic:spPr>
                      </pic:pic>
                    </a:graphicData>
                  </a:graphic>
                </wp:inline>
              </w:drawing>
            </w:r>
          </w:p>
          <w:p w:rsidR="009D222E" w:rsidRDefault="000265B9">
            <w:pPr>
              <w:spacing w:after="120"/>
              <w:jc w:val="center"/>
            </w:pPr>
            <w:r>
              <w:rPr>
                <w:b/>
                <w:i/>
                <w:color w:val="1F2A44"/>
                <w:sz w:val="18"/>
              </w:rPr>
              <w:t>Figure 1b: Post-exploitation view of the admin account's dashboard after the SQL injection authentication bypass</w:t>
            </w:r>
          </w:p>
        </w:tc>
      </w:tr>
    </w:tbl>
    <w:p w:rsidR="00DF463A" w:rsidRPr="00FB6C47" w:rsidRDefault="00DF463A">
      <w:pPr>
        <w:spacing w:after="80"/>
        <w:rPr>
          <w:sz w:val="24"/>
          <w:szCs w:val="24"/>
        </w:rPr>
      </w:pPr>
    </w:p>
    <w:p w:rsidR="00DF463A" w:rsidRPr="00FB6C47" w:rsidRDefault="00DF463A">
      <w:pPr>
        <w:pBdr>
          <w:bottom w:val="single" w:sz="6" w:space="1" w:color="808080"/>
        </w:pBdr>
        <w:rPr>
          <w:sz w:val="24"/>
          <w:szCs w:val="24"/>
        </w:rPr>
      </w:pPr>
    </w:p>
    <w:p w:rsidR="00DF463A" w:rsidRPr="00FB6C47" w:rsidRDefault="00FB6C47">
      <w:pPr>
        <w:pStyle w:val="BodyText"/>
        <w:spacing w:before="200"/>
        <w:rPr>
          <w:sz w:val="28"/>
          <w:szCs w:val="28"/>
        </w:rPr>
      </w:pPr>
      <w:r w:rsidRPr="00FB6C47">
        <w:rPr>
          <w:b/>
          <w:sz w:val="28"/>
          <w:szCs w:val="28"/>
        </w:rPr>
        <w:t>Remediation</w:t>
      </w:r>
    </w:p>
    <w:p w:rsidR="00DF463A" w:rsidRPr="00FB6C47" w:rsidRDefault="00FB6C47">
      <w:pPr>
        <w:pStyle w:val="BodyText"/>
        <w:spacing w:after="80"/>
        <w:rPr>
          <w:sz w:val="28"/>
          <w:szCs w:val="28"/>
        </w:rPr>
      </w:pPr>
      <w:r w:rsidRPr="00FB6C47">
        <w:rPr>
          <w:sz w:val="28"/>
          <w:szCs w:val="28"/>
        </w:rPr>
        <w:t>Use parameterized queries or prepared statements (or a vetted ORM) for all database calls involved in authentication; never concatenate user-supplied input into SQL statements. Apply strict server-side input validation and run the database account under least-privilege permissions as defense in depth.</w:t>
      </w:r>
    </w:p>
    <w:p w:rsidR="009D222E" w:rsidRDefault="000265B9">
      <w:pPr>
        <w:spacing w:before="280" w:after="120"/>
        <w:outlineLvl w:val="2"/>
      </w:pPr>
      <w:bookmarkStart w:id="41" w:name="_Toc239340396"/>
      <w:r>
        <w:rPr>
          <w:b/>
          <w:sz w:val="28"/>
        </w:rPr>
        <w:t>Finding: SQL Injection (Data Extraction)</w:t>
      </w:r>
      <w:r>
        <w:rPr>
          <w:b/>
          <w:color w:val="C00000"/>
          <w:sz w:val="28"/>
        </w:rPr>
        <w:t xml:space="preserve"> (Critical)</w:t>
      </w:r>
      <w:bookmarkEnd w:id="41"/>
    </w:p>
    <w:tbl>
      <w:tblPr>
        <w:tblW w:w="8640" w:type="dxa"/>
        <w:jc w:val="center"/>
        <w:tblLayout w:type="fixed"/>
        <w:tblLook w:val="04A0" w:firstRow="1" w:lastRow="0" w:firstColumn="1" w:lastColumn="0" w:noHBand="0" w:noVBand="1"/>
      </w:tblPr>
      <w:tblGrid>
        <w:gridCol w:w="2015"/>
        <w:gridCol w:w="6625"/>
      </w:tblGrid>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lastRenderedPageBreak/>
              <w:t>Description:</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The shipment search feature passes user-supplied input directly into the backend SQL query without parameterization or sanitization. A UNION-based injection payload in the search parameter allowed data to be extracted from database tables outside the normal search scope (e.g. the user credential table), independent of the login-form injection documented in the Authentication Bypass finding above.</w:t>
            </w:r>
          </w:p>
        </w:tc>
      </w:tr>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t>Risk:</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Likelihood: High – the technique is well documented and requires no special tooling beyond an intercepting proxy.</w:t>
            </w:r>
          </w:p>
          <w:p w:rsidR="009D222E" w:rsidRDefault="000265B9">
            <w:r>
              <w:t>Impact: Critical – allows extraction of arbitrary data from the underlying database, including user records outside the intended search scope.</w:t>
            </w:r>
          </w:p>
        </w:tc>
      </w:tr>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t>System:</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NovaFreight web application — shipment search feature</w:t>
            </w:r>
          </w:p>
        </w:tc>
      </w:tr>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t>Tools Used:</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Burp Suite, manual testing</w:t>
            </w:r>
          </w:p>
        </w:tc>
      </w:tr>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t>References:</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OWASP: SQL Injection</w:t>
            </w:r>
          </w:p>
        </w:tc>
      </w:tr>
      <w:tr w:rsidR="009D222E">
        <w:trPr>
          <w:jc w:val="center"/>
        </w:trPr>
        <w:tc>
          <w:tcPr>
            <w:tcW w:w="8640" w:type="dxa"/>
            <w:gridSpan w:val="2"/>
            <w:tcBorders>
              <w:top w:val="single" w:sz="4" w:space="0" w:color="BFBFBF"/>
              <w:left w:val="single" w:sz="4" w:space="0" w:color="BFBFBF"/>
              <w:bottom w:val="single" w:sz="4" w:space="0" w:color="BFBFBF"/>
              <w:right w:val="single" w:sz="4" w:space="0" w:color="BFBFBF"/>
            </w:tcBorders>
            <w:shd w:val="clear" w:color="auto" w:fill="F7F8FA"/>
          </w:tcPr>
          <w:p w:rsidR="009D222E" w:rsidRDefault="000265B9">
            <w:bookmarkStart w:id="42" w:name="_GoBack"/>
            <w:r>
              <w:rPr>
                <w:b/>
                <w:color w:val="1F2A44"/>
              </w:rPr>
              <w:t>Evidence:</w:t>
            </w:r>
          </w:p>
          <w:p w:rsidR="009D222E" w:rsidRDefault="00E32ADD">
            <w:r>
              <w:rPr>
                <w:noProof/>
              </w:rPr>
              <w:drawing>
                <wp:inline distT="0" distB="0" distL="0" distR="0">
                  <wp:extent cx="5349240" cy="244157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2026-09-04_10-21-0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49240" cy="2441575"/>
                          </a:xfrm>
                          <a:prstGeom prst="rect">
                            <a:avLst/>
                          </a:prstGeom>
                        </pic:spPr>
                      </pic:pic>
                    </a:graphicData>
                  </a:graphic>
                </wp:inline>
              </w:drawing>
            </w:r>
          </w:p>
        </w:tc>
      </w:tr>
    </w:tbl>
    <w:bookmarkEnd w:id="42"/>
    <w:p w:rsidR="009D222E" w:rsidRDefault="000265B9">
      <w:pPr>
        <w:pStyle w:val="BodyText"/>
        <w:spacing w:before="200"/>
      </w:pPr>
      <w:r>
        <w:rPr>
          <w:b/>
          <w:sz w:val="28"/>
        </w:rPr>
        <w:t>Remediation</w:t>
      </w:r>
    </w:p>
    <w:p w:rsidR="009D222E" w:rsidRDefault="000265B9">
      <w:pPr>
        <w:pStyle w:val="BodyText"/>
      </w:pPr>
      <w:r>
        <w:t>Enforce parameterized queries (prepared statements) on the search feature and sanitize all user-supplied input. Run the application's database account under least-privilege permissions so it cannot read tables outside its required scope.</w:t>
      </w:r>
    </w:p>
    <w:p w:rsidR="00DF463A" w:rsidRPr="00FB6C47" w:rsidRDefault="00FB6C47">
      <w:pPr>
        <w:spacing w:before="280" w:after="120"/>
        <w:outlineLvl w:val="2"/>
        <w:rPr>
          <w:sz w:val="24"/>
          <w:szCs w:val="24"/>
        </w:rPr>
      </w:pPr>
      <w:bookmarkStart w:id="43" w:name="_Toc239340397"/>
      <w:r w:rsidRPr="00FB6C47">
        <w:rPr>
          <w:b/>
          <w:sz w:val="28"/>
          <w:szCs w:val="24"/>
        </w:rPr>
        <w:t>Finding: Broken Access Control (Admin Panel)</w:t>
      </w:r>
      <w:r w:rsidRPr="00FB6C47">
        <w:rPr>
          <w:b/>
          <w:color w:val="C00000"/>
          <w:sz w:val="28"/>
          <w:szCs w:val="24"/>
        </w:rPr>
        <w:t xml:space="preserve"> (Critical)</w:t>
      </w:r>
      <w:bookmarkEnd w:id="43"/>
    </w:p>
    <w:tbl>
      <w:tblPr>
        <w:tblW w:w="8640" w:type="dxa"/>
        <w:jc w:val="center"/>
        <w:tblLayout w:type="fixed"/>
        <w:tblLook w:val="04A0" w:firstRow="1" w:lastRow="0" w:firstColumn="1" w:lastColumn="0" w:noHBand="0" w:noVBand="1"/>
      </w:tblPr>
      <w:tblGrid>
        <w:gridCol w:w="2015"/>
        <w:gridCol w:w="6625"/>
      </w:tblGrid>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lastRenderedPageBreak/>
              <w:t>Description:</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FB6C47">
            <w:pPr>
              <w:rPr>
                <w:sz w:val="24"/>
                <w:szCs w:val="24"/>
              </w:rPr>
            </w:pPr>
            <w:r w:rsidRPr="00FB6C47">
              <w:rPr>
                <w:sz w:val="24"/>
                <w:szCs w:val="24"/>
              </w:rPr>
              <w:t>Authorization for the /admin panel and its sub-routes is derived from a client-controlled role cookie rather than being independently verified server-side against the authenticated session. Setting role=admin on an authenticated low-privilege session's cookie granted access to the admin dashboard and to /admin/users, which returned the full user table — including usernames, emails, and password hashes — for every account. Resetting the same cookie to role=customer on an otherwise identical request correctly returned an “Admins only” response, confirming the cookie value, not server-side session state, determines access.</w:t>
            </w:r>
          </w:p>
        </w:tc>
      </w:tr>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t>Risk:</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FB6C47">
            <w:pPr>
              <w:rPr>
                <w:sz w:val="24"/>
                <w:szCs w:val="24"/>
              </w:rPr>
            </w:pPr>
            <w:r w:rsidRPr="00FB6C47">
              <w:rPr>
                <w:sz w:val="24"/>
                <w:szCs w:val="24"/>
              </w:rPr>
              <w:t>Likelihood: High – requires only editing a cookie value in an intercepting proxy; no credential guessing is needed.</w:t>
            </w:r>
          </w:p>
          <w:p w:rsidR="00DF463A" w:rsidRPr="00FB6C47" w:rsidRDefault="00FB6C47">
            <w:pPr>
              <w:rPr>
                <w:sz w:val="24"/>
                <w:szCs w:val="24"/>
              </w:rPr>
            </w:pPr>
            <w:r w:rsidRPr="00FB6C47">
              <w:rPr>
                <w:sz w:val="24"/>
                <w:szCs w:val="24"/>
              </w:rPr>
              <w:t>Impact: Critical – full administrative access and disclosure of every user account's credentials (password hashes).</w:t>
            </w:r>
          </w:p>
        </w:tc>
      </w:tr>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t>System:</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FB6C47">
            <w:pPr>
              <w:rPr>
                <w:sz w:val="24"/>
                <w:szCs w:val="24"/>
              </w:rPr>
            </w:pPr>
            <w:proofErr w:type="spellStart"/>
            <w:r w:rsidRPr="00FB6C47">
              <w:rPr>
                <w:sz w:val="24"/>
                <w:szCs w:val="24"/>
              </w:rPr>
              <w:t>NovaFreight</w:t>
            </w:r>
            <w:proofErr w:type="spellEnd"/>
            <w:r w:rsidRPr="00FB6C47">
              <w:rPr>
                <w:sz w:val="24"/>
                <w:szCs w:val="24"/>
              </w:rPr>
              <w:t xml:space="preserve"> web application — /admin, /admin/users (http://127.0.0.1:8000)</w:t>
            </w:r>
          </w:p>
        </w:tc>
      </w:tr>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t>Tools Used:</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FB6C47">
            <w:pPr>
              <w:rPr>
                <w:sz w:val="24"/>
                <w:szCs w:val="24"/>
              </w:rPr>
            </w:pPr>
            <w:r w:rsidRPr="00FB6C47">
              <w:rPr>
                <w:sz w:val="24"/>
                <w:szCs w:val="24"/>
              </w:rPr>
              <w:t>Burp Suite (Repeater)</w:t>
            </w:r>
          </w:p>
        </w:tc>
      </w:tr>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t>References:</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0265B9">
            <w:pPr>
              <w:rPr>
                <w:sz w:val="24"/>
                <w:szCs w:val="24"/>
              </w:rPr>
            </w:pPr>
            <w:hyperlink r:id="rId18">
              <w:r w:rsidR="00FB6C47" w:rsidRPr="00FB6C47">
                <w:rPr>
                  <w:color w:val="0563C1"/>
                  <w:sz w:val="24"/>
                  <w:szCs w:val="24"/>
                  <w:u w:val="single"/>
                </w:rPr>
                <w:t>OWASP Top 10:2025 – A01 Broken Access Control</w:t>
              </w:r>
            </w:hyperlink>
          </w:p>
        </w:tc>
      </w:tr>
      <w:tr w:rsidR="009D222E">
        <w:trPr>
          <w:jc w:val="center"/>
        </w:trPr>
        <w:tc>
          <w:tcPr>
            <w:tcW w:w="8640" w:type="dxa"/>
            <w:gridSpan w:val="2"/>
            <w:tcBorders>
              <w:top w:val="single" w:sz="4" w:space="0" w:color="BFBFBF"/>
              <w:left w:val="single" w:sz="4" w:space="0" w:color="BFBFBF"/>
              <w:bottom w:val="single" w:sz="4" w:space="0" w:color="BFBFBF"/>
              <w:right w:val="single" w:sz="4" w:space="0" w:color="BFBFBF"/>
            </w:tcBorders>
            <w:shd w:val="clear" w:color="auto" w:fill="F7F8FA"/>
          </w:tcPr>
          <w:p w:rsidR="009D222E" w:rsidRDefault="000265B9">
            <w:r>
              <w:rPr>
                <w:b/>
                <w:color w:val="1F2A44"/>
              </w:rPr>
              <w:t>Evidence:</w:t>
            </w:r>
          </w:p>
          <w:p w:rsidR="009D222E" w:rsidRDefault="000265B9">
            <w:pPr>
              <w:pBdr>
                <w:top w:val="single" w:sz="6" w:space="4" w:color="BFBFBF"/>
                <w:left w:val="single" w:sz="6" w:space="4" w:color="BFBFBF"/>
                <w:bottom w:val="single" w:sz="6" w:space="4" w:color="BFBFBF"/>
                <w:right w:val="single" w:sz="6" w:space="4" w:color="BFBFBF"/>
              </w:pBdr>
              <w:spacing w:before="160"/>
              <w:jc w:val="center"/>
            </w:pPr>
            <w:r>
              <w:rPr>
                <w:noProof/>
              </w:rPr>
              <w:drawing>
                <wp:inline distT="0" distB="0" distL="0" distR="0">
                  <wp:extent cx="4846320" cy="12360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846320" cy="1236095"/>
                          </a:xfrm>
                          <a:prstGeom prst="rect">
                            <a:avLst/>
                          </a:prstGeom>
                        </pic:spPr>
                      </pic:pic>
                    </a:graphicData>
                  </a:graphic>
                </wp:inline>
              </w:drawing>
            </w:r>
          </w:p>
          <w:p w:rsidR="009D222E" w:rsidRDefault="000265B9">
            <w:pPr>
              <w:spacing w:after="120"/>
              <w:jc w:val="center"/>
            </w:pPr>
            <w:r>
              <w:rPr>
                <w:b/>
                <w:i/>
                <w:color w:val="1F2A44"/>
                <w:sz w:val="18"/>
              </w:rPr>
              <w:t>Figure 2: role=admin cookie grants access to the Ops Admin Dashboard</w:t>
            </w:r>
          </w:p>
          <w:p w:rsidR="009D222E" w:rsidRDefault="000265B9">
            <w:pPr>
              <w:pBdr>
                <w:top w:val="single" w:sz="6" w:space="4" w:color="BFBFBF"/>
                <w:left w:val="single" w:sz="6" w:space="4" w:color="BFBFBF"/>
                <w:bottom w:val="single" w:sz="6" w:space="4" w:color="BFBFBF"/>
                <w:right w:val="single" w:sz="6" w:space="4" w:color="BFBFBF"/>
              </w:pBdr>
              <w:spacing w:before="160"/>
              <w:jc w:val="center"/>
            </w:pPr>
            <w:r>
              <w:rPr>
                <w:noProof/>
              </w:rPr>
              <w:lastRenderedPageBreak/>
              <w:drawing>
                <wp:inline distT="0" distB="0" distL="0" distR="0">
                  <wp:extent cx="4846320" cy="12360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846320" cy="1236095"/>
                          </a:xfrm>
                          <a:prstGeom prst="rect">
                            <a:avLst/>
                          </a:prstGeom>
                        </pic:spPr>
                      </pic:pic>
                    </a:graphicData>
                  </a:graphic>
                </wp:inline>
              </w:drawing>
            </w:r>
          </w:p>
          <w:p w:rsidR="009D222E" w:rsidRDefault="000265B9">
            <w:pPr>
              <w:spacing w:after="120"/>
              <w:jc w:val="center"/>
            </w:pPr>
            <w:r>
              <w:rPr>
                <w:b/>
                <w:i/>
                <w:color w:val="1F2A44"/>
                <w:sz w:val="18"/>
              </w:rPr>
              <w:t>Figure 3: role=customer cookie on the same session is correctly denied (“Admins only”)</w:t>
            </w:r>
          </w:p>
          <w:p w:rsidR="009D222E" w:rsidRDefault="000265B9">
            <w:pPr>
              <w:pBdr>
                <w:top w:val="single" w:sz="6" w:space="4" w:color="BFBFBF"/>
                <w:left w:val="single" w:sz="6" w:space="4" w:color="BFBFBF"/>
                <w:bottom w:val="single" w:sz="6" w:space="4" w:color="BFBFBF"/>
                <w:right w:val="single" w:sz="6" w:space="4" w:color="BFBFBF"/>
              </w:pBdr>
              <w:spacing w:before="160"/>
              <w:jc w:val="center"/>
            </w:pPr>
            <w:r>
              <w:rPr>
                <w:noProof/>
              </w:rPr>
              <w:drawing>
                <wp:inline distT="0" distB="0" distL="0" distR="0">
                  <wp:extent cx="4846320" cy="27260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846320" cy="2726055"/>
                          </a:xfrm>
                          <a:prstGeom prst="rect">
                            <a:avLst/>
                          </a:prstGeom>
                        </pic:spPr>
                      </pic:pic>
                    </a:graphicData>
                  </a:graphic>
                </wp:inline>
              </w:drawing>
            </w:r>
          </w:p>
          <w:p w:rsidR="009D222E" w:rsidRDefault="000265B9">
            <w:pPr>
              <w:spacing w:after="120"/>
              <w:jc w:val="center"/>
            </w:pPr>
            <w:r>
              <w:rPr>
                <w:b/>
                <w:i/>
                <w:color w:val="1F2A44"/>
                <w:sz w:val="18"/>
              </w:rPr>
              <w:t>Figure 4: /admin/users discloses all user accounts and password hashes once admin access is obtained</w:t>
            </w:r>
          </w:p>
          <w:p w:rsidR="009D222E" w:rsidRDefault="000265B9">
            <w:pPr>
              <w:pBdr>
                <w:top w:val="single" w:sz="6" w:space="4" w:color="BFBFBF"/>
                <w:left w:val="single" w:sz="6" w:space="4" w:color="BFBFBF"/>
                <w:bottom w:val="single" w:sz="6" w:space="4" w:color="BFBFBF"/>
                <w:right w:val="single" w:sz="6" w:space="4" w:color="BFBFBF"/>
              </w:pBdr>
              <w:spacing w:before="160"/>
              <w:jc w:val="center"/>
            </w:pPr>
            <w:r>
              <w:rPr>
                <w:noProof/>
              </w:rPr>
              <w:drawing>
                <wp:inline distT="0" distB="0" distL="0" distR="0">
                  <wp:extent cx="4114800" cy="21363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_raw_request_supp.png"/>
                          <pic:cNvPicPr/>
                        </pic:nvPicPr>
                        <pic:blipFill>
                          <a:blip r:embed="rId22"/>
                          <a:stretch>
                            <a:fillRect/>
                          </a:stretch>
                        </pic:blipFill>
                        <pic:spPr>
                          <a:xfrm>
                            <a:off x="0" y="0"/>
                            <a:ext cx="4114800" cy="2136362"/>
                          </a:xfrm>
                          <a:prstGeom prst="rect">
                            <a:avLst/>
                          </a:prstGeom>
                        </pic:spPr>
                      </pic:pic>
                    </a:graphicData>
                  </a:graphic>
                </wp:inline>
              </w:drawing>
            </w:r>
          </w:p>
          <w:p w:rsidR="009D222E" w:rsidRDefault="000265B9">
            <w:pPr>
              <w:spacing w:after="120"/>
              <w:jc w:val="center"/>
            </w:pPr>
            <w:r>
              <w:rPr>
                <w:b/>
                <w:i/>
                <w:color w:val="1F2A44"/>
                <w:sz w:val="18"/>
              </w:rPr>
              <w:t>Figure 4b: Raw request confirming the role=admin cookie parameter used to reach /admin</w:t>
            </w:r>
          </w:p>
        </w:tc>
      </w:tr>
    </w:tbl>
    <w:p w:rsidR="00DF463A" w:rsidRPr="00FB6C47" w:rsidRDefault="00DF463A">
      <w:pPr>
        <w:spacing w:after="80"/>
        <w:rPr>
          <w:sz w:val="24"/>
          <w:szCs w:val="24"/>
        </w:rPr>
      </w:pPr>
    </w:p>
    <w:p w:rsidR="00DF463A" w:rsidRPr="00FB6C47" w:rsidRDefault="00DF463A">
      <w:pPr>
        <w:pBdr>
          <w:bottom w:val="single" w:sz="6" w:space="1" w:color="808080"/>
        </w:pBdr>
        <w:rPr>
          <w:sz w:val="24"/>
          <w:szCs w:val="24"/>
        </w:rPr>
      </w:pPr>
    </w:p>
    <w:p w:rsidR="00DF463A" w:rsidRPr="00FB6C47" w:rsidRDefault="00FB6C47">
      <w:pPr>
        <w:pStyle w:val="BodyText"/>
        <w:spacing w:before="200"/>
        <w:rPr>
          <w:sz w:val="28"/>
          <w:szCs w:val="28"/>
        </w:rPr>
      </w:pPr>
      <w:r w:rsidRPr="00FB6C47">
        <w:rPr>
          <w:b/>
          <w:sz w:val="28"/>
          <w:szCs w:val="28"/>
        </w:rPr>
        <w:lastRenderedPageBreak/>
        <w:t>Remediation</w:t>
      </w:r>
    </w:p>
    <w:p w:rsidR="00DF463A" w:rsidRPr="00FB6C47" w:rsidRDefault="00FB6C47">
      <w:pPr>
        <w:pStyle w:val="BodyText"/>
        <w:spacing w:after="80"/>
        <w:rPr>
          <w:sz w:val="28"/>
          <w:szCs w:val="28"/>
        </w:rPr>
      </w:pPr>
      <w:r w:rsidRPr="00FB6C47">
        <w:rPr>
          <w:sz w:val="28"/>
          <w:szCs w:val="28"/>
        </w:rPr>
        <w:t>Enforce authorization server-side against the authenticated user's session/database record on every /admin route; never trust a client-supplied cookie, header, or hidden field to determine role or privilege. Re-validate role on each request and re-issue session identifiers on any privilege change.</w:t>
      </w:r>
    </w:p>
    <w:p w:rsidR="00DF463A" w:rsidRPr="00FB6C47" w:rsidRDefault="00FB6C47">
      <w:pPr>
        <w:spacing w:before="280" w:after="120"/>
        <w:outlineLvl w:val="2"/>
        <w:rPr>
          <w:sz w:val="24"/>
          <w:szCs w:val="24"/>
        </w:rPr>
      </w:pPr>
      <w:bookmarkStart w:id="44" w:name="_Toc239340398"/>
      <w:r w:rsidRPr="00FB6C47">
        <w:rPr>
          <w:b/>
          <w:sz w:val="28"/>
          <w:szCs w:val="24"/>
        </w:rPr>
        <w:t>Finding: Unrestricted File Upload</w:t>
      </w:r>
      <w:r w:rsidRPr="00FB6C47">
        <w:rPr>
          <w:b/>
          <w:color w:val="C00000"/>
          <w:sz w:val="28"/>
          <w:szCs w:val="24"/>
        </w:rPr>
        <w:t xml:space="preserve"> (Critical)</w:t>
      </w:r>
      <w:bookmarkEnd w:id="44"/>
    </w:p>
    <w:tbl>
      <w:tblPr>
        <w:tblW w:w="8640" w:type="dxa"/>
        <w:jc w:val="center"/>
        <w:tblLayout w:type="fixed"/>
        <w:tblLook w:val="04A0" w:firstRow="1" w:lastRow="0" w:firstColumn="1" w:lastColumn="0" w:noHBand="0" w:noVBand="1"/>
      </w:tblPr>
      <w:tblGrid>
        <w:gridCol w:w="2015"/>
        <w:gridCol w:w="6625"/>
      </w:tblGrid>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t>Description:</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FB6C47">
            <w:pPr>
              <w:rPr>
                <w:sz w:val="24"/>
                <w:szCs w:val="24"/>
              </w:rPr>
            </w:pPr>
            <w:r w:rsidRPr="00FB6C47">
              <w:rPr>
                <w:sz w:val="24"/>
                <w:szCs w:val="24"/>
              </w:rPr>
              <w:t>The support ticket attachment feature accepts uploaded files without validating extension, MIME type, or content. A PHP file (</w:t>
            </w:r>
            <w:proofErr w:type="spellStart"/>
            <w:r w:rsidRPr="00FB6C47">
              <w:rPr>
                <w:sz w:val="24"/>
                <w:szCs w:val="24"/>
              </w:rPr>
              <w:t>cmd.php</w:t>
            </w:r>
            <w:proofErr w:type="spellEnd"/>
            <w:r w:rsidRPr="00FB6C47">
              <w:rPr>
                <w:sz w:val="24"/>
                <w:szCs w:val="24"/>
              </w:rPr>
              <w:t>) was uploaded successfully as an attachment on Ticket #4 and stored with its original, executable extension intact.</w:t>
            </w:r>
          </w:p>
          <w:p w:rsidR="009D222E" w:rsidRDefault="000265B9">
            <w:r>
              <w:t>The tester subsequently located and retrieved the stored file via the admin ticket view (Figures 5b–5c), confirming the upload path was reachable outside the ticket UI. Server-side code execution of the uploaded file was not attempted or confirmed as part of this assessment; this finding is reported as unrestricted file upload, not remote code execution.</w:t>
            </w:r>
          </w:p>
        </w:tc>
      </w:tr>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t>Risk:</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FB6C47">
            <w:pPr>
              <w:rPr>
                <w:sz w:val="24"/>
                <w:szCs w:val="24"/>
              </w:rPr>
            </w:pPr>
            <w:r w:rsidRPr="00FB6C47">
              <w:rPr>
                <w:sz w:val="24"/>
                <w:szCs w:val="24"/>
              </w:rPr>
              <w:t>Likelihood: High – no client- or server-side file-type restriction was encountered during testing.</w:t>
            </w:r>
          </w:p>
          <w:p w:rsidR="00DF463A" w:rsidRPr="00FB6C47" w:rsidRDefault="00FB6C47">
            <w:pPr>
              <w:rPr>
                <w:sz w:val="24"/>
                <w:szCs w:val="24"/>
              </w:rPr>
            </w:pPr>
            <w:r w:rsidRPr="00FB6C47">
              <w:rPr>
                <w:sz w:val="24"/>
                <w:szCs w:val="24"/>
              </w:rPr>
              <w:t>Impact: Critical – if the storage location is web-accessible and script execution is enabled there, an uploaded PHP file can be requested directly to achieve remote code execution.</w:t>
            </w:r>
          </w:p>
        </w:tc>
      </w:tr>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t>System:</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FB6C47">
            <w:pPr>
              <w:rPr>
                <w:sz w:val="24"/>
                <w:szCs w:val="24"/>
              </w:rPr>
            </w:pPr>
            <w:proofErr w:type="spellStart"/>
            <w:r w:rsidRPr="00FB6C47">
              <w:rPr>
                <w:sz w:val="24"/>
                <w:szCs w:val="24"/>
              </w:rPr>
              <w:t>NovaFreight</w:t>
            </w:r>
            <w:proofErr w:type="spellEnd"/>
            <w:r w:rsidRPr="00FB6C47">
              <w:rPr>
                <w:sz w:val="24"/>
                <w:szCs w:val="24"/>
              </w:rPr>
              <w:t xml:space="preserve"> web application — Support ticket attachments (Ticket #4)</w:t>
            </w:r>
          </w:p>
        </w:tc>
      </w:tr>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t>Tools Used:</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FB6C47">
            <w:pPr>
              <w:rPr>
                <w:sz w:val="24"/>
                <w:szCs w:val="24"/>
              </w:rPr>
            </w:pPr>
            <w:r w:rsidRPr="00FB6C47">
              <w:rPr>
                <w:sz w:val="24"/>
                <w:szCs w:val="24"/>
              </w:rPr>
              <w:t>Web browser, manual testing</w:t>
            </w:r>
          </w:p>
        </w:tc>
      </w:tr>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t>References:</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0265B9">
            <w:pPr>
              <w:rPr>
                <w:sz w:val="24"/>
                <w:szCs w:val="24"/>
              </w:rPr>
            </w:pPr>
            <w:hyperlink r:id="rId23">
              <w:r w:rsidR="00FB6C47" w:rsidRPr="00FB6C47">
                <w:rPr>
                  <w:color w:val="0563C1"/>
                  <w:sz w:val="24"/>
                  <w:szCs w:val="24"/>
                  <w:u w:val="single"/>
                </w:rPr>
                <w:t>OWASP: Unrestricted File Upload</w:t>
              </w:r>
            </w:hyperlink>
          </w:p>
        </w:tc>
      </w:tr>
      <w:tr w:rsidR="009D222E">
        <w:trPr>
          <w:jc w:val="center"/>
        </w:trPr>
        <w:tc>
          <w:tcPr>
            <w:tcW w:w="8640" w:type="dxa"/>
            <w:gridSpan w:val="2"/>
            <w:tcBorders>
              <w:top w:val="single" w:sz="4" w:space="0" w:color="BFBFBF"/>
              <w:left w:val="single" w:sz="4" w:space="0" w:color="BFBFBF"/>
              <w:bottom w:val="single" w:sz="4" w:space="0" w:color="BFBFBF"/>
              <w:right w:val="single" w:sz="4" w:space="0" w:color="BFBFBF"/>
            </w:tcBorders>
            <w:shd w:val="clear" w:color="auto" w:fill="F7F8FA"/>
          </w:tcPr>
          <w:p w:rsidR="009D222E" w:rsidRDefault="000265B9">
            <w:r>
              <w:rPr>
                <w:b/>
                <w:color w:val="1F2A44"/>
              </w:rPr>
              <w:t>Evidence:</w:t>
            </w:r>
          </w:p>
          <w:p w:rsidR="009D222E" w:rsidRDefault="000265B9">
            <w:pPr>
              <w:pBdr>
                <w:top w:val="single" w:sz="6" w:space="4" w:color="BFBFBF"/>
                <w:left w:val="single" w:sz="6" w:space="4" w:color="BFBFBF"/>
                <w:bottom w:val="single" w:sz="6" w:space="4" w:color="BFBFBF"/>
                <w:right w:val="single" w:sz="6" w:space="4" w:color="BFBFBF"/>
              </w:pBdr>
              <w:spacing w:before="160"/>
              <w:jc w:val="center"/>
            </w:pPr>
            <w:r>
              <w:rPr>
                <w:noProof/>
              </w:rPr>
              <w:lastRenderedPageBreak/>
              <w:drawing>
                <wp:inline distT="0" distB="0" distL="0" distR="0">
                  <wp:extent cx="4846320" cy="18711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846320" cy="1871182"/>
                          </a:xfrm>
                          <a:prstGeom prst="rect">
                            <a:avLst/>
                          </a:prstGeom>
                        </pic:spPr>
                      </pic:pic>
                    </a:graphicData>
                  </a:graphic>
                </wp:inline>
              </w:drawing>
            </w:r>
          </w:p>
          <w:p w:rsidR="009D222E" w:rsidRDefault="000265B9">
            <w:pPr>
              <w:spacing w:after="120"/>
              <w:jc w:val="center"/>
            </w:pPr>
            <w:r>
              <w:rPr>
                <w:b/>
                <w:i/>
                <w:color w:val="1F2A44"/>
                <w:sz w:val="18"/>
              </w:rPr>
              <w:t>Figure 5: cmd.php accepted and stored as a support ticket attachment</w:t>
            </w:r>
          </w:p>
          <w:p w:rsidR="009D222E" w:rsidRDefault="000265B9">
            <w:pPr>
              <w:pBdr>
                <w:top w:val="single" w:sz="6" w:space="4" w:color="BFBFBF"/>
                <w:left w:val="single" w:sz="6" w:space="4" w:color="BFBFBF"/>
                <w:bottom w:val="single" w:sz="6" w:space="4" w:color="BFBFBF"/>
                <w:right w:val="single" w:sz="6" w:space="4" w:color="BFBFBF"/>
              </w:pBdr>
              <w:spacing w:before="160"/>
              <w:jc w:val="center"/>
            </w:pPr>
            <w:r>
              <w:rPr>
                <w:noProof/>
              </w:rPr>
              <w:drawing>
                <wp:inline distT="0" distB="0" distL="0" distR="0">
                  <wp:extent cx="4389120" cy="26446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_locate_download1.png"/>
                          <pic:cNvPicPr/>
                        </pic:nvPicPr>
                        <pic:blipFill>
                          <a:blip r:embed="rId25"/>
                          <a:stretch>
                            <a:fillRect/>
                          </a:stretch>
                        </pic:blipFill>
                        <pic:spPr>
                          <a:xfrm>
                            <a:off x="0" y="0"/>
                            <a:ext cx="4389120" cy="2644616"/>
                          </a:xfrm>
                          <a:prstGeom prst="rect">
                            <a:avLst/>
                          </a:prstGeom>
                        </pic:spPr>
                      </pic:pic>
                    </a:graphicData>
                  </a:graphic>
                </wp:inline>
              </w:drawing>
            </w:r>
          </w:p>
          <w:p w:rsidR="009D222E" w:rsidRDefault="000265B9">
            <w:pPr>
              <w:spacing w:after="120"/>
              <w:jc w:val="center"/>
            </w:pPr>
            <w:r>
              <w:rPr>
                <w:b/>
                <w:i/>
                <w:color w:val="1F2A44"/>
                <w:sz w:val="18"/>
              </w:rPr>
              <w:t>Figure 5b: Locating the stored attachment from the admin ticket view</w:t>
            </w:r>
          </w:p>
          <w:p w:rsidR="009D222E" w:rsidRDefault="000265B9">
            <w:pPr>
              <w:pBdr>
                <w:top w:val="single" w:sz="6" w:space="4" w:color="BFBFBF"/>
                <w:left w:val="single" w:sz="6" w:space="4" w:color="BFBFBF"/>
                <w:bottom w:val="single" w:sz="6" w:space="4" w:color="BFBFBF"/>
                <w:right w:val="single" w:sz="6" w:space="4" w:color="BFBFBF"/>
              </w:pBdr>
              <w:spacing w:before="160"/>
              <w:jc w:val="center"/>
            </w:pPr>
            <w:r>
              <w:rPr>
                <w:noProof/>
              </w:rPr>
              <w:lastRenderedPageBreak/>
              <w:drawing>
                <wp:inline distT="0" distB="0" distL="0" distR="0">
                  <wp:extent cx="4389120" cy="27229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_locate_download2.png"/>
                          <pic:cNvPicPr/>
                        </pic:nvPicPr>
                        <pic:blipFill>
                          <a:blip r:embed="rId26"/>
                          <a:stretch>
                            <a:fillRect/>
                          </a:stretch>
                        </pic:blipFill>
                        <pic:spPr>
                          <a:xfrm>
                            <a:off x="0" y="0"/>
                            <a:ext cx="4389120" cy="2722959"/>
                          </a:xfrm>
                          <a:prstGeom prst="rect">
                            <a:avLst/>
                          </a:prstGeom>
                        </pic:spPr>
                      </pic:pic>
                    </a:graphicData>
                  </a:graphic>
                </wp:inline>
              </w:drawing>
            </w:r>
          </w:p>
          <w:p w:rsidR="009D222E" w:rsidRDefault="000265B9">
            <w:pPr>
              <w:spacing w:after="120"/>
              <w:jc w:val="center"/>
            </w:pPr>
            <w:r>
              <w:rPr>
                <w:b/>
                <w:i/>
                <w:color w:val="1F2A44"/>
                <w:sz w:val="18"/>
              </w:rPr>
              <w:t>Figure 5c: Retrieving the stored file to confirm the upload path was reachable</w:t>
            </w:r>
          </w:p>
        </w:tc>
      </w:tr>
    </w:tbl>
    <w:p w:rsidR="00DF463A" w:rsidRPr="00FB6C47" w:rsidRDefault="00DF463A">
      <w:pPr>
        <w:spacing w:after="80"/>
        <w:rPr>
          <w:sz w:val="24"/>
          <w:szCs w:val="24"/>
        </w:rPr>
      </w:pPr>
    </w:p>
    <w:p w:rsidR="00DF463A" w:rsidRPr="00FB6C47" w:rsidRDefault="00DF463A">
      <w:pPr>
        <w:pBdr>
          <w:bottom w:val="single" w:sz="6" w:space="1" w:color="808080"/>
        </w:pBdr>
        <w:rPr>
          <w:sz w:val="24"/>
          <w:szCs w:val="24"/>
        </w:rPr>
      </w:pPr>
    </w:p>
    <w:p w:rsidR="00DF463A" w:rsidRPr="00FB6C47" w:rsidRDefault="00FB6C47">
      <w:pPr>
        <w:pStyle w:val="BodyText"/>
        <w:spacing w:before="200"/>
        <w:rPr>
          <w:sz w:val="28"/>
          <w:szCs w:val="28"/>
        </w:rPr>
      </w:pPr>
      <w:r w:rsidRPr="00FB6C47">
        <w:rPr>
          <w:b/>
          <w:sz w:val="28"/>
          <w:szCs w:val="28"/>
        </w:rPr>
        <w:t>Remediation</w:t>
      </w:r>
    </w:p>
    <w:p w:rsidR="00DF463A" w:rsidRPr="00FB6C47" w:rsidRDefault="00FB6C47">
      <w:pPr>
        <w:pStyle w:val="BodyText"/>
        <w:spacing w:after="80"/>
        <w:rPr>
          <w:sz w:val="28"/>
          <w:szCs w:val="28"/>
        </w:rPr>
      </w:pPr>
      <w:r w:rsidRPr="00FB6C47">
        <w:rPr>
          <w:sz w:val="28"/>
          <w:szCs w:val="28"/>
        </w:rPr>
        <w:t>Validate uploaded file extensions and MIME types against an allow-list, verify actual file content server-side (e.g., magic-byte checks), store uploads outside the web root with randomized, non-executable filenames, and strip execute permissions from the upload directory.</w:t>
      </w:r>
    </w:p>
    <w:p w:rsidR="009D222E" w:rsidRDefault="000265B9">
      <w:pPr>
        <w:spacing w:before="280" w:after="120"/>
        <w:outlineLvl w:val="2"/>
      </w:pPr>
      <w:bookmarkStart w:id="45" w:name="_Toc239340399"/>
      <w:r>
        <w:rPr>
          <w:b/>
          <w:sz w:val="28"/>
        </w:rPr>
        <w:t>Finding: Stored Cross-Site Scripting (XSS)</w:t>
      </w:r>
      <w:r>
        <w:rPr>
          <w:b/>
          <w:color w:val="FF0000"/>
          <w:sz w:val="28"/>
        </w:rPr>
        <w:t xml:space="preserve"> (High)</w:t>
      </w:r>
      <w:bookmarkEnd w:id="45"/>
    </w:p>
    <w:tbl>
      <w:tblPr>
        <w:tblW w:w="8640" w:type="dxa"/>
        <w:jc w:val="center"/>
        <w:tblLayout w:type="fixed"/>
        <w:tblLook w:val="04A0" w:firstRow="1" w:lastRow="0" w:firstColumn="1" w:lastColumn="0" w:noHBand="0" w:noVBand="1"/>
      </w:tblPr>
      <w:tblGrid>
        <w:gridCol w:w="2015"/>
        <w:gridCol w:w="6625"/>
      </w:tblGrid>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t>Description:</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Customer-submitted support ticket content is rendered in the admin interface without adequate output encoding. A stored script payload placed in a ticket field is expected to execute in the context of an administrator's browser session when the ticket is viewed, which could be used to exfiltrate admin-only data or perform actions as the administrator.</w:t>
            </w:r>
          </w:p>
        </w:tc>
      </w:tr>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t>Risk:</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Likelihood: Moderate – requires an administrator to open the malicious ticket.</w:t>
            </w:r>
          </w:p>
          <w:p w:rsidR="009D222E" w:rsidRDefault="000265B9">
            <w:r>
              <w:t>Impact: High – executes with the privileges of an authenticated admin session.</w:t>
            </w:r>
          </w:p>
        </w:tc>
      </w:tr>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lastRenderedPageBreak/>
              <w:t>System:</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NovaFreight web application — support ticket submission / admin ticket view</w:t>
            </w:r>
          </w:p>
        </w:tc>
      </w:tr>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t>Tools Used:</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Web browser, manual testing</w:t>
            </w:r>
          </w:p>
        </w:tc>
      </w:tr>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t>References:</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OWASP: Cross-Site Scripting (XSS)</w:t>
            </w:r>
          </w:p>
        </w:tc>
      </w:tr>
      <w:tr w:rsidR="009D222E">
        <w:trPr>
          <w:jc w:val="center"/>
        </w:trPr>
        <w:tc>
          <w:tcPr>
            <w:tcW w:w="8640" w:type="dxa"/>
            <w:gridSpan w:val="2"/>
            <w:tcBorders>
              <w:top w:val="single" w:sz="4" w:space="0" w:color="BFBFBF"/>
              <w:left w:val="single" w:sz="4" w:space="0" w:color="BFBFBF"/>
              <w:bottom w:val="single" w:sz="4" w:space="0" w:color="BFBFBF"/>
              <w:right w:val="single" w:sz="4" w:space="0" w:color="BFBFBF"/>
            </w:tcBorders>
            <w:shd w:val="clear" w:color="auto" w:fill="F7F8FA"/>
          </w:tcPr>
          <w:p w:rsidR="009D222E" w:rsidRDefault="000265B9">
            <w:r>
              <w:rPr>
                <w:b/>
                <w:color w:val="1F2A44"/>
              </w:rPr>
              <w:t>Evidence:</w:t>
            </w:r>
          </w:p>
          <w:p w:rsidR="009D222E" w:rsidRDefault="000265B9">
            <w:r>
              <w:rPr>
                <w:noProof/>
              </w:rPr>
              <w:drawing>
                <wp:inline distT="0" distB="0" distL="0" distR="0">
                  <wp:extent cx="5349240" cy="93916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026-09-04_09-47-33.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49240" cy="939165"/>
                          </a:xfrm>
                          <a:prstGeom prst="rect">
                            <a:avLst/>
                          </a:prstGeom>
                        </pic:spPr>
                      </pic:pic>
                    </a:graphicData>
                  </a:graphic>
                </wp:inline>
              </w:drawing>
            </w:r>
          </w:p>
          <w:p w:rsidR="000265B9" w:rsidRDefault="000265B9"/>
          <w:p w:rsidR="000265B9" w:rsidRDefault="000265B9"/>
        </w:tc>
      </w:tr>
    </w:tbl>
    <w:p w:rsidR="009D222E" w:rsidRDefault="000265B9">
      <w:pPr>
        <w:pStyle w:val="BodyText"/>
        <w:spacing w:before="200"/>
      </w:pPr>
      <w:r>
        <w:rPr>
          <w:b/>
          <w:sz w:val="28"/>
        </w:rPr>
        <w:t>Remediation</w:t>
      </w:r>
    </w:p>
    <w:p w:rsidR="009D222E" w:rsidRDefault="000265B9">
      <w:pPr>
        <w:pStyle w:val="BodyText"/>
      </w:pPr>
      <w:r>
        <w:t>Apply context-aware output encoding to all user-generated content and implement a strict Content Security Policy (CSP) to reduce the impact of any encoding gaps.</w:t>
      </w:r>
    </w:p>
    <w:p w:rsidR="009D222E" w:rsidRDefault="000265B9">
      <w:pPr>
        <w:spacing w:before="280" w:after="120"/>
        <w:outlineLvl w:val="2"/>
      </w:pPr>
      <w:bookmarkStart w:id="46" w:name="_Toc239340400"/>
      <w:r>
        <w:rPr>
          <w:b/>
          <w:sz w:val="28"/>
        </w:rPr>
        <w:t>Finding: Path Traversal</w:t>
      </w:r>
      <w:r>
        <w:rPr>
          <w:b/>
          <w:color w:val="FF0000"/>
          <w:sz w:val="28"/>
        </w:rPr>
        <w:t xml:space="preserve"> (High)</w:t>
      </w:r>
      <w:bookmarkEnd w:id="46"/>
    </w:p>
    <w:tbl>
      <w:tblPr>
        <w:tblW w:w="8640" w:type="dxa"/>
        <w:jc w:val="center"/>
        <w:tblLayout w:type="fixed"/>
        <w:tblLook w:val="04A0" w:firstRow="1" w:lastRow="0" w:firstColumn="1" w:lastColumn="0" w:noHBand="0" w:noVBand="1"/>
      </w:tblPr>
      <w:tblGrid>
        <w:gridCol w:w="2015"/>
        <w:gridCol w:w="6625"/>
      </w:tblGrid>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t>Description:</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The support desk file-download feature accepts a filename parameter that is not constrained to the intended upload directory, allowing files outside the expected scope to be requested.</w:t>
            </w:r>
          </w:p>
        </w:tc>
      </w:tr>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t>Risk:</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Likelihood: Moderate – requires locating the download endpoint and manipulating the filename parameter.</w:t>
            </w:r>
          </w:p>
          <w:p w:rsidR="009D222E" w:rsidRDefault="000265B9">
            <w:r>
              <w:t>Impact: High – can expose files never meant to be reachable over HTTP.</w:t>
            </w:r>
          </w:p>
        </w:tc>
      </w:tr>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t>System:</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NovaFreight web application — support desk file-download feature</w:t>
            </w:r>
          </w:p>
        </w:tc>
      </w:tr>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t>Tools Used:</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Web browser / Burp Suite, manual testing</w:t>
            </w:r>
          </w:p>
        </w:tc>
      </w:tr>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t>References:</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OWASP: Path Traversal</w:t>
            </w:r>
          </w:p>
        </w:tc>
      </w:tr>
      <w:tr w:rsidR="009D222E">
        <w:trPr>
          <w:jc w:val="center"/>
        </w:trPr>
        <w:tc>
          <w:tcPr>
            <w:tcW w:w="8640" w:type="dxa"/>
            <w:gridSpan w:val="2"/>
            <w:tcBorders>
              <w:top w:val="single" w:sz="4" w:space="0" w:color="BFBFBF"/>
              <w:left w:val="single" w:sz="4" w:space="0" w:color="BFBFBF"/>
              <w:bottom w:val="single" w:sz="4" w:space="0" w:color="BFBFBF"/>
              <w:right w:val="single" w:sz="4" w:space="0" w:color="BFBFBF"/>
            </w:tcBorders>
            <w:shd w:val="clear" w:color="auto" w:fill="F7F8FA"/>
          </w:tcPr>
          <w:p w:rsidR="009D222E" w:rsidRDefault="000265B9">
            <w:r>
              <w:rPr>
                <w:b/>
                <w:color w:val="1F2A44"/>
              </w:rPr>
              <w:t>Evidence:</w:t>
            </w:r>
          </w:p>
          <w:p w:rsidR="009D222E" w:rsidRDefault="00AF1D53">
            <w:r>
              <w:rPr>
                <w:noProof/>
              </w:rPr>
              <w:lastRenderedPageBreak/>
              <w:drawing>
                <wp:inline distT="0" distB="0" distL="0" distR="0">
                  <wp:extent cx="5349240" cy="2771775"/>
                  <wp:effectExtent l="0" t="0" r="381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2026-09-04_10-08-26.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49240" cy="2771775"/>
                          </a:xfrm>
                          <a:prstGeom prst="rect">
                            <a:avLst/>
                          </a:prstGeom>
                        </pic:spPr>
                      </pic:pic>
                    </a:graphicData>
                  </a:graphic>
                </wp:inline>
              </w:drawing>
            </w:r>
          </w:p>
        </w:tc>
      </w:tr>
    </w:tbl>
    <w:p w:rsidR="009D222E" w:rsidRDefault="000265B9">
      <w:pPr>
        <w:pStyle w:val="BodyText"/>
        <w:spacing w:before="200"/>
      </w:pPr>
      <w:r>
        <w:rPr>
          <w:b/>
          <w:sz w:val="28"/>
        </w:rPr>
        <w:lastRenderedPageBreak/>
        <w:t>Remediation</w:t>
      </w:r>
    </w:p>
    <w:p w:rsidR="009D222E" w:rsidRDefault="000265B9">
      <w:pPr>
        <w:pStyle w:val="BodyText"/>
      </w:pPr>
      <w:r>
        <w:t>Reject relative path modifiers (e.g. "../") in the filename parameter. Use indirect object references (e.g. database IDs) mapped to files server-side instead of accepting a direct filename from the client.</w:t>
      </w:r>
    </w:p>
    <w:p w:rsidR="009D222E" w:rsidRDefault="000265B9">
      <w:pPr>
        <w:spacing w:before="280" w:after="120"/>
        <w:outlineLvl w:val="2"/>
      </w:pPr>
      <w:bookmarkStart w:id="47" w:name="_Toc239340401"/>
      <w:r>
        <w:rPr>
          <w:b/>
          <w:sz w:val="28"/>
        </w:rPr>
        <w:t>Finding: Weak Credential Storage</w:t>
      </w:r>
      <w:r>
        <w:rPr>
          <w:b/>
          <w:color w:val="FF0000"/>
          <w:sz w:val="28"/>
        </w:rPr>
        <w:t xml:space="preserve"> (High)</w:t>
      </w:r>
      <w:bookmarkEnd w:id="47"/>
    </w:p>
    <w:tbl>
      <w:tblPr>
        <w:tblW w:w="8640" w:type="dxa"/>
        <w:jc w:val="center"/>
        <w:tblLayout w:type="fixed"/>
        <w:tblLook w:val="04A0" w:firstRow="1" w:lastRow="0" w:firstColumn="1" w:lastColumn="0" w:noHBand="0" w:noVBand="1"/>
      </w:tblPr>
      <w:tblGrid>
        <w:gridCol w:w="2015"/>
        <w:gridCol w:w="6625"/>
      </w:tblGrid>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t>Description:</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Passwords recovered from the user table disclosed via the Broken Access Control finding above are stored as short, fixed-length hexadecimal values consistent with a fast, unsalted hash rather than a modern password-hashing algorithm. This makes credentials practical to recover offline once the table is obtained.</w:t>
            </w:r>
          </w:p>
        </w:tc>
      </w:tr>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t>Risk:</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Likelihood: High – requires only the credential dump already obtained above, plus offline cracking; no additional access is needed.</w:t>
            </w:r>
          </w:p>
          <w:p w:rsidR="009D222E" w:rsidRDefault="000265B9">
            <w:r>
              <w:t>Impact: High – recovered plaintext passwords can be reused against other accounts or systems if credentials are shared.</w:t>
            </w:r>
          </w:p>
        </w:tc>
      </w:tr>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t>System:</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NovaFreight web application — user credential storage (disclosed via /admin/users)</w:t>
            </w:r>
          </w:p>
        </w:tc>
      </w:tr>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t>Tools Used:</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Disclosed password hash table; offline cracking</w:t>
            </w:r>
          </w:p>
        </w:tc>
      </w:tr>
      <w:tr w:rsidR="009D222E">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9D222E" w:rsidRDefault="000265B9">
            <w:r>
              <w:rPr>
                <w:b/>
                <w:color w:val="1F2A44"/>
              </w:rPr>
              <w:t>References:</w:t>
            </w:r>
          </w:p>
        </w:tc>
        <w:tc>
          <w:tcPr>
            <w:tcW w:w="6625" w:type="dxa"/>
            <w:tcBorders>
              <w:top w:val="single" w:sz="4" w:space="0" w:color="BFBFBF"/>
              <w:left w:val="single" w:sz="4" w:space="0" w:color="BFBFBF"/>
              <w:bottom w:val="single" w:sz="4" w:space="0" w:color="BFBFBF"/>
              <w:right w:val="single" w:sz="4" w:space="0" w:color="BFBFBF"/>
            </w:tcBorders>
          </w:tcPr>
          <w:p w:rsidR="009D222E" w:rsidRDefault="000265B9">
            <w:r>
              <w:t>OWASP: Password Storage Cheat Sheet</w:t>
            </w:r>
          </w:p>
        </w:tc>
      </w:tr>
      <w:tr w:rsidR="009D222E">
        <w:trPr>
          <w:jc w:val="center"/>
        </w:trPr>
        <w:tc>
          <w:tcPr>
            <w:tcW w:w="8640" w:type="dxa"/>
            <w:gridSpan w:val="2"/>
            <w:tcBorders>
              <w:top w:val="single" w:sz="4" w:space="0" w:color="BFBFBF"/>
              <w:left w:val="single" w:sz="4" w:space="0" w:color="BFBFBF"/>
              <w:bottom w:val="single" w:sz="4" w:space="0" w:color="BFBFBF"/>
              <w:right w:val="single" w:sz="4" w:space="0" w:color="BFBFBF"/>
            </w:tcBorders>
            <w:shd w:val="clear" w:color="auto" w:fill="F7F8FA"/>
          </w:tcPr>
          <w:p w:rsidR="009D222E" w:rsidRDefault="000265B9">
            <w:r>
              <w:rPr>
                <w:b/>
                <w:color w:val="1F2A44"/>
              </w:rPr>
              <w:t>Evidence:</w:t>
            </w:r>
          </w:p>
          <w:p w:rsidR="009D222E" w:rsidRDefault="000265B9">
            <w:pPr>
              <w:pBdr>
                <w:top w:val="single" w:sz="6" w:space="4" w:color="BFBFBF"/>
                <w:left w:val="single" w:sz="6" w:space="4" w:color="BFBFBF"/>
                <w:bottom w:val="single" w:sz="6" w:space="4" w:color="BFBFBF"/>
                <w:right w:val="single" w:sz="6" w:space="4" w:color="BFBFBF"/>
              </w:pBdr>
              <w:spacing w:before="160"/>
              <w:jc w:val="center"/>
            </w:pPr>
            <w:r>
              <w:rPr>
                <w:noProof/>
              </w:rPr>
              <w:lastRenderedPageBreak/>
              <w:drawing>
                <wp:inline distT="0" distB="0" distL="0" distR="0">
                  <wp:extent cx="4846320" cy="20662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kcreds_hashes.png"/>
                          <pic:cNvPicPr/>
                        </pic:nvPicPr>
                        <pic:blipFill>
                          <a:blip r:embed="rId29"/>
                          <a:stretch>
                            <a:fillRect/>
                          </a:stretch>
                        </pic:blipFill>
                        <pic:spPr>
                          <a:xfrm>
                            <a:off x="0" y="0"/>
                            <a:ext cx="4846320" cy="2066226"/>
                          </a:xfrm>
                          <a:prstGeom prst="rect">
                            <a:avLst/>
                          </a:prstGeom>
                        </pic:spPr>
                      </pic:pic>
                    </a:graphicData>
                  </a:graphic>
                </wp:inline>
              </w:drawing>
            </w:r>
          </w:p>
          <w:p w:rsidR="009D222E" w:rsidRDefault="000265B9">
            <w:pPr>
              <w:spacing w:after="120"/>
              <w:jc w:val="center"/>
            </w:pPr>
            <w:r>
              <w:rPr>
                <w:b/>
                <w:i/>
                <w:color w:val="1F2A44"/>
                <w:sz w:val="18"/>
              </w:rPr>
              <w:t>Figure: Disclosed password table — short, fixed-length hash values consistent with a fast, unsalted hashing algorithm</w:t>
            </w:r>
          </w:p>
        </w:tc>
      </w:tr>
    </w:tbl>
    <w:p w:rsidR="009D222E" w:rsidRDefault="000265B9">
      <w:pPr>
        <w:pStyle w:val="BodyText"/>
        <w:spacing w:before="200"/>
      </w:pPr>
      <w:r>
        <w:rPr>
          <w:b/>
          <w:sz w:val="28"/>
        </w:rPr>
        <w:lastRenderedPageBreak/>
        <w:t>Remediation</w:t>
      </w:r>
    </w:p>
    <w:p w:rsidR="009D222E" w:rsidRDefault="000265B9">
      <w:pPr>
        <w:pStyle w:val="BodyText"/>
      </w:pPr>
      <w:r>
        <w:t>Migrate password storage to a strong, modern cryptographic algorithm (e.g. Argon2, bcrypt, or PBKDF2) with a unique, random salt per user.</w:t>
      </w:r>
    </w:p>
    <w:p w:rsidR="00DF463A" w:rsidRPr="00FB6C47" w:rsidRDefault="00FB6C47">
      <w:pPr>
        <w:spacing w:before="280" w:after="120"/>
        <w:outlineLvl w:val="2"/>
        <w:rPr>
          <w:sz w:val="24"/>
          <w:szCs w:val="24"/>
        </w:rPr>
      </w:pPr>
      <w:bookmarkStart w:id="48" w:name="_Toc239340402"/>
      <w:r w:rsidRPr="00FB6C47">
        <w:rPr>
          <w:b/>
          <w:sz w:val="28"/>
          <w:szCs w:val="24"/>
        </w:rPr>
        <w:t>Finding: Cross-Site Request Forgery (CSRF)</w:t>
      </w:r>
      <w:r w:rsidRPr="00FB6C47">
        <w:rPr>
          <w:b/>
          <w:color w:val="FF0000"/>
          <w:sz w:val="28"/>
          <w:szCs w:val="24"/>
        </w:rPr>
        <w:t xml:space="preserve"> (High)</w:t>
      </w:r>
      <w:bookmarkEnd w:id="48"/>
    </w:p>
    <w:tbl>
      <w:tblPr>
        <w:tblW w:w="8640" w:type="dxa"/>
        <w:jc w:val="center"/>
        <w:tblLayout w:type="fixed"/>
        <w:tblLook w:val="04A0" w:firstRow="1" w:lastRow="0" w:firstColumn="1" w:lastColumn="0" w:noHBand="0" w:noVBand="1"/>
      </w:tblPr>
      <w:tblGrid>
        <w:gridCol w:w="2015"/>
        <w:gridCol w:w="6625"/>
      </w:tblGrid>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t>Description:</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FB6C47">
            <w:pPr>
              <w:rPr>
                <w:sz w:val="24"/>
                <w:szCs w:val="24"/>
              </w:rPr>
            </w:pPr>
            <w:r w:rsidRPr="00FB6C47">
              <w:rPr>
                <w:sz w:val="24"/>
                <w:szCs w:val="24"/>
              </w:rPr>
              <w:t xml:space="preserve">The Account Settings “Update email” function changes a sensitive account attribute without requiring the current password or any secondary confirmation. This was demonstrated by changing the admin account's email address from </w:t>
            </w:r>
            <w:proofErr w:type="spellStart"/>
            <w:r w:rsidRPr="00FB6C47">
              <w:rPr>
                <w:sz w:val="24"/>
                <w:szCs w:val="24"/>
              </w:rPr>
              <w:t>ops-admin@novafreight.example</w:t>
            </w:r>
            <w:proofErr w:type="spellEnd"/>
            <w:r w:rsidRPr="00FB6C47">
              <w:rPr>
                <w:sz w:val="24"/>
                <w:szCs w:val="24"/>
              </w:rPr>
              <w:t xml:space="preserve"> to an external address directly through the form, with no re-authentication prompt at any point.</w:t>
            </w:r>
          </w:p>
        </w:tc>
      </w:tr>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t>Risk:</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FB6C47">
            <w:pPr>
              <w:rPr>
                <w:sz w:val="24"/>
                <w:szCs w:val="24"/>
              </w:rPr>
            </w:pPr>
            <w:r w:rsidRPr="00FB6C47">
              <w:rPr>
                <w:sz w:val="24"/>
                <w:szCs w:val="24"/>
              </w:rPr>
              <w:t>Likelihood: Moderate – exploitation depends on whether the endpoint also lacks a valid anti-CSRF token, which was not independently confirmed on the raw request.</w:t>
            </w:r>
          </w:p>
          <w:p w:rsidR="00DF463A" w:rsidRPr="00FB6C47" w:rsidRDefault="00FB6C47">
            <w:pPr>
              <w:rPr>
                <w:sz w:val="24"/>
                <w:szCs w:val="24"/>
              </w:rPr>
            </w:pPr>
            <w:r w:rsidRPr="00FB6C47">
              <w:rPr>
                <w:sz w:val="24"/>
                <w:szCs w:val="24"/>
              </w:rPr>
              <w:t>Impact: High – if combined with a missing anti-CSRF token, this action could be triggered by a malicious cross-site request against an authenticated victim. Independently of CSRF, the absence of re-authentication also weakens protection against session hijacking, since a stolen session alone is enough to redirect account notifications to an attacker-controlled address.</w:t>
            </w:r>
          </w:p>
        </w:tc>
      </w:tr>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t>System:</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FB6C47">
            <w:pPr>
              <w:rPr>
                <w:sz w:val="24"/>
                <w:szCs w:val="24"/>
              </w:rPr>
            </w:pPr>
            <w:proofErr w:type="spellStart"/>
            <w:r w:rsidRPr="00FB6C47">
              <w:rPr>
                <w:sz w:val="24"/>
                <w:szCs w:val="24"/>
              </w:rPr>
              <w:t>NovaFreight</w:t>
            </w:r>
            <w:proofErr w:type="spellEnd"/>
            <w:r w:rsidRPr="00FB6C47">
              <w:rPr>
                <w:sz w:val="24"/>
                <w:szCs w:val="24"/>
              </w:rPr>
              <w:t xml:space="preserve"> web application — Account Settings, email update function</w:t>
            </w:r>
          </w:p>
        </w:tc>
      </w:tr>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lastRenderedPageBreak/>
              <w:t>Tools Used:</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FB6C47">
            <w:pPr>
              <w:rPr>
                <w:sz w:val="24"/>
                <w:szCs w:val="24"/>
              </w:rPr>
            </w:pPr>
            <w:r w:rsidRPr="00FB6C47">
              <w:rPr>
                <w:sz w:val="24"/>
                <w:szCs w:val="24"/>
              </w:rPr>
              <w:t>Web browser, manual testing</w:t>
            </w:r>
          </w:p>
        </w:tc>
      </w:tr>
      <w:tr w:rsidR="00DF463A" w:rsidRPr="00FB6C47">
        <w:trPr>
          <w:jc w:val="center"/>
        </w:trPr>
        <w:tc>
          <w:tcPr>
            <w:tcW w:w="2015" w:type="dxa"/>
            <w:tcBorders>
              <w:top w:val="single" w:sz="4" w:space="0" w:color="BFBFBF"/>
              <w:left w:val="single" w:sz="4" w:space="0" w:color="BFBFBF"/>
              <w:bottom w:val="single" w:sz="4" w:space="0" w:color="BFBFBF"/>
              <w:right w:val="single" w:sz="4" w:space="0" w:color="BFBFBF"/>
            </w:tcBorders>
            <w:shd w:val="clear" w:color="auto" w:fill="DCE3EC"/>
          </w:tcPr>
          <w:p w:rsidR="00DF463A" w:rsidRPr="00FB6C47" w:rsidRDefault="00FB6C47">
            <w:pPr>
              <w:rPr>
                <w:sz w:val="24"/>
                <w:szCs w:val="24"/>
              </w:rPr>
            </w:pPr>
            <w:r w:rsidRPr="00FB6C47">
              <w:rPr>
                <w:b/>
                <w:color w:val="1F2A44"/>
                <w:sz w:val="24"/>
                <w:szCs w:val="24"/>
              </w:rPr>
              <w:t>References:</w:t>
            </w:r>
          </w:p>
        </w:tc>
        <w:tc>
          <w:tcPr>
            <w:tcW w:w="6624" w:type="dxa"/>
            <w:tcBorders>
              <w:top w:val="single" w:sz="4" w:space="0" w:color="BFBFBF"/>
              <w:left w:val="single" w:sz="4" w:space="0" w:color="BFBFBF"/>
              <w:bottom w:val="single" w:sz="4" w:space="0" w:color="BFBFBF"/>
              <w:right w:val="single" w:sz="4" w:space="0" w:color="BFBFBF"/>
            </w:tcBorders>
          </w:tcPr>
          <w:p w:rsidR="00DF463A" w:rsidRPr="00FB6C47" w:rsidRDefault="000265B9">
            <w:pPr>
              <w:rPr>
                <w:sz w:val="24"/>
                <w:szCs w:val="24"/>
              </w:rPr>
            </w:pPr>
            <w:hyperlink r:id="rId30">
              <w:r w:rsidR="00FB6C47" w:rsidRPr="00FB6C47">
                <w:rPr>
                  <w:color w:val="0563C1"/>
                  <w:sz w:val="24"/>
                  <w:szCs w:val="24"/>
                  <w:u w:val="single"/>
                </w:rPr>
                <w:t>OWASP: Cross-Site Request Forgery (CSRF)</w:t>
              </w:r>
            </w:hyperlink>
          </w:p>
        </w:tc>
      </w:tr>
      <w:tr w:rsidR="009D222E">
        <w:trPr>
          <w:jc w:val="center"/>
        </w:trPr>
        <w:tc>
          <w:tcPr>
            <w:tcW w:w="8640" w:type="dxa"/>
            <w:gridSpan w:val="2"/>
            <w:tcBorders>
              <w:top w:val="single" w:sz="4" w:space="0" w:color="BFBFBF"/>
              <w:left w:val="single" w:sz="4" w:space="0" w:color="BFBFBF"/>
              <w:bottom w:val="single" w:sz="4" w:space="0" w:color="BFBFBF"/>
              <w:right w:val="single" w:sz="4" w:space="0" w:color="BFBFBF"/>
            </w:tcBorders>
            <w:shd w:val="clear" w:color="auto" w:fill="F7F8FA"/>
          </w:tcPr>
          <w:p w:rsidR="009D222E" w:rsidRDefault="000265B9">
            <w:r>
              <w:rPr>
                <w:b/>
                <w:color w:val="1F2A44"/>
              </w:rPr>
              <w:t>Evidence:</w:t>
            </w:r>
          </w:p>
          <w:p w:rsidR="009D222E" w:rsidRDefault="000265B9">
            <w:pPr>
              <w:pBdr>
                <w:top w:val="single" w:sz="6" w:space="4" w:color="BFBFBF"/>
                <w:left w:val="single" w:sz="6" w:space="4" w:color="BFBFBF"/>
                <w:bottom w:val="single" w:sz="6" w:space="4" w:color="BFBFBF"/>
                <w:right w:val="single" w:sz="6" w:space="4" w:color="BFBFBF"/>
              </w:pBdr>
              <w:spacing w:before="160"/>
              <w:jc w:val="center"/>
            </w:pPr>
            <w:r>
              <w:rPr>
                <w:noProof/>
              </w:rPr>
              <w:drawing>
                <wp:inline distT="0" distB="0" distL="0" distR="0">
                  <wp:extent cx="4846320" cy="205847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846320" cy="2058479"/>
                          </a:xfrm>
                          <a:prstGeom prst="rect">
                            <a:avLst/>
                          </a:prstGeom>
                        </pic:spPr>
                      </pic:pic>
                    </a:graphicData>
                  </a:graphic>
                </wp:inline>
              </w:drawing>
            </w:r>
          </w:p>
          <w:p w:rsidR="009D222E" w:rsidRDefault="000265B9">
            <w:pPr>
              <w:spacing w:after="120"/>
              <w:jc w:val="center"/>
            </w:pPr>
            <w:r>
              <w:rPr>
                <w:b/>
                <w:i/>
                <w:color w:val="1F2A44"/>
                <w:sz w:val="18"/>
              </w:rPr>
              <w:t>Figure 6: Admin account's email prior to the change (ops-admin@novafreight.example)</w:t>
            </w:r>
          </w:p>
          <w:p w:rsidR="009D222E" w:rsidRDefault="000265B9">
            <w:pPr>
              <w:pBdr>
                <w:top w:val="single" w:sz="6" w:space="4" w:color="BFBFBF"/>
                <w:left w:val="single" w:sz="6" w:space="4" w:color="BFBFBF"/>
                <w:bottom w:val="single" w:sz="6" w:space="4" w:color="BFBFBF"/>
                <w:right w:val="single" w:sz="6" w:space="4" w:color="BFBFBF"/>
              </w:pBdr>
              <w:spacing w:before="160"/>
              <w:jc w:val="center"/>
            </w:pPr>
            <w:r>
              <w:rPr>
                <w:noProof/>
              </w:rPr>
              <w:drawing>
                <wp:inline distT="0" distB="0" distL="0" distR="0">
                  <wp:extent cx="4846320" cy="205847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846320" cy="2058479"/>
                          </a:xfrm>
                          <a:prstGeom prst="rect">
                            <a:avLst/>
                          </a:prstGeom>
                        </pic:spPr>
                      </pic:pic>
                    </a:graphicData>
                  </a:graphic>
                </wp:inline>
              </w:drawing>
            </w:r>
          </w:p>
          <w:p w:rsidR="009D222E" w:rsidRDefault="000265B9">
            <w:pPr>
              <w:spacing w:after="120"/>
              <w:jc w:val="center"/>
            </w:pPr>
            <w:r>
              <w:rPr>
                <w:b/>
                <w:i/>
                <w:color w:val="1F2A44"/>
                <w:sz w:val="18"/>
              </w:rPr>
              <w:t>Figure 7: Confirmation that the email was updated, with no password or secondary confirmation required</w:t>
            </w:r>
          </w:p>
        </w:tc>
      </w:tr>
    </w:tbl>
    <w:p w:rsidR="00DF463A" w:rsidRPr="00FB6C47" w:rsidRDefault="00DF463A">
      <w:pPr>
        <w:spacing w:after="80"/>
        <w:rPr>
          <w:sz w:val="24"/>
          <w:szCs w:val="24"/>
        </w:rPr>
      </w:pPr>
    </w:p>
    <w:p w:rsidR="00DF463A" w:rsidRPr="00FB6C47" w:rsidRDefault="00DF463A">
      <w:pPr>
        <w:pBdr>
          <w:bottom w:val="single" w:sz="6" w:space="1" w:color="808080"/>
        </w:pBdr>
        <w:rPr>
          <w:sz w:val="24"/>
          <w:szCs w:val="24"/>
        </w:rPr>
      </w:pPr>
    </w:p>
    <w:p w:rsidR="00DF463A" w:rsidRPr="00FB6C47" w:rsidRDefault="00FB6C47">
      <w:pPr>
        <w:pStyle w:val="BodyText"/>
        <w:spacing w:before="200"/>
        <w:rPr>
          <w:sz w:val="28"/>
          <w:szCs w:val="28"/>
        </w:rPr>
      </w:pPr>
      <w:r w:rsidRPr="00FB6C47">
        <w:rPr>
          <w:b/>
          <w:sz w:val="28"/>
          <w:szCs w:val="28"/>
        </w:rPr>
        <w:t>Remediation</w:t>
      </w:r>
    </w:p>
    <w:p w:rsidR="00DF463A" w:rsidRPr="00FB6C47" w:rsidRDefault="00FB6C47">
      <w:pPr>
        <w:pStyle w:val="BodyText"/>
        <w:spacing w:after="80"/>
        <w:rPr>
          <w:sz w:val="28"/>
          <w:szCs w:val="28"/>
        </w:rPr>
      </w:pPr>
      <w:r w:rsidRPr="00FB6C47">
        <w:rPr>
          <w:sz w:val="28"/>
          <w:szCs w:val="28"/>
        </w:rPr>
        <w:t>Require re-entry of the current password (or another step-up authentication factor) before committing sensitive account changes such as email or password updates. Confirm the endpoint only accepts state-changing requests via POST/PUT with a valid, per-session anti-CSRF token.</w:t>
      </w:r>
    </w:p>
    <w:p w:rsidR="00DF463A" w:rsidRPr="00FB6C47" w:rsidRDefault="00FB6C47">
      <w:pPr>
        <w:pStyle w:val="Heading1"/>
        <w:rPr>
          <w:sz w:val="32"/>
          <w:szCs w:val="32"/>
        </w:rPr>
      </w:pPr>
      <w:bookmarkStart w:id="49" w:name="_bookmark18"/>
      <w:bookmarkStart w:id="50" w:name="Key_Strengths_and_Weaknesses"/>
      <w:bookmarkStart w:id="51" w:name="_Toc239340403"/>
      <w:bookmarkEnd w:id="49"/>
      <w:bookmarkEnd w:id="50"/>
      <w:r w:rsidRPr="00FB6C47">
        <w:rPr>
          <w:sz w:val="32"/>
          <w:szCs w:val="32"/>
        </w:rPr>
        <w:lastRenderedPageBreak/>
        <w:t>Vulnerability</w:t>
      </w:r>
      <w:r w:rsidRPr="00FB6C47">
        <w:rPr>
          <w:spacing w:val="-11"/>
          <w:sz w:val="32"/>
          <w:szCs w:val="32"/>
        </w:rPr>
        <w:t xml:space="preserve"> </w:t>
      </w:r>
      <w:r w:rsidRPr="00FB6C47">
        <w:rPr>
          <w:sz w:val="32"/>
          <w:szCs w:val="32"/>
        </w:rPr>
        <w:t>Summary</w:t>
      </w:r>
      <w:r w:rsidRPr="00FB6C47">
        <w:rPr>
          <w:spacing w:val="-11"/>
          <w:sz w:val="32"/>
          <w:szCs w:val="32"/>
        </w:rPr>
        <w:t xml:space="preserve"> </w:t>
      </w:r>
      <w:r w:rsidRPr="00FB6C47">
        <w:rPr>
          <w:sz w:val="32"/>
          <w:szCs w:val="32"/>
        </w:rPr>
        <w:t>&amp;</w:t>
      </w:r>
      <w:r w:rsidRPr="00FB6C47">
        <w:rPr>
          <w:spacing w:val="-10"/>
          <w:sz w:val="32"/>
          <w:szCs w:val="32"/>
        </w:rPr>
        <w:t xml:space="preserve"> </w:t>
      </w:r>
      <w:r w:rsidRPr="00FB6C47">
        <w:rPr>
          <w:sz w:val="32"/>
          <w:szCs w:val="32"/>
        </w:rPr>
        <w:t>Report</w:t>
      </w:r>
      <w:r w:rsidRPr="00FB6C47">
        <w:rPr>
          <w:spacing w:val="-10"/>
          <w:sz w:val="32"/>
          <w:szCs w:val="32"/>
        </w:rPr>
        <w:t xml:space="preserve"> </w:t>
      </w:r>
      <w:r w:rsidRPr="00FB6C47">
        <w:rPr>
          <w:spacing w:val="-4"/>
          <w:sz w:val="32"/>
          <w:szCs w:val="32"/>
        </w:rPr>
        <w:t>Card</w:t>
      </w:r>
      <w:bookmarkEnd w:id="51"/>
    </w:p>
    <w:p w:rsidR="00DF463A" w:rsidRPr="00FB6C47" w:rsidRDefault="00FB6C47">
      <w:pPr>
        <w:pStyle w:val="BodyText"/>
        <w:spacing w:before="273"/>
        <w:ind w:left="240"/>
        <w:rPr>
          <w:sz w:val="28"/>
          <w:szCs w:val="28"/>
        </w:rPr>
      </w:pPr>
      <w:bookmarkStart w:id="52" w:name="_bookmark20"/>
      <w:bookmarkEnd w:id="52"/>
      <w:r w:rsidRPr="00FB6C47">
        <w:rPr>
          <w:sz w:val="28"/>
          <w:szCs w:val="28"/>
        </w:rPr>
        <w:t>The</w:t>
      </w:r>
      <w:r w:rsidRPr="00FB6C47">
        <w:rPr>
          <w:spacing w:val="-9"/>
          <w:sz w:val="28"/>
          <w:szCs w:val="28"/>
        </w:rPr>
        <w:t xml:space="preserve"> </w:t>
      </w:r>
      <w:r w:rsidRPr="00FB6C47">
        <w:rPr>
          <w:sz w:val="28"/>
          <w:szCs w:val="28"/>
        </w:rPr>
        <w:t>following</w:t>
      </w:r>
      <w:r w:rsidRPr="00FB6C47">
        <w:rPr>
          <w:spacing w:val="-6"/>
          <w:sz w:val="28"/>
          <w:szCs w:val="28"/>
        </w:rPr>
        <w:t xml:space="preserve"> </w:t>
      </w:r>
      <w:r w:rsidRPr="00FB6C47">
        <w:rPr>
          <w:sz w:val="28"/>
          <w:szCs w:val="28"/>
        </w:rPr>
        <w:t>tables</w:t>
      </w:r>
      <w:r w:rsidRPr="00FB6C47">
        <w:rPr>
          <w:spacing w:val="-5"/>
          <w:sz w:val="28"/>
          <w:szCs w:val="28"/>
        </w:rPr>
        <w:t xml:space="preserve"> </w:t>
      </w:r>
      <w:r w:rsidRPr="00FB6C47">
        <w:rPr>
          <w:sz w:val="28"/>
          <w:szCs w:val="28"/>
        </w:rPr>
        <w:t>illustrate</w:t>
      </w:r>
      <w:r w:rsidRPr="00FB6C47">
        <w:rPr>
          <w:spacing w:val="-6"/>
          <w:sz w:val="28"/>
          <w:szCs w:val="28"/>
        </w:rPr>
        <w:t xml:space="preserve"> </w:t>
      </w:r>
      <w:r w:rsidRPr="00FB6C47">
        <w:rPr>
          <w:sz w:val="28"/>
          <w:szCs w:val="28"/>
        </w:rPr>
        <w:t>the</w:t>
      </w:r>
      <w:r w:rsidRPr="00FB6C47">
        <w:rPr>
          <w:spacing w:val="-6"/>
          <w:sz w:val="28"/>
          <w:szCs w:val="28"/>
        </w:rPr>
        <w:t xml:space="preserve"> </w:t>
      </w:r>
      <w:r w:rsidRPr="00FB6C47">
        <w:rPr>
          <w:sz w:val="28"/>
          <w:szCs w:val="28"/>
        </w:rPr>
        <w:t>vulnerabilities</w:t>
      </w:r>
      <w:r w:rsidRPr="00FB6C47">
        <w:rPr>
          <w:spacing w:val="-4"/>
          <w:sz w:val="28"/>
          <w:szCs w:val="28"/>
        </w:rPr>
        <w:t xml:space="preserve"> </w:t>
      </w:r>
      <w:r w:rsidRPr="00FB6C47">
        <w:rPr>
          <w:sz w:val="28"/>
          <w:szCs w:val="28"/>
        </w:rPr>
        <w:t>found</w:t>
      </w:r>
      <w:r w:rsidRPr="00FB6C47">
        <w:rPr>
          <w:spacing w:val="-5"/>
          <w:sz w:val="28"/>
          <w:szCs w:val="28"/>
        </w:rPr>
        <w:t xml:space="preserve"> </w:t>
      </w:r>
      <w:r w:rsidRPr="00FB6C47">
        <w:rPr>
          <w:sz w:val="28"/>
          <w:szCs w:val="28"/>
        </w:rPr>
        <w:t>by</w:t>
      </w:r>
      <w:r w:rsidRPr="00FB6C47">
        <w:rPr>
          <w:spacing w:val="-5"/>
          <w:sz w:val="28"/>
          <w:szCs w:val="28"/>
        </w:rPr>
        <w:t xml:space="preserve"> </w:t>
      </w:r>
      <w:r w:rsidRPr="00FB6C47">
        <w:rPr>
          <w:sz w:val="28"/>
          <w:szCs w:val="28"/>
        </w:rPr>
        <w:t>impact</w:t>
      </w:r>
      <w:r w:rsidRPr="00FB6C47">
        <w:rPr>
          <w:spacing w:val="-3"/>
          <w:sz w:val="28"/>
          <w:szCs w:val="28"/>
        </w:rPr>
        <w:t xml:space="preserve"> </w:t>
      </w:r>
      <w:r w:rsidRPr="00FB6C47">
        <w:rPr>
          <w:sz w:val="28"/>
          <w:szCs w:val="28"/>
        </w:rPr>
        <w:t>and</w:t>
      </w:r>
      <w:r w:rsidRPr="00FB6C47">
        <w:rPr>
          <w:spacing w:val="-5"/>
          <w:sz w:val="28"/>
          <w:szCs w:val="28"/>
        </w:rPr>
        <w:t xml:space="preserve"> </w:t>
      </w:r>
      <w:r w:rsidRPr="00FB6C47">
        <w:rPr>
          <w:sz w:val="28"/>
          <w:szCs w:val="28"/>
        </w:rPr>
        <w:t>recommended</w:t>
      </w:r>
      <w:r w:rsidRPr="00FB6C47">
        <w:rPr>
          <w:spacing w:val="-4"/>
          <w:sz w:val="28"/>
          <w:szCs w:val="28"/>
        </w:rPr>
        <w:t xml:space="preserve"> </w:t>
      </w:r>
      <w:r w:rsidRPr="00FB6C47">
        <w:rPr>
          <w:spacing w:val="-2"/>
          <w:sz w:val="28"/>
          <w:szCs w:val="28"/>
        </w:rPr>
        <w:t>remediations:</w:t>
      </w:r>
    </w:p>
    <w:p w:rsidR="00DF463A" w:rsidRPr="00FB6C47" w:rsidRDefault="00FB6C47">
      <w:pPr>
        <w:pStyle w:val="Heading3"/>
        <w:spacing w:before="120"/>
        <w:rPr>
          <w:sz w:val="24"/>
          <w:szCs w:val="24"/>
        </w:rPr>
      </w:pPr>
      <w:bookmarkStart w:id="53" w:name="_Toc239340404"/>
      <w:r w:rsidRPr="00FB6C47">
        <w:rPr>
          <w:sz w:val="24"/>
          <w:szCs w:val="24"/>
        </w:rPr>
        <w:t>Internal</w:t>
      </w:r>
      <w:r w:rsidRPr="00FB6C47">
        <w:rPr>
          <w:spacing w:val="-18"/>
          <w:sz w:val="24"/>
          <w:szCs w:val="24"/>
        </w:rPr>
        <w:t xml:space="preserve"> </w:t>
      </w:r>
      <w:r w:rsidRPr="00FB6C47">
        <w:rPr>
          <w:sz w:val="24"/>
          <w:szCs w:val="24"/>
        </w:rPr>
        <w:t>Penetration</w:t>
      </w:r>
      <w:r w:rsidRPr="00FB6C47">
        <w:rPr>
          <w:spacing w:val="-17"/>
          <w:sz w:val="24"/>
          <w:szCs w:val="24"/>
        </w:rPr>
        <w:t xml:space="preserve"> </w:t>
      </w:r>
      <w:r w:rsidRPr="00FB6C47">
        <w:rPr>
          <w:sz w:val="24"/>
          <w:szCs w:val="24"/>
        </w:rPr>
        <w:t>Test</w:t>
      </w:r>
      <w:r w:rsidRPr="00FB6C47">
        <w:rPr>
          <w:spacing w:val="-16"/>
          <w:sz w:val="24"/>
          <w:szCs w:val="24"/>
        </w:rPr>
        <w:t xml:space="preserve"> </w:t>
      </w:r>
      <w:r w:rsidRPr="00FB6C47">
        <w:rPr>
          <w:spacing w:val="-2"/>
          <w:sz w:val="24"/>
          <w:szCs w:val="24"/>
        </w:rPr>
        <w:t>Findings</w:t>
      </w:r>
      <w:bookmarkEnd w:id="53"/>
    </w:p>
    <w:p w:rsidR="00DF463A" w:rsidRPr="00FB6C47" w:rsidRDefault="00DF463A">
      <w:pPr>
        <w:pStyle w:val="BodyText"/>
        <w:spacing w:before="2"/>
        <w:rPr>
          <w:rFonts w:ascii="Century Gothic" w:hAnsi="Century Gothic"/>
          <w:b/>
          <w:szCs w:val="28"/>
        </w:rPr>
      </w:pPr>
    </w:p>
    <w:tbl>
      <w:tblPr>
        <w:tblW w:w="10073" w:type="dxa"/>
        <w:jc w:val="center"/>
        <w:tblLayout w:type="fixed"/>
        <w:tblCellMar>
          <w:left w:w="5" w:type="dxa"/>
          <w:right w:w="5" w:type="dxa"/>
        </w:tblCellMar>
        <w:tblLook w:val="01E0" w:firstRow="1" w:lastRow="1" w:firstColumn="1" w:lastColumn="1" w:noHBand="0" w:noVBand="0"/>
      </w:tblPr>
      <w:tblGrid>
        <w:gridCol w:w="2014"/>
        <w:gridCol w:w="2015"/>
        <w:gridCol w:w="2014"/>
        <w:gridCol w:w="2016"/>
        <w:gridCol w:w="2014"/>
      </w:tblGrid>
      <w:tr w:rsidR="00DF463A" w:rsidRPr="00FB6C47">
        <w:trPr>
          <w:trHeight w:val="1141"/>
          <w:jc w:val="center"/>
        </w:trPr>
        <w:tc>
          <w:tcPr>
            <w:tcW w:w="2014" w:type="dxa"/>
            <w:tcBorders>
              <w:top w:val="single" w:sz="4" w:space="0" w:color="BFBFBF"/>
              <w:left w:val="single" w:sz="4" w:space="0" w:color="BFBFBF"/>
              <w:bottom w:val="single" w:sz="4" w:space="0" w:color="BFBFBF"/>
              <w:right w:val="single" w:sz="4" w:space="0" w:color="BFBFBF"/>
            </w:tcBorders>
            <w:shd w:val="clear" w:color="auto" w:fill="C00000"/>
          </w:tcPr>
          <w:p w:rsidR="00DF463A" w:rsidRPr="00FB6C47" w:rsidRDefault="00DF463A">
            <w:pPr>
              <w:pStyle w:val="TableParagraph"/>
              <w:spacing w:before="9"/>
              <w:ind w:left="0"/>
              <w:rPr>
                <w:rFonts w:ascii="Century Gothic" w:hAnsi="Century Gothic"/>
                <w:b/>
                <w:sz w:val="28"/>
                <w:szCs w:val="24"/>
              </w:rPr>
            </w:pPr>
          </w:p>
          <w:p w:rsidR="00DF463A" w:rsidRPr="00FB6C47" w:rsidRDefault="00FB6C47">
            <w:pPr>
              <w:pStyle w:val="TableParagraph"/>
              <w:ind w:left="509" w:right="492"/>
              <w:jc w:val="center"/>
              <w:rPr>
                <w:sz w:val="36"/>
                <w:szCs w:val="24"/>
              </w:rPr>
            </w:pPr>
            <w:r w:rsidRPr="00FB6C47">
              <w:rPr>
                <w:color w:val="FFFFFF"/>
                <w:spacing w:val="-5"/>
                <w:sz w:val="36"/>
                <w:szCs w:val="24"/>
              </w:rPr>
              <w:t>5</w:t>
            </w:r>
          </w:p>
        </w:tc>
        <w:tc>
          <w:tcPr>
            <w:tcW w:w="2015" w:type="dxa"/>
            <w:tcBorders>
              <w:top w:val="single" w:sz="4" w:space="0" w:color="BFBFBF"/>
              <w:left w:val="single" w:sz="4" w:space="0" w:color="BFBFBF"/>
              <w:bottom w:val="single" w:sz="4" w:space="0" w:color="BFBFBF"/>
              <w:right w:val="single" w:sz="4" w:space="0" w:color="BFBFBF"/>
            </w:tcBorders>
            <w:shd w:val="clear" w:color="auto" w:fill="FF0000"/>
          </w:tcPr>
          <w:p w:rsidR="00DF463A" w:rsidRPr="00FB6C47" w:rsidRDefault="00DF463A">
            <w:pPr>
              <w:pStyle w:val="TableParagraph"/>
              <w:spacing w:before="9"/>
              <w:ind w:left="0"/>
              <w:rPr>
                <w:rFonts w:ascii="Century Gothic" w:hAnsi="Century Gothic"/>
                <w:b/>
                <w:sz w:val="28"/>
                <w:szCs w:val="24"/>
              </w:rPr>
            </w:pPr>
          </w:p>
          <w:p w:rsidR="00DF463A" w:rsidRPr="00FB6C47" w:rsidRDefault="00FB6C47">
            <w:pPr>
              <w:pStyle w:val="TableParagraph"/>
              <w:ind w:left="14"/>
              <w:jc w:val="center"/>
              <w:rPr>
                <w:sz w:val="36"/>
                <w:szCs w:val="24"/>
              </w:rPr>
            </w:pPr>
            <w:r w:rsidRPr="00FB6C47">
              <w:rPr>
                <w:color w:val="FFFFFF"/>
                <w:sz w:val="36"/>
                <w:szCs w:val="24"/>
              </w:rPr>
              <w:t>6</w:t>
            </w:r>
          </w:p>
        </w:tc>
        <w:tc>
          <w:tcPr>
            <w:tcW w:w="2014" w:type="dxa"/>
            <w:tcBorders>
              <w:top w:val="single" w:sz="4" w:space="0" w:color="BFBFBF"/>
              <w:left w:val="single" w:sz="4" w:space="0" w:color="BFBFBF"/>
              <w:bottom w:val="single" w:sz="4" w:space="0" w:color="BFBFBF"/>
              <w:right w:val="single" w:sz="4" w:space="0" w:color="BFBFBF"/>
            </w:tcBorders>
            <w:shd w:val="clear" w:color="auto" w:fill="FFC000"/>
          </w:tcPr>
          <w:p w:rsidR="00DF463A" w:rsidRPr="00FB6C47" w:rsidRDefault="00DF463A">
            <w:pPr>
              <w:pStyle w:val="TableParagraph"/>
              <w:spacing w:before="9"/>
              <w:ind w:left="0"/>
              <w:rPr>
                <w:rFonts w:ascii="Century Gothic" w:hAnsi="Century Gothic"/>
                <w:b/>
                <w:sz w:val="28"/>
                <w:szCs w:val="24"/>
              </w:rPr>
            </w:pPr>
          </w:p>
          <w:p w:rsidR="00DF463A" w:rsidRPr="00FB6C47" w:rsidRDefault="00FB6C47">
            <w:pPr>
              <w:pStyle w:val="TableParagraph"/>
              <w:ind w:left="14"/>
              <w:jc w:val="center"/>
              <w:rPr>
                <w:sz w:val="36"/>
                <w:szCs w:val="24"/>
              </w:rPr>
            </w:pPr>
            <w:r w:rsidRPr="00FB6C47">
              <w:rPr>
                <w:color w:val="FFFFFF"/>
                <w:sz w:val="36"/>
                <w:szCs w:val="24"/>
              </w:rPr>
              <w:t>1</w:t>
            </w:r>
          </w:p>
        </w:tc>
        <w:tc>
          <w:tcPr>
            <w:tcW w:w="2016" w:type="dxa"/>
            <w:tcBorders>
              <w:top w:val="single" w:sz="4" w:space="0" w:color="BFBFBF"/>
              <w:left w:val="single" w:sz="4" w:space="0" w:color="BFBFBF"/>
              <w:bottom w:val="single" w:sz="4" w:space="0" w:color="BFBFBF"/>
              <w:right w:val="single" w:sz="4" w:space="0" w:color="BFBFBF"/>
            </w:tcBorders>
            <w:shd w:val="clear" w:color="auto" w:fill="00AE50"/>
          </w:tcPr>
          <w:p w:rsidR="00DF463A" w:rsidRPr="00FB6C47" w:rsidRDefault="00DF463A">
            <w:pPr>
              <w:pStyle w:val="TableParagraph"/>
              <w:spacing w:before="9"/>
              <w:ind w:left="0"/>
              <w:rPr>
                <w:rFonts w:ascii="Century Gothic" w:hAnsi="Century Gothic"/>
                <w:b/>
                <w:sz w:val="28"/>
                <w:szCs w:val="24"/>
              </w:rPr>
            </w:pPr>
          </w:p>
          <w:p w:rsidR="00DF463A" w:rsidRPr="00FB6C47" w:rsidRDefault="00FB6C47">
            <w:pPr>
              <w:pStyle w:val="TableParagraph"/>
              <w:ind w:left="12"/>
              <w:jc w:val="center"/>
              <w:rPr>
                <w:sz w:val="36"/>
                <w:szCs w:val="24"/>
              </w:rPr>
            </w:pPr>
            <w:r w:rsidRPr="00FB6C47">
              <w:rPr>
                <w:color w:val="FFFFFF"/>
                <w:sz w:val="36"/>
                <w:szCs w:val="24"/>
              </w:rPr>
              <w:t>0</w:t>
            </w:r>
          </w:p>
        </w:tc>
        <w:tc>
          <w:tcPr>
            <w:tcW w:w="2014" w:type="dxa"/>
            <w:tcBorders>
              <w:top w:val="single" w:sz="4" w:space="0" w:color="BFBFBF"/>
              <w:left w:val="single" w:sz="4" w:space="0" w:color="BFBFBF"/>
              <w:bottom w:val="single" w:sz="4" w:space="0" w:color="BFBFBF"/>
              <w:right w:val="single" w:sz="4" w:space="0" w:color="BFBFBF"/>
            </w:tcBorders>
            <w:shd w:val="clear" w:color="auto" w:fill="006EC0"/>
          </w:tcPr>
          <w:p w:rsidR="00DF463A" w:rsidRPr="00FB6C47" w:rsidRDefault="00DF463A">
            <w:pPr>
              <w:pStyle w:val="TableParagraph"/>
              <w:spacing w:before="9"/>
              <w:ind w:left="0"/>
              <w:rPr>
                <w:rFonts w:ascii="Century Gothic" w:hAnsi="Century Gothic"/>
                <w:b/>
                <w:sz w:val="28"/>
                <w:szCs w:val="24"/>
              </w:rPr>
            </w:pPr>
          </w:p>
          <w:p w:rsidR="00DF463A" w:rsidRPr="00FB6C47" w:rsidRDefault="00FB6C47">
            <w:pPr>
              <w:pStyle w:val="TableParagraph"/>
              <w:ind w:left="10"/>
              <w:jc w:val="center"/>
              <w:rPr>
                <w:sz w:val="36"/>
                <w:szCs w:val="24"/>
              </w:rPr>
            </w:pPr>
            <w:r w:rsidRPr="00FB6C47">
              <w:rPr>
                <w:color w:val="FFFFFF"/>
                <w:sz w:val="36"/>
                <w:szCs w:val="24"/>
              </w:rPr>
              <w:t>0</w:t>
            </w:r>
          </w:p>
        </w:tc>
      </w:tr>
      <w:tr w:rsidR="00DF463A" w:rsidRPr="00FB6C47">
        <w:trPr>
          <w:trHeight w:val="390"/>
          <w:jc w:val="center"/>
        </w:trPr>
        <w:tc>
          <w:tcPr>
            <w:tcW w:w="2014"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ind w:left="509" w:right="493"/>
              <w:jc w:val="center"/>
              <w:rPr>
                <w:sz w:val="28"/>
                <w:szCs w:val="24"/>
              </w:rPr>
            </w:pPr>
            <w:r w:rsidRPr="00FB6C47">
              <w:rPr>
                <w:spacing w:val="-2"/>
                <w:sz w:val="28"/>
                <w:szCs w:val="24"/>
              </w:rPr>
              <w:t>Critical</w:t>
            </w:r>
          </w:p>
        </w:tc>
        <w:tc>
          <w:tcPr>
            <w:tcW w:w="2015"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ind w:left="323" w:right="309"/>
              <w:jc w:val="center"/>
              <w:rPr>
                <w:sz w:val="28"/>
                <w:szCs w:val="24"/>
              </w:rPr>
            </w:pPr>
            <w:r w:rsidRPr="00FB6C47">
              <w:rPr>
                <w:spacing w:val="-4"/>
                <w:sz w:val="28"/>
                <w:szCs w:val="24"/>
              </w:rPr>
              <w:t>High</w:t>
            </w:r>
          </w:p>
        </w:tc>
        <w:tc>
          <w:tcPr>
            <w:tcW w:w="2014"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ind w:left="509" w:right="493"/>
              <w:jc w:val="center"/>
              <w:rPr>
                <w:sz w:val="28"/>
                <w:szCs w:val="24"/>
              </w:rPr>
            </w:pPr>
            <w:r w:rsidRPr="00FB6C47">
              <w:rPr>
                <w:spacing w:val="-2"/>
                <w:sz w:val="28"/>
                <w:szCs w:val="24"/>
              </w:rPr>
              <w:t>Moderate</w:t>
            </w:r>
          </w:p>
        </w:tc>
        <w:tc>
          <w:tcPr>
            <w:tcW w:w="2016"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ind w:left="503" w:right="493"/>
              <w:jc w:val="center"/>
              <w:rPr>
                <w:sz w:val="28"/>
                <w:szCs w:val="24"/>
              </w:rPr>
            </w:pPr>
            <w:r w:rsidRPr="00FB6C47">
              <w:rPr>
                <w:spacing w:val="-5"/>
                <w:sz w:val="28"/>
                <w:szCs w:val="24"/>
              </w:rPr>
              <w:t>Low</w:t>
            </w:r>
          </w:p>
        </w:tc>
        <w:tc>
          <w:tcPr>
            <w:tcW w:w="2014"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ind w:left="323" w:right="312"/>
              <w:jc w:val="center"/>
              <w:rPr>
                <w:sz w:val="28"/>
                <w:szCs w:val="24"/>
              </w:rPr>
            </w:pPr>
            <w:r w:rsidRPr="00FB6C47">
              <w:rPr>
                <w:spacing w:val="-2"/>
                <w:sz w:val="28"/>
                <w:szCs w:val="24"/>
              </w:rPr>
              <w:t>Informational</w:t>
            </w:r>
          </w:p>
        </w:tc>
      </w:tr>
    </w:tbl>
    <w:p w:rsidR="00DF463A" w:rsidRPr="00FB6C47" w:rsidRDefault="00DF463A">
      <w:pPr>
        <w:pStyle w:val="BodyText"/>
        <w:rPr>
          <w:rFonts w:ascii="Century Gothic" w:hAnsi="Century Gothic"/>
          <w:b/>
          <w:sz w:val="22"/>
          <w:szCs w:val="28"/>
        </w:rPr>
      </w:pPr>
    </w:p>
    <w:p w:rsidR="00DF463A" w:rsidRPr="00FB6C47" w:rsidRDefault="00DF463A">
      <w:pPr>
        <w:pStyle w:val="BodyText"/>
        <w:spacing w:before="1"/>
        <w:rPr>
          <w:rFonts w:ascii="Century Gothic" w:hAnsi="Century Gothic"/>
          <w:b/>
          <w:sz w:val="14"/>
          <w:szCs w:val="28"/>
        </w:rPr>
      </w:pPr>
    </w:p>
    <w:tbl>
      <w:tblPr>
        <w:tblW w:w="9811" w:type="dxa"/>
        <w:jc w:val="center"/>
        <w:tblLayout w:type="fixed"/>
        <w:tblCellMar>
          <w:left w:w="5" w:type="dxa"/>
          <w:right w:w="5" w:type="dxa"/>
        </w:tblCellMar>
        <w:tblLook w:val="01E0" w:firstRow="1" w:lastRow="1" w:firstColumn="1" w:lastColumn="1" w:noHBand="0" w:noVBand="0"/>
      </w:tblPr>
      <w:tblGrid>
        <w:gridCol w:w="3939"/>
        <w:gridCol w:w="1926"/>
        <w:gridCol w:w="3946"/>
      </w:tblGrid>
      <w:tr w:rsidR="00DF463A" w:rsidRPr="00FB6C47">
        <w:trPr>
          <w:trHeight w:val="309"/>
          <w:jc w:val="center"/>
        </w:trPr>
        <w:tc>
          <w:tcPr>
            <w:tcW w:w="3939" w:type="dxa"/>
            <w:tcBorders>
              <w:top w:val="single" w:sz="4" w:space="0" w:color="BFBFBF"/>
              <w:left w:val="single" w:sz="4" w:space="0" w:color="BFBFBF"/>
              <w:bottom w:val="single" w:sz="4" w:space="0" w:color="BFBFBF"/>
              <w:right w:val="single" w:sz="4" w:space="0" w:color="BFBFBF"/>
            </w:tcBorders>
            <w:shd w:val="clear" w:color="auto" w:fill="1F2A44"/>
          </w:tcPr>
          <w:p w:rsidR="00DF463A" w:rsidRPr="00FB6C47" w:rsidRDefault="00FB6C47">
            <w:pPr>
              <w:pStyle w:val="TableParagraph"/>
              <w:spacing w:before="23"/>
              <w:jc w:val="center"/>
              <w:rPr>
                <w:rFonts w:ascii="Century Gothic" w:hAnsi="Century Gothic"/>
                <w:b/>
                <w:sz w:val="24"/>
                <w:szCs w:val="24"/>
              </w:rPr>
            </w:pPr>
            <w:r w:rsidRPr="00FB6C47">
              <w:rPr>
                <w:rFonts w:ascii="Century Gothic" w:hAnsi="Century Gothic"/>
                <w:b/>
                <w:color w:val="FFFFFF"/>
                <w:spacing w:val="-2"/>
                <w:sz w:val="20"/>
                <w:szCs w:val="24"/>
              </w:rPr>
              <w:t>Finding</w:t>
            </w:r>
          </w:p>
        </w:tc>
        <w:tc>
          <w:tcPr>
            <w:tcW w:w="1926" w:type="dxa"/>
            <w:tcBorders>
              <w:top w:val="single" w:sz="4" w:space="0" w:color="BFBFBF"/>
              <w:left w:val="single" w:sz="4" w:space="0" w:color="BFBFBF"/>
              <w:bottom w:val="single" w:sz="4" w:space="0" w:color="BFBFBF"/>
              <w:right w:val="single" w:sz="4" w:space="0" w:color="BFBFBF"/>
            </w:tcBorders>
            <w:shd w:val="clear" w:color="auto" w:fill="1F2A44"/>
          </w:tcPr>
          <w:p w:rsidR="00DF463A" w:rsidRPr="00FB6C47" w:rsidRDefault="00FB6C47">
            <w:pPr>
              <w:pStyle w:val="TableParagraph"/>
              <w:spacing w:before="23"/>
              <w:jc w:val="center"/>
              <w:rPr>
                <w:rFonts w:ascii="Century Gothic" w:hAnsi="Century Gothic"/>
                <w:b/>
                <w:sz w:val="24"/>
                <w:szCs w:val="24"/>
              </w:rPr>
            </w:pPr>
            <w:r w:rsidRPr="00FB6C47">
              <w:rPr>
                <w:rFonts w:ascii="Century Gothic" w:hAnsi="Century Gothic"/>
                <w:b/>
                <w:color w:val="FFFFFF"/>
                <w:spacing w:val="-2"/>
                <w:sz w:val="20"/>
                <w:szCs w:val="24"/>
              </w:rPr>
              <w:t>Severity</w:t>
            </w:r>
          </w:p>
        </w:tc>
        <w:tc>
          <w:tcPr>
            <w:tcW w:w="3946" w:type="dxa"/>
            <w:tcBorders>
              <w:top w:val="single" w:sz="4" w:space="0" w:color="BFBFBF"/>
              <w:left w:val="single" w:sz="4" w:space="0" w:color="BFBFBF"/>
              <w:bottom w:val="single" w:sz="4" w:space="0" w:color="BFBFBF"/>
              <w:right w:val="single" w:sz="4" w:space="0" w:color="BFBFBF"/>
            </w:tcBorders>
            <w:shd w:val="clear" w:color="auto" w:fill="1F2A44"/>
          </w:tcPr>
          <w:p w:rsidR="00DF463A" w:rsidRPr="00FB6C47" w:rsidRDefault="00FB6C47">
            <w:pPr>
              <w:pStyle w:val="TableParagraph"/>
              <w:spacing w:before="23"/>
              <w:rPr>
                <w:rFonts w:ascii="Century Gothic" w:hAnsi="Century Gothic"/>
                <w:b/>
                <w:sz w:val="24"/>
                <w:szCs w:val="24"/>
              </w:rPr>
            </w:pPr>
            <w:r w:rsidRPr="00FB6C47">
              <w:rPr>
                <w:rFonts w:ascii="Century Gothic" w:hAnsi="Century Gothic"/>
                <w:b/>
                <w:color w:val="FFFFFF"/>
                <w:spacing w:val="-2"/>
                <w:sz w:val="20"/>
                <w:szCs w:val="24"/>
              </w:rPr>
              <w:t>Recommendation</w:t>
            </w:r>
          </w:p>
        </w:tc>
      </w:tr>
      <w:tr w:rsidR="00DF463A" w:rsidRPr="00FB6C47">
        <w:trPr>
          <w:trHeight w:val="306"/>
          <w:jc w:val="center"/>
        </w:trPr>
        <w:tc>
          <w:tcPr>
            <w:tcW w:w="9811" w:type="dxa"/>
            <w:gridSpan w:val="3"/>
            <w:tcBorders>
              <w:top w:val="single" w:sz="4" w:space="0" w:color="BFBFBF"/>
              <w:left w:val="single" w:sz="4" w:space="0" w:color="BFBFBF"/>
              <w:bottom w:val="single" w:sz="4" w:space="0" w:color="BFBFBF"/>
              <w:right w:val="single" w:sz="4" w:space="0" w:color="BFBFBF"/>
            </w:tcBorders>
            <w:shd w:val="clear" w:color="auto" w:fill="BBD4EC"/>
          </w:tcPr>
          <w:p w:rsidR="00DF463A" w:rsidRPr="00FB6C47" w:rsidRDefault="00FB6C47">
            <w:pPr>
              <w:pStyle w:val="TableParagraph"/>
              <w:spacing w:before="32"/>
              <w:ind w:left="111"/>
              <w:rPr>
                <w:sz w:val="24"/>
                <w:szCs w:val="24"/>
              </w:rPr>
            </w:pPr>
            <w:r w:rsidRPr="00FB6C47">
              <w:rPr>
                <w:spacing w:val="-2"/>
                <w:sz w:val="24"/>
                <w:szCs w:val="24"/>
                <w:u w:val="single"/>
              </w:rPr>
              <w:t>External</w:t>
            </w:r>
            <w:r w:rsidRPr="00FB6C47">
              <w:rPr>
                <w:spacing w:val="3"/>
                <w:sz w:val="24"/>
                <w:szCs w:val="24"/>
                <w:u w:val="single"/>
              </w:rPr>
              <w:t xml:space="preserve"> </w:t>
            </w:r>
            <w:r w:rsidRPr="00FB6C47">
              <w:rPr>
                <w:spacing w:val="-2"/>
                <w:sz w:val="24"/>
                <w:szCs w:val="24"/>
                <w:u w:val="single"/>
              </w:rPr>
              <w:t>Penetration</w:t>
            </w:r>
            <w:r w:rsidRPr="00FB6C47">
              <w:rPr>
                <w:spacing w:val="2"/>
                <w:sz w:val="24"/>
                <w:szCs w:val="24"/>
                <w:u w:val="single"/>
              </w:rPr>
              <w:t xml:space="preserve"> </w:t>
            </w:r>
            <w:r w:rsidRPr="00FB6C47">
              <w:rPr>
                <w:spacing w:val="-4"/>
                <w:sz w:val="24"/>
                <w:szCs w:val="24"/>
                <w:u w:val="single"/>
              </w:rPr>
              <w:t>Test</w:t>
            </w:r>
          </w:p>
        </w:tc>
      </w:tr>
      <w:tr w:rsidR="00DF463A" w:rsidRPr="00FB6C47">
        <w:trPr>
          <w:trHeight w:val="533"/>
          <w:jc w:val="center"/>
        </w:trPr>
        <w:tc>
          <w:tcPr>
            <w:tcW w:w="3939"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spacing w:line="272" w:lineRule="exact"/>
              <w:ind w:left="111" w:right="245"/>
              <w:rPr>
                <w:sz w:val="24"/>
                <w:szCs w:val="24"/>
              </w:rPr>
            </w:pPr>
            <w:r w:rsidRPr="00FB6C47">
              <w:rPr>
                <w:sz w:val="24"/>
                <w:szCs w:val="24"/>
              </w:rPr>
              <w:t>SQL Injection (Authentication Bypass)</w:t>
            </w:r>
          </w:p>
          <w:p w:rsidR="00DF463A" w:rsidRPr="00FB6C47" w:rsidRDefault="00FB6C47">
            <w:pPr>
              <w:pStyle w:val="TableParagraph"/>
              <w:spacing w:line="272" w:lineRule="exact"/>
              <w:ind w:left="111" w:right="245"/>
              <w:rPr>
                <w:sz w:val="28"/>
                <w:szCs w:val="24"/>
              </w:rPr>
            </w:pPr>
            <w:r w:rsidRPr="00FB6C47">
              <w:rPr>
                <w:sz w:val="24"/>
                <w:szCs w:val="24"/>
              </w:rPr>
              <w:t xml:space="preserve">Admin login mechanism is vulnerable to </w:t>
            </w:r>
            <w:proofErr w:type="spellStart"/>
            <w:r w:rsidRPr="00FB6C47">
              <w:rPr>
                <w:sz w:val="24"/>
                <w:szCs w:val="24"/>
              </w:rPr>
              <w:t>SQLi</w:t>
            </w:r>
            <w:proofErr w:type="spellEnd"/>
            <w:r w:rsidRPr="00FB6C47">
              <w:rPr>
                <w:sz w:val="24"/>
                <w:szCs w:val="24"/>
              </w:rPr>
              <w:t>, allowing unauthorized access.</w:t>
            </w:r>
          </w:p>
        </w:tc>
        <w:tc>
          <w:tcPr>
            <w:tcW w:w="1926" w:type="dxa"/>
            <w:tcBorders>
              <w:top w:val="single" w:sz="4" w:space="0" w:color="BFBFBF"/>
              <w:left w:val="single" w:sz="4" w:space="0" w:color="BFBFBF"/>
              <w:bottom w:val="single" w:sz="4" w:space="0" w:color="BFBFBF"/>
              <w:right w:val="single" w:sz="4" w:space="0" w:color="BFBFBF"/>
            </w:tcBorders>
            <w:shd w:val="clear" w:color="auto" w:fill="C00000"/>
          </w:tcPr>
          <w:p w:rsidR="00DF463A" w:rsidRPr="00FB6C47" w:rsidRDefault="00FB6C47">
            <w:pPr>
              <w:pStyle w:val="TableParagraph"/>
              <w:spacing w:before="2"/>
              <w:ind w:left="308" w:right="292"/>
              <w:jc w:val="center"/>
              <w:rPr>
                <w:sz w:val="28"/>
                <w:szCs w:val="24"/>
              </w:rPr>
            </w:pPr>
            <w:r w:rsidRPr="00FB6C47">
              <w:rPr>
                <w:color w:val="FFFFFF"/>
                <w:spacing w:val="-2"/>
                <w:sz w:val="28"/>
                <w:szCs w:val="24"/>
              </w:rPr>
              <w:t>Critical</w:t>
            </w:r>
          </w:p>
        </w:tc>
        <w:tc>
          <w:tcPr>
            <w:tcW w:w="3946"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spacing w:line="272" w:lineRule="exact"/>
              <w:ind w:left="111"/>
              <w:rPr>
                <w:sz w:val="28"/>
                <w:szCs w:val="24"/>
              </w:rPr>
            </w:pPr>
            <w:r w:rsidRPr="00FB6C47">
              <w:rPr>
                <w:sz w:val="24"/>
                <w:szCs w:val="24"/>
              </w:rPr>
              <w:t>Implement parameterized queries (Prepared Statements) or use a secure ORM for all database interactions.</w:t>
            </w:r>
          </w:p>
        </w:tc>
      </w:tr>
      <w:tr w:rsidR="00DF463A" w:rsidRPr="00FB6C47">
        <w:trPr>
          <w:trHeight w:val="800"/>
          <w:jc w:val="center"/>
        </w:trPr>
        <w:tc>
          <w:tcPr>
            <w:tcW w:w="3939"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rPr>
                <w:sz w:val="24"/>
                <w:szCs w:val="24"/>
              </w:rPr>
            </w:pPr>
            <w:r w:rsidRPr="00FB6C47">
              <w:rPr>
                <w:sz w:val="24"/>
                <w:szCs w:val="24"/>
              </w:rPr>
              <w:t>SQL Injection (Data Extraction)</w:t>
            </w:r>
          </w:p>
          <w:p w:rsidR="00DF463A" w:rsidRPr="00FB6C47" w:rsidRDefault="00FB6C47">
            <w:pPr>
              <w:pStyle w:val="TableParagraph"/>
              <w:rPr>
                <w:sz w:val="24"/>
                <w:szCs w:val="24"/>
              </w:rPr>
            </w:pPr>
            <w:r w:rsidRPr="00FB6C47">
              <w:rPr>
                <w:sz w:val="24"/>
                <w:szCs w:val="24"/>
              </w:rPr>
              <w:t>The shipment search feature allows UNION-based data exfiltration.</w:t>
            </w:r>
          </w:p>
          <w:p w:rsidR="00DF463A" w:rsidRPr="00FB6C47" w:rsidRDefault="00DF463A">
            <w:pPr>
              <w:pStyle w:val="TableParagraph"/>
              <w:ind w:left="111" w:right="245"/>
              <w:rPr>
                <w:sz w:val="28"/>
                <w:szCs w:val="24"/>
              </w:rPr>
            </w:pPr>
          </w:p>
        </w:tc>
        <w:tc>
          <w:tcPr>
            <w:tcW w:w="1926" w:type="dxa"/>
            <w:tcBorders>
              <w:top w:val="single" w:sz="4" w:space="0" w:color="BFBFBF"/>
              <w:left w:val="single" w:sz="4" w:space="0" w:color="BFBFBF"/>
              <w:bottom w:val="single" w:sz="4" w:space="0" w:color="BFBFBF"/>
              <w:right w:val="single" w:sz="4" w:space="0" w:color="BFBFBF"/>
            </w:tcBorders>
            <w:shd w:val="clear" w:color="auto" w:fill="C00000"/>
          </w:tcPr>
          <w:p w:rsidR="00DF463A" w:rsidRPr="00FB6C47" w:rsidRDefault="00FB6C47">
            <w:pPr>
              <w:pStyle w:val="TableParagraph"/>
              <w:ind w:left="308" w:right="292"/>
              <w:jc w:val="center"/>
              <w:rPr>
                <w:sz w:val="28"/>
                <w:szCs w:val="24"/>
              </w:rPr>
            </w:pPr>
            <w:r w:rsidRPr="00FB6C47">
              <w:rPr>
                <w:color w:val="FFFFFF"/>
                <w:spacing w:val="-2"/>
                <w:sz w:val="28"/>
                <w:szCs w:val="24"/>
              </w:rPr>
              <w:t>Critical</w:t>
            </w:r>
          </w:p>
        </w:tc>
        <w:tc>
          <w:tcPr>
            <w:tcW w:w="3946"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spacing w:line="272" w:lineRule="exact"/>
              <w:ind w:left="111"/>
              <w:rPr>
                <w:sz w:val="28"/>
                <w:szCs w:val="24"/>
              </w:rPr>
            </w:pPr>
            <w:r w:rsidRPr="00FB6C47">
              <w:rPr>
                <w:sz w:val="24"/>
                <w:szCs w:val="24"/>
              </w:rPr>
              <w:t>Enforce parameterized queries on the search feature and sanitize all user-supplied input.</w:t>
            </w:r>
          </w:p>
        </w:tc>
      </w:tr>
      <w:tr w:rsidR="00DF463A" w:rsidRPr="00FB6C47">
        <w:trPr>
          <w:trHeight w:val="533"/>
          <w:jc w:val="center"/>
        </w:trPr>
        <w:tc>
          <w:tcPr>
            <w:tcW w:w="3939"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rPr>
                <w:sz w:val="24"/>
                <w:szCs w:val="24"/>
              </w:rPr>
            </w:pPr>
            <w:r w:rsidRPr="00FB6C47">
              <w:rPr>
                <w:sz w:val="24"/>
                <w:szCs w:val="24"/>
              </w:rPr>
              <w:t>Broken Access Control (Admin Panel)</w:t>
            </w:r>
          </w:p>
          <w:p w:rsidR="00DF463A" w:rsidRPr="00FB6C47" w:rsidRDefault="00FB6C47">
            <w:pPr>
              <w:pStyle w:val="TableParagraph"/>
              <w:rPr>
                <w:sz w:val="24"/>
                <w:szCs w:val="24"/>
              </w:rPr>
            </w:pPr>
            <w:r w:rsidRPr="00FB6C47">
              <w:rPr>
                <w:sz w:val="24"/>
                <w:szCs w:val="24"/>
              </w:rPr>
              <w:br/>
              <w:t>Administrative endpoints lack proper authorization checks.</w:t>
            </w:r>
          </w:p>
          <w:p w:rsidR="00DF463A" w:rsidRPr="00FB6C47" w:rsidRDefault="00DF463A">
            <w:pPr>
              <w:pStyle w:val="TableParagraph"/>
              <w:spacing w:line="270" w:lineRule="atLeast"/>
              <w:ind w:left="111" w:right="245"/>
              <w:rPr>
                <w:sz w:val="28"/>
                <w:szCs w:val="24"/>
              </w:rPr>
            </w:pPr>
          </w:p>
        </w:tc>
        <w:tc>
          <w:tcPr>
            <w:tcW w:w="1926" w:type="dxa"/>
            <w:tcBorders>
              <w:top w:val="single" w:sz="4" w:space="0" w:color="BFBFBF"/>
              <w:left w:val="single" w:sz="4" w:space="0" w:color="BFBFBF"/>
              <w:bottom w:val="single" w:sz="4" w:space="0" w:color="BFBFBF"/>
              <w:right w:val="single" w:sz="4" w:space="0" w:color="BFBFBF"/>
            </w:tcBorders>
            <w:shd w:val="clear" w:color="auto" w:fill="C00000"/>
          </w:tcPr>
          <w:p w:rsidR="00DF463A" w:rsidRPr="00FB6C47" w:rsidRDefault="00FB6C47">
            <w:pPr>
              <w:pStyle w:val="TableParagraph"/>
              <w:ind w:left="308" w:right="292"/>
              <w:jc w:val="center"/>
              <w:rPr>
                <w:sz w:val="28"/>
                <w:szCs w:val="24"/>
              </w:rPr>
            </w:pPr>
            <w:r w:rsidRPr="00FB6C47">
              <w:rPr>
                <w:color w:val="FFFFFF"/>
                <w:spacing w:val="-2"/>
                <w:sz w:val="28"/>
                <w:szCs w:val="24"/>
              </w:rPr>
              <w:t>Critical</w:t>
            </w:r>
          </w:p>
        </w:tc>
        <w:tc>
          <w:tcPr>
            <w:tcW w:w="3946"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ind w:left="111"/>
              <w:rPr>
                <w:sz w:val="28"/>
                <w:szCs w:val="24"/>
              </w:rPr>
            </w:pPr>
            <w:r w:rsidRPr="00FB6C47">
              <w:rPr>
                <w:sz w:val="24"/>
                <w:szCs w:val="24"/>
              </w:rPr>
              <w:t xml:space="preserve">Implement strict server-side Role-Based Access Control (RBAC) on all </w:t>
            </w:r>
            <w:r w:rsidRPr="00FB6C47">
              <w:rPr>
                <w:rStyle w:val="HTMLCode"/>
                <w:rFonts w:eastAsiaTheme="majorEastAsia"/>
                <w:sz w:val="22"/>
                <w:szCs w:val="22"/>
              </w:rPr>
              <w:t>/admin</w:t>
            </w:r>
            <w:r w:rsidRPr="00FB6C47">
              <w:rPr>
                <w:sz w:val="24"/>
                <w:szCs w:val="24"/>
              </w:rPr>
              <w:t xml:space="preserve"> routes.</w:t>
            </w:r>
          </w:p>
        </w:tc>
      </w:tr>
      <w:tr w:rsidR="00DF463A" w:rsidRPr="00FB6C47">
        <w:trPr>
          <w:trHeight w:val="533"/>
          <w:jc w:val="center"/>
        </w:trPr>
        <w:tc>
          <w:tcPr>
            <w:tcW w:w="3939"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rPr>
                <w:sz w:val="24"/>
                <w:szCs w:val="24"/>
              </w:rPr>
            </w:pPr>
            <w:r w:rsidRPr="00FB6C47">
              <w:rPr>
                <w:sz w:val="24"/>
                <w:szCs w:val="24"/>
              </w:rPr>
              <w:t>Unrestricted File Upload</w:t>
            </w:r>
          </w:p>
          <w:p w:rsidR="00DF463A" w:rsidRPr="00FB6C47" w:rsidRDefault="00FB6C47">
            <w:pPr>
              <w:pStyle w:val="TableParagraph"/>
              <w:rPr>
                <w:sz w:val="24"/>
                <w:szCs w:val="24"/>
              </w:rPr>
            </w:pPr>
            <w:r w:rsidRPr="00FB6C47">
              <w:rPr>
                <w:sz w:val="24"/>
                <w:szCs w:val="24"/>
              </w:rPr>
              <w:br/>
            </w:r>
          </w:p>
          <w:p w:rsidR="00DF463A" w:rsidRPr="00FB6C47" w:rsidRDefault="00FB6C47">
            <w:pPr>
              <w:pStyle w:val="TableParagraph"/>
              <w:rPr>
                <w:sz w:val="24"/>
                <w:szCs w:val="24"/>
              </w:rPr>
            </w:pPr>
            <w:r w:rsidRPr="00FB6C47">
              <w:rPr>
                <w:sz w:val="24"/>
                <w:szCs w:val="24"/>
              </w:rPr>
              <w:t>Careers and support ticket forms lack type/content validation, permitting malicious file uploads.</w:t>
            </w:r>
          </w:p>
          <w:p w:rsidR="00DF463A" w:rsidRPr="00FB6C47" w:rsidRDefault="00DF463A">
            <w:pPr>
              <w:pStyle w:val="TableParagraph"/>
              <w:spacing w:line="270" w:lineRule="atLeast"/>
              <w:ind w:left="111" w:right="245"/>
              <w:rPr>
                <w:sz w:val="28"/>
                <w:szCs w:val="24"/>
              </w:rPr>
            </w:pPr>
          </w:p>
        </w:tc>
        <w:tc>
          <w:tcPr>
            <w:tcW w:w="1926" w:type="dxa"/>
            <w:tcBorders>
              <w:top w:val="single" w:sz="4" w:space="0" w:color="BFBFBF"/>
              <w:left w:val="single" w:sz="4" w:space="0" w:color="BFBFBF"/>
              <w:bottom w:val="single" w:sz="4" w:space="0" w:color="BFBFBF"/>
              <w:right w:val="single" w:sz="4" w:space="0" w:color="BFBFBF"/>
            </w:tcBorders>
            <w:shd w:val="clear" w:color="auto" w:fill="C00000"/>
          </w:tcPr>
          <w:p w:rsidR="00DF463A" w:rsidRPr="00FB6C47" w:rsidRDefault="00FB6C47">
            <w:pPr>
              <w:pStyle w:val="TableParagraph"/>
              <w:ind w:left="308" w:right="292"/>
              <w:jc w:val="center"/>
              <w:rPr>
                <w:sz w:val="28"/>
                <w:szCs w:val="24"/>
              </w:rPr>
            </w:pPr>
            <w:r w:rsidRPr="00FB6C47">
              <w:rPr>
                <w:color w:val="FFFFFF"/>
                <w:spacing w:val="-2"/>
                <w:sz w:val="28"/>
                <w:szCs w:val="24"/>
              </w:rPr>
              <w:t>Critical</w:t>
            </w:r>
          </w:p>
        </w:tc>
        <w:tc>
          <w:tcPr>
            <w:tcW w:w="3946"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ind w:left="111"/>
              <w:rPr>
                <w:sz w:val="28"/>
                <w:szCs w:val="24"/>
              </w:rPr>
            </w:pPr>
            <w:r w:rsidRPr="00FB6C47">
              <w:rPr>
                <w:sz w:val="24"/>
                <w:szCs w:val="24"/>
              </w:rPr>
              <w:t>Validate file extensions/MIME types, store uploads outside the web root, and strip execute permissions from upload directories.</w:t>
            </w:r>
          </w:p>
        </w:tc>
      </w:tr>
      <w:tr w:rsidR="00DF463A" w:rsidRPr="00FB6C47">
        <w:trPr>
          <w:trHeight w:val="533"/>
          <w:jc w:val="center"/>
        </w:trPr>
        <w:tc>
          <w:tcPr>
            <w:tcW w:w="3939"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rPr>
                <w:sz w:val="24"/>
                <w:szCs w:val="24"/>
              </w:rPr>
            </w:pPr>
            <w:r w:rsidRPr="00FB6C47">
              <w:rPr>
                <w:sz w:val="24"/>
                <w:szCs w:val="24"/>
              </w:rPr>
              <w:t>Broken Authentication (JWT Validation)</w:t>
            </w:r>
          </w:p>
          <w:p w:rsidR="00DF463A" w:rsidRPr="00FB6C47" w:rsidRDefault="00FB6C47">
            <w:pPr>
              <w:pStyle w:val="TableParagraph"/>
              <w:rPr>
                <w:sz w:val="24"/>
                <w:szCs w:val="24"/>
              </w:rPr>
            </w:pPr>
            <w:r w:rsidRPr="00FB6C47">
              <w:rPr>
                <w:sz w:val="24"/>
                <w:szCs w:val="24"/>
              </w:rPr>
              <w:br/>
              <w:t>Custom JWT implementation improperly trusts client-supplied parameters, allowing token forgery.</w:t>
            </w:r>
          </w:p>
          <w:p w:rsidR="00DF463A" w:rsidRPr="00FB6C47" w:rsidRDefault="00DF463A">
            <w:pPr>
              <w:pStyle w:val="TableParagraph"/>
              <w:spacing w:line="272" w:lineRule="exact"/>
              <w:ind w:left="111" w:right="245"/>
              <w:rPr>
                <w:sz w:val="28"/>
                <w:szCs w:val="24"/>
              </w:rPr>
            </w:pPr>
          </w:p>
        </w:tc>
        <w:tc>
          <w:tcPr>
            <w:tcW w:w="1926" w:type="dxa"/>
            <w:tcBorders>
              <w:top w:val="single" w:sz="4" w:space="0" w:color="BFBFBF"/>
              <w:left w:val="single" w:sz="4" w:space="0" w:color="BFBFBF"/>
              <w:bottom w:val="single" w:sz="4" w:space="0" w:color="BFBFBF"/>
              <w:right w:val="single" w:sz="4" w:space="0" w:color="BFBFBF"/>
            </w:tcBorders>
            <w:shd w:val="clear" w:color="auto" w:fill="C00000"/>
          </w:tcPr>
          <w:p w:rsidR="00DF463A" w:rsidRPr="00FB6C47" w:rsidRDefault="00FB6C47">
            <w:pPr>
              <w:pStyle w:val="TableParagraph"/>
              <w:ind w:left="308" w:right="292"/>
              <w:jc w:val="center"/>
              <w:rPr>
                <w:sz w:val="28"/>
                <w:szCs w:val="24"/>
              </w:rPr>
            </w:pPr>
            <w:r w:rsidRPr="00FB6C47">
              <w:rPr>
                <w:color w:val="FFFFFF"/>
                <w:spacing w:val="-2"/>
                <w:sz w:val="28"/>
                <w:szCs w:val="24"/>
              </w:rPr>
              <w:t>Critical</w:t>
            </w:r>
          </w:p>
        </w:tc>
        <w:tc>
          <w:tcPr>
            <w:tcW w:w="3946"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spacing w:line="272" w:lineRule="exact"/>
              <w:ind w:left="111"/>
              <w:rPr>
                <w:sz w:val="28"/>
                <w:szCs w:val="24"/>
              </w:rPr>
            </w:pPr>
            <w:r w:rsidRPr="00FB6C47">
              <w:rPr>
                <w:sz w:val="24"/>
                <w:szCs w:val="24"/>
              </w:rPr>
              <w:t>Use established JWT libraries, enforce strict algorithm verification and securely manage signing keys.</w:t>
            </w:r>
          </w:p>
        </w:tc>
      </w:tr>
      <w:tr w:rsidR="00DF463A" w:rsidRPr="00FB6C47">
        <w:trPr>
          <w:trHeight w:val="799"/>
          <w:jc w:val="center"/>
        </w:trPr>
        <w:tc>
          <w:tcPr>
            <w:tcW w:w="3939"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rPr>
                <w:sz w:val="24"/>
                <w:szCs w:val="24"/>
              </w:rPr>
            </w:pPr>
            <w:r w:rsidRPr="00FB6C47">
              <w:rPr>
                <w:sz w:val="24"/>
                <w:szCs w:val="24"/>
              </w:rPr>
              <w:lastRenderedPageBreak/>
              <w:t>Insecure Direct Object Reference (IDOR)</w:t>
            </w:r>
          </w:p>
          <w:p w:rsidR="00DF463A" w:rsidRPr="00FB6C47" w:rsidRDefault="00DF463A">
            <w:pPr>
              <w:pStyle w:val="TableParagraph"/>
              <w:rPr>
                <w:sz w:val="24"/>
                <w:szCs w:val="24"/>
              </w:rPr>
            </w:pPr>
          </w:p>
          <w:p w:rsidR="00DF463A" w:rsidRPr="00FB6C47" w:rsidRDefault="00FB6C47">
            <w:pPr>
              <w:pStyle w:val="TableParagraph"/>
              <w:rPr>
                <w:sz w:val="24"/>
                <w:szCs w:val="24"/>
              </w:rPr>
            </w:pPr>
            <w:r w:rsidRPr="00FB6C47">
              <w:rPr>
                <w:sz w:val="24"/>
                <w:szCs w:val="24"/>
              </w:rPr>
              <w:t>Low-privilege users can view internal/other users' invoices by manipulating the ID parameter.</w:t>
            </w:r>
          </w:p>
          <w:p w:rsidR="00DF463A" w:rsidRPr="00FB6C47" w:rsidRDefault="00DF463A">
            <w:pPr>
              <w:pStyle w:val="TableParagraph"/>
              <w:spacing w:before="2"/>
              <w:ind w:left="111" w:right="245"/>
              <w:rPr>
                <w:sz w:val="28"/>
                <w:szCs w:val="24"/>
              </w:rPr>
            </w:pPr>
          </w:p>
        </w:tc>
        <w:tc>
          <w:tcPr>
            <w:tcW w:w="1926" w:type="dxa"/>
            <w:tcBorders>
              <w:top w:val="single" w:sz="4" w:space="0" w:color="BFBFBF"/>
              <w:left w:val="single" w:sz="4" w:space="0" w:color="BFBFBF"/>
              <w:bottom w:val="single" w:sz="4" w:space="0" w:color="BFBFBF"/>
              <w:right w:val="single" w:sz="4" w:space="0" w:color="BFBFBF"/>
            </w:tcBorders>
            <w:shd w:val="clear" w:color="auto" w:fill="FF0000"/>
          </w:tcPr>
          <w:p w:rsidR="00DF463A" w:rsidRPr="00FB6C47" w:rsidRDefault="00FB6C47">
            <w:pPr>
              <w:pStyle w:val="TableParagraph"/>
              <w:spacing w:before="2"/>
              <w:ind w:left="308" w:right="292"/>
              <w:jc w:val="center"/>
              <w:rPr>
                <w:sz w:val="28"/>
                <w:szCs w:val="24"/>
              </w:rPr>
            </w:pPr>
            <w:r w:rsidRPr="00FB6C47">
              <w:rPr>
                <w:color w:val="FFFFFF"/>
                <w:spacing w:val="-2"/>
                <w:sz w:val="28"/>
                <w:szCs w:val="24"/>
              </w:rPr>
              <w:t>High</w:t>
            </w:r>
          </w:p>
        </w:tc>
        <w:tc>
          <w:tcPr>
            <w:tcW w:w="3946"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spacing w:before="10" w:line="228" w:lineRule="auto"/>
              <w:ind w:left="111"/>
              <w:rPr>
                <w:sz w:val="28"/>
                <w:szCs w:val="24"/>
              </w:rPr>
            </w:pPr>
            <w:r w:rsidRPr="00FB6C47">
              <w:rPr>
                <w:sz w:val="24"/>
                <w:szCs w:val="24"/>
              </w:rPr>
              <w:t>Implement authorization checks on object references to verify the requested record belongs to the authenticated user's session.</w:t>
            </w:r>
          </w:p>
        </w:tc>
      </w:tr>
      <w:tr w:rsidR="00DF463A" w:rsidRPr="00FB6C47">
        <w:trPr>
          <w:trHeight w:val="533"/>
          <w:jc w:val="center"/>
        </w:trPr>
        <w:tc>
          <w:tcPr>
            <w:tcW w:w="3939"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rPr>
                <w:sz w:val="24"/>
                <w:szCs w:val="24"/>
              </w:rPr>
            </w:pPr>
            <w:r w:rsidRPr="00FB6C47">
              <w:rPr>
                <w:sz w:val="24"/>
                <w:szCs w:val="24"/>
              </w:rPr>
              <w:t>Stored Cross-Site Scripting (XSS)</w:t>
            </w:r>
          </w:p>
          <w:p w:rsidR="00DF463A" w:rsidRPr="00FB6C47" w:rsidRDefault="00DF463A">
            <w:pPr>
              <w:pStyle w:val="TableParagraph"/>
              <w:rPr>
                <w:sz w:val="24"/>
                <w:szCs w:val="24"/>
              </w:rPr>
            </w:pPr>
          </w:p>
          <w:p w:rsidR="00DF463A" w:rsidRPr="00FB6C47" w:rsidRDefault="00FB6C47">
            <w:pPr>
              <w:pStyle w:val="TableParagraph"/>
              <w:rPr>
                <w:sz w:val="24"/>
                <w:szCs w:val="24"/>
              </w:rPr>
            </w:pPr>
            <w:r w:rsidRPr="00FB6C47">
              <w:rPr>
                <w:sz w:val="24"/>
                <w:szCs w:val="24"/>
              </w:rPr>
              <w:t>Support ticket payloads execute in the admin's browser session.</w:t>
            </w:r>
          </w:p>
        </w:tc>
        <w:tc>
          <w:tcPr>
            <w:tcW w:w="1926" w:type="dxa"/>
            <w:tcBorders>
              <w:top w:val="single" w:sz="4" w:space="0" w:color="BFBFBF"/>
              <w:left w:val="single" w:sz="4" w:space="0" w:color="BFBFBF"/>
              <w:bottom w:val="single" w:sz="4" w:space="0" w:color="BFBFBF"/>
              <w:right w:val="single" w:sz="4" w:space="0" w:color="BFBFBF"/>
            </w:tcBorders>
            <w:shd w:val="clear" w:color="auto" w:fill="FF0000"/>
          </w:tcPr>
          <w:p w:rsidR="00DF463A" w:rsidRPr="00FB6C47" w:rsidRDefault="00FB6C47">
            <w:pPr>
              <w:pStyle w:val="TableParagraph"/>
              <w:ind w:left="308" w:right="292"/>
              <w:jc w:val="center"/>
              <w:rPr>
                <w:sz w:val="28"/>
                <w:szCs w:val="24"/>
              </w:rPr>
            </w:pPr>
            <w:r w:rsidRPr="00FB6C47">
              <w:rPr>
                <w:color w:val="FFFFFF"/>
                <w:spacing w:val="-2"/>
                <w:sz w:val="28"/>
                <w:szCs w:val="24"/>
              </w:rPr>
              <w:t>High</w:t>
            </w:r>
          </w:p>
        </w:tc>
        <w:tc>
          <w:tcPr>
            <w:tcW w:w="3946"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spacing w:line="270" w:lineRule="atLeast"/>
              <w:ind w:left="111"/>
              <w:rPr>
                <w:sz w:val="28"/>
                <w:szCs w:val="24"/>
              </w:rPr>
            </w:pPr>
            <w:r w:rsidRPr="00FB6C47">
              <w:rPr>
                <w:sz w:val="24"/>
                <w:szCs w:val="24"/>
              </w:rPr>
              <w:t>Apply context-aware output encoding for all user-generated content and implement a strict Content Security Policy (CSP).</w:t>
            </w:r>
          </w:p>
        </w:tc>
      </w:tr>
      <w:tr w:rsidR="00DF463A" w:rsidRPr="00FB6C47">
        <w:trPr>
          <w:trHeight w:val="533"/>
          <w:jc w:val="center"/>
        </w:trPr>
        <w:tc>
          <w:tcPr>
            <w:tcW w:w="3939"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rPr>
                <w:sz w:val="24"/>
                <w:szCs w:val="24"/>
              </w:rPr>
            </w:pPr>
            <w:r w:rsidRPr="00FB6C47">
              <w:rPr>
                <w:sz w:val="24"/>
                <w:szCs w:val="24"/>
              </w:rPr>
              <w:t>Path Traversal</w:t>
            </w:r>
          </w:p>
          <w:p w:rsidR="00DF463A" w:rsidRPr="00FB6C47" w:rsidRDefault="00DF463A">
            <w:pPr>
              <w:pStyle w:val="TableParagraph"/>
              <w:rPr>
                <w:sz w:val="24"/>
                <w:szCs w:val="24"/>
              </w:rPr>
            </w:pPr>
          </w:p>
          <w:p w:rsidR="00DF463A" w:rsidRPr="00FB6C47" w:rsidRDefault="00FB6C47">
            <w:pPr>
              <w:pStyle w:val="TableParagraph"/>
              <w:rPr>
                <w:sz w:val="24"/>
                <w:szCs w:val="24"/>
              </w:rPr>
            </w:pPr>
            <w:r w:rsidRPr="00FB6C47">
              <w:rPr>
                <w:sz w:val="24"/>
                <w:szCs w:val="24"/>
              </w:rPr>
              <w:t>Support desk file-download feature fails to constrain the filename parameter.</w:t>
            </w:r>
          </w:p>
        </w:tc>
        <w:tc>
          <w:tcPr>
            <w:tcW w:w="1926" w:type="dxa"/>
            <w:tcBorders>
              <w:top w:val="single" w:sz="4" w:space="0" w:color="BFBFBF"/>
              <w:left w:val="single" w:sz="4" w:space="0" w:color="BFBFBF"/>
              <w:bottom w:val="single" w:sz="4" w:space="0" w:color="BFBFBF"/>
              <w:right w:val="single" w:sz="4" w:space="0" w:color="BFBFBF"/>
            </w:tcBorders>
            <w:shd w:val="clear" w:color="auto" w:fill="FF0000"/>
          </w:tcPr>
          <w:p w:rsidR="00DF463A" w:rsidRPr="00FB6C47" w:rsidRDefault="00FB6C47">
            <w:pPr>
              <w:pStyle w:val="TableParagraph"/>
              <w:ind w:left="308" w:right="292"/>
              <w:jc w:val="center"/>
              <w:rPr>
                <w:sz w:val="28"/>
                <w:szCs w:val="24"/>
              </w:rPr>
            </w:pPr>
            <w:r w:rsidRPr="00FB6C47">
              <w:rPr>
                <w:color w:val="FFFFFF"/>
                <w:spacing w:val="-2"/>
                <w:sz w:val="28"/>
                <w:szCs w:val="24"/>
              </w:rPr>
              <w:t>High</w:t>
            </w:r>
          </w:p>
        </w:tc>
        <w:tc>
          <w:tcPr>
            <w:tcW w:w="3946"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ind w:left="111"/>
              <w:rPr>
                <w:sz w:val="28"/>
                <w:szCs w:val="24"/>
              </w:rPr>
            </w:pPr>
            <w:r w:rsidRPr="00FB6C47">
              <w:rPr>
                <w:sz w:val="24"/>
                <w:szCs w:val="24"/>
              </w:rPr>
              <w:t>Reject relative path modifiers (</w:t>
            </w:r>
            <w:proofErr w:type="gramStart"/>
            <w:r w:rsidRPr="00FB6C47">
              <w:rPr>
                <w:sz w:val="24"/>
                <w:szCs w:val="24"/>
              </w:rPr>
              <w:t xml:space="preserve">e.g., </w:t>
            </w:r>
            <w:r w:rsidRPr="00FB6C47">
              <w:rPr>
                <w:rStyle w:val="HTMLCode"/>
                <w:rFonts w:eastAsiaTheme="majorEastAsia"/>
                <w:sz w:val="22"/>
                <w:szCs w:val="22"/>
              </w:rPr>
              <w:t>..</w:t>
            </w:r>
            <w:proofErr w:type="gramEnd"/>
            <w:r w:rsidRPr="00FB6C47">
              <w:rPr>
                <w:rStyle w:val="HTMLCode"/>
                <w:rFonts w:eastAsiaTheme="majorEastAsia"/>
                <w:sz w:val="22"/>
                <w:szCs w:val="22"/>
              </w:rPr>
              <w:t>/</w:t>
            </w:r>
            <w:r w:rsidRPr="00FB6C47">
              <w:rPr>
                <w:sz w:val="24"/>
                <w:szCs w:val="24"/>
              </w:rPr>
              <w:t>). Use indirect object references (e.g., database IDs) mapped to files instead of direct filenames.</w:t>
            </w:r>
          </w:p>
        </w:tc>
      </w:tr>
      <w:tr w:rsidR="00DF463A" w:rsidRPr="00FB6C47">
        <w:trPr>
          <w:trHeight w:val="533"/>
          <w:jc w:val="center"/>
        </w:trPr>
        <w:tc>
          <w:tcPr>
            <w:tcW w:w="3939"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rPr>
                <w:sz w:val="24"/>
                <w:szCs w:val="24"/>
              </w:rPr>
            </w:pPr>
            <w:r w:rsidRPr="00FB6C47">
              <w:rPr>
                <w:sz w:val="24"/>
                <w:szCs w:val="24"/>
              </w:rPr>
              <w:t>Sensitive Information Disclosure</w:t>
            </w:r>
          </w:p>
          <w:p w:rsidR="00DF463A" w:rsidRPr="00FB6C47" w:rsidRDefault="00DF463A">
            <w:pPr>
              <w:pStyle w:val="TableParagraph"/>
              <w:rPr>
                <w:sz w:val="24"/>
                <w:szCs w:val="24"/>
              </w:rPr>
            </w:pPr>
          </w:p>
          <w:p w:rsidR="00DF463A" w:rsidRPr="00FB6C47" w:rsidRDefault="00FB6C47">
            <w:pPr>
              <w:pStyle w:val="TableParagraph"/>
              <w:rPr>
                <w:sz w:val="24"/>
                <w:szCs w:val="24"/>
              </w:rPr>
            </w:pPr>
            <w:r w:rsidRPr="00FB6C47">
              <w:rPr>
                <w:sz w:val="24"/>
                <w:szCs w:val="24"/>
              </w:rPr>
              <w:t>Publicly reachable backup/hidden files contain secrets that enable further exploitation</w:t>
            </w:r>
          </w:p>
        </w:tc>
        <w:tc>
          <w:tcPr>
            <w:tcW w:w="1926" w:type="dxa"/>
            <w:tcBorders>
              <w:top w:val="single" w:sz="4" w:space="0" w:color="BFBFBF"/>
              <w:left w:val="single" w:sz="4" w:space="0" w:color="BFBFBF"/>
              <w:bottom w:val="single" w:sz="4" w:space="0" w:color="BFBFBF"/>
              <w:right w:val="single" w:sz="4" w:space="0" w:color="BFBFBF"/>
            </w:tcBorders>
            <w:shd w:val="clear" w:color="auto" w:fill="FF0000"/>
          </w:tcPr>
          <w:p w:rsidR="00DF463A" w:rsidRPr="00FB6C47" w:rsidRDefault="00FB6C47">
            <w:pPr>
              <w:pStyle w:val="TableParagraph"/>
              <w:ind w:left="308" w:right="292"/>
              <w:jc w:val="center"/>
              <w:rPr>
                <w:sz w:val="28"/>
                <w:szCs w:val="24"/>
              </w:rPr>
            </w:pPr>
            <w:r w:rsidRPr="00FB6C47">
              <w:rPr>
                <w:color w:val="FFFFFF"/>
                <w:spacing w:val="-2"/>
                <w:sz w:val="28"/>
                <w:szCs w:val="24"/>
              </w:rPr>
              <w:t>High</w:t>
            </w:r>
          </w:p>
        </w:tc>
        <w:tc>
          <w:tcPr>
            <w:tcW w:w="3946"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spacing w:line="270" w:lineRule="atLeast"/>
              <w:ind w:left="111" w:right="155"/>
              <w:rPr>
                <w:sz w:val="28"/>
                <w:szCs w:val="24"/>
              </w:rPr>
            </w:pPr>
            <w:r w:rsidRPr="00FB6C47">
              <w:rPr>
                <w:sz w:val="24"/>
                <w:szCs w:val="24"/>
              </w:rPr>
              <w:t>Remove sensitive backup files from web-accessible directories and configure proper directory access controls.</w:t>
            </w:r>
          </w:p>
        </w:tc>
      </w:tr>
      <w:tr w:rsidR="00DF463A" w:rsidRPr="00FB6C47">
        <w:trPr>
          <w:trHeight w:val="533"/>
          <w:jc w:val="center"/>
        </w:trPr>
        <w:tc>
          <w:tcPr>
            <w:tcW w:w="3939"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rPr>
                <w:sz w:val="24"/>
                <w:szCs w:val="24"/>
              </w:rPr>
            </w:pPr>
            <w:r w:rsidRPr="00FB6C47">
              <w:rPr>
                <w:sz w:val="24"/>
                <w:szCs w:val="24"/>
              </w:rPr>
              <w:t>Server-Side Request Forgery (SSRF)</w:t>
            </w:r>
          </w:p>
          <w:p w:rsidR="00DF463A" w:rsidRPr="00FB6C47" w:rsidRDefault="00FB6C47">
            <w:pPr>
              <w:pStyle w:val="TableParagraph"/>
              <w:rPr>
                <w:sz w:val="24"/>
                <w:szCs w:val="24"/>
              </w:rPr>
            </w:pPr>
            <w:r w:rsidRPr="00FB6C47">
              <w:rPr>
                <w:sz w:val="24"/>
                <w:szCs w:val="24"/>
              </w:rPr>
              <w:br/>
            </w:r>
          </w:p>
          <w:p w:rsidR="00DF463A" w:rsidRPr="00FB6C47" w:rsidRDefault="00FB6C47">
            <w:pPr>
              <w:pStyle w:val="TableParagraph"/>
              <w:rPr>
                <w:sz w:val="24"/>
                <w:szCs w:val="24"/>
              </w:rPr>
            </w:pPr>
            <w:r w:rsidRPr="00FB6C47">
              <w:rPr>
                <w:sz w:val="24"/>
                <w:szCs w:val="24"/>
              </w:rPr>
              <w:t>Admin URL preview tool can be leveraged to access internal-only API endpoints.</w:t>
            </w:r>
          </w:p>
          <w:p w:rsidR="00DF463A" w:rsidRPr="00FB6C47" w:rsidRDefault="00DF463A">
            <w:pPr>
              <w:pStyle w:val="TableParagraph"/>
              <w:spacing w:line="272" w:lineRule="exact"/>
              <w:ind w:left="111" w:right="245"/>
              <w:rPr>
                <w:sz w:val="28"/>
                <w:szCs w:val="24"/>
              </w:rPr>
            </w:pPr>
          </w:p>
        </w:tc>
        <w:tc>
          <w:tcPr>
            <w:tcW w:w="1926" w:type="dxa"/>
            <w:tcBorders>
              <w:top w:val="single" w:sz="4" w:space="0" w:color="BFBFBF"/>
              <w:left w:val="single" w:sz="4" w:space="0" w:color="BFBFBF"/>
              <w:bottom w:val="single" w:sz="4" w:space="0" w:color="BFBFBF"/>
              <w:right w:val="single" w:sz="4" w:space="0" w:color="BFBFBF"/>
            </w:tcBorders>
            <w:shd w:val="clear" w:color="auto" w:fill="FF0000"/>
          </w:tcPr>
          <w:p w:rsidR="00DF463A" w:rsidRPr="00FB6C47" w:rsidRDefault="00FB6C47">
            <w:pPr>
              <w:pStyle w:val="TableParagraph"/>
              <w:ind w:left="308" w:right="292"/>
              <w:jc w:val="center"/>
              <w:rPr>
                <w:sz w:val="28"/>
                <w:szCs w:val="24"/>
              </w:rPr>
            </w:pPr>
            <w:r w:rsidRPr="00FB6C47">
              <w:rPr>
                <w:color w:val="FFFFFF"/>
                <w:spacing w:val="-2"/>
                <w:sz w:val="28"/>
                <w:szCs w:val="24"/>
              </w:rPr>
              <w:t>High</w:t>
            </w:r>
          </w:p>
        </w:tc>
        <w:tc>
          <w:tcPr>
            <w:tcW w:w="3946"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spacing w:line="272" w:lineRule="exact"/>
              <w:ind w:left="111"/>
              <w:rPr>
                <w:sz w:val="28"/>
                <w:szCs w:val="24"/>
              </w:rPr>
            </w:pPr>
            <w:r w:rsidRPr="00FB6C47">
              <w:rPr>
                <w:sz w:val="24"/>
                <w:szCs w:val="24"/>
              </w:rPr>
              <w:t>implement a strict whitelist of permitted domains for the preview feature. Block routing to internal IPs</w:t>
            </w:r>
          </w:p>
        </w:tc>
      </w:tr>
      <w:tr w:rsidR="00DF463A" w:rsidRPr="00FB6C47">
        <w:trPr>
          <w:trHeight w:val="533"/>
          <w:jc w:val="center"/>
        </w:trPr>
        <w:tc>
          <w:tcPr>
            <w:tcW w:w="3939"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rPr>
                <w:sz w:val="24"/>
                <w:szCs w:val="24"/>
              </w:rPr>
            </w:pPr>
            <w:r w:rsidRPr="00FB6C47">
              <w:rPr>
                <w:sz w:val="24"/>
                <w:szCs w:val="24"/>
              </w:rPr>
              <w:t>Weak Credential Storage</w:t>
            </w:r>
          </w:p>
          <w:p w:rsidR="00DF463A" w:rsidRPr="00FB6C47" w:rsidRDefault="00FB6C47">
            <w:pPr>
              <w:pStyle w:val="TableParagraph"/>
              <w:rPr>
                <w:sz w:val="24"/>
                <w:szCs w:val="24"/>
              </w:rPr>
            </w:pPr>
            <w:r w:rsidRPr="00FB6C47">
              <w:rPr>
                <w:sz w:val="24"/>
                <w:szCs w:val="24"/>
              </w:rPr>
              <w:br/>
            </w:r>
          </w:p>
          <w:p w:rsidR="00DF463A" w:rsidRPr="00FB6C47" w:rsidRDefault="00FB6C47">
            <w:pPr>
              <w:pStyle w:val="TableParagraph"/>
              <w:rPr>
                <w:sz w:val="24"/>
                <w:szCs w:val="24"/>
              </w:rPr>
            </w:pPr>
            <w:r w:rsidRPr="00FB6C47">
              <w:rPr>
                <w:sz w:val="24"/>
                <w:szCs w:val="24"/>
              </w:rPr>
              <w:t>Database credentials are inadequately hashed, allowing offline plaintext recovery.</w:t>
            </w:r>
          </w:p>
          <w:p w:rsidR="00DF463A" w:rsidRPr="00FB6C47" w:rsidRDefault="00DF463A">
            <w:pPr>
              <w:pStyle w:val="TableParagraph"/>
              <w:spacing w:line="254" w:lineRule="exact"/>
              <w:ind w:left="111"/>
              <w:rPr>
                <w:sz w:val="28"/>
                <w:szCs w:val="24"/>
              </w:rPr>
            </w:pPr>
          </w:p>
        </w:tc>
        <w:tc>
          <w:tcPr>
            <w:tcW w:w="1926" w:type="dxa"/>
            <w:tcBorders>
              <w:top w:val="single" w:sz="4" w:space="0" w:color="BFBFBF"/>
              <w:left w:val="single" w:sz="4" w:space="0" w:color="BFBFBF"/>
              <w:bottom w:val="single" w:sz="4" w:space="0" w:color="BFBFBF"/>
              <w:right w:val="single" w:sz="4" w:space="0" w:color="BFBFBF"/>
            </w:tcBorders>
            <w:shd w:val="clear" w:color="auto" w:fill="FF0000"/>
          </w:tcPr>
          <w:p w:rsidR="00DF463A" w:rsidRPr="00FB6C47" w:rsidRDefault="00FB6C47">
            <w:pPr>
              <w:pStyle w:val="TableParagraph"/>
              <w:spacing w:before="1"/>
              <w:ind w:left="308" w:right="292"/>
              <w:jc w:val="center"/>
              <w:rPr>
                <w:sz w:val="28"/>
                <w:szCs w:val="24"/>
              </w:rPr>
            </w:pPr>
            <w:r w:rsidRPr="00FB6C47">
              <w:rPr>
                <w:color w:val="FFFFFF"/>
                <w:spacing w:val="-2"/>
                <w:sz w:val="28"/>
                <w:szCs w:val="24"/>
              </w:rPr>
              <w:t>High</w:t>
            </w:r>
          </w:p>
        </w:tc>
        <w:tc>
          <w:tcPr>
            <w:tcW w:w="3946"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spacing w:line="254" w:lineRule="exact"/>
              <w:ind w:left="111"/>
              <w:rPr>
                <w:sz w:val="28"/>
                <w:szCs w:val="24"/>
              </w:rPr>
            </w:pPr>
            <w:r w:rsidRPr="00FB6C47">
              <w:rPr>
                <w:sz w:val="24"/>
                <w:szCs w:val="24"/>
              </w:rPr>
              <w:t xml:space="preserve">Migrate password storage to a strong, modern cryptographic algorithm (e.g., Argon2, </w:t>
            </w:r>
            <w:proofErr w:type="spellStart"/>
            <w:r w:rsidRPr="00FB6C47">
              <w:rPr>
                <w:sz w:val="24"/>
                <w:szCs w:val="24"/>
              </w:rPr>
              <w:t>bcrypt</w:t>
            </w:r>
            <w:proofErr w:type="spellEnd"/>
            <w:r w:rsidRPr="00FB6C47">
              <w:rPr>
                <w:sz w:val="24"/>
                <w:szCs w:val="24"/>
              </w:rPr>
              <w:t>, PBKDF2) with unique per-user salts.</w:t>
            </w:r>
          </w:p>
        </w:tc>
      </w:tr>
      <w:tr w:rsidR="00DF463A" w:rsidRPr="00FB6C47">
        <w:trPr>
          <w:trHeight w:val="533"/>
          <w:jc w:val="center"/>
        </w:trPr>
        <w:tc>
          <w:tcPr>
            <w:tcW w:w="3939"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rPr>
                <w:sz w:val="24"/>
                <w:szCs w:val="24"/>
              </w:rPr>
            </w:pPr>
            <w:r w:rsidRPr="00FB6C47">
              <w:rPr>
                <w:sz w:val="24"/>
                <w:szCs w:val="24"/>
              </w:rPr>
              <w:t>Cross-Site Request Forgery (CSRF)</w:t>
            </w:r>
          </w:p>
          <w:p w:rsidR="00DF463A" w:rsidRPr="00FB6C47" w:rsidRDefault="00FB6C47">
            <w:pPr>
              <w:pStyle w:val="TableParagraph"/>
              <w:rPr>
                <w:sz w:val="24"/>
                <w:szCs w:val="24"/>
              </w:rPr>
            </w:pPr>
            <w:r w:rsidRPr="00FB6C47">
              <w:rPr>
                <w:sz w:val="24"/>
                <w:szCs w:val="24"/>
              </w:rPr>
              <w:br/>
            </w:r>
          </w:p>
          <w:p w:rsidR="00DF463A" w:rsidRPr="00FB6C47" w:rsidRDefault="00FB6C47">
            <w:pPr>
              <w:pStyle w:val="TableParagraph"/>
              <w:rPr>
                <w:sz w:val="24"/>
                <w:szCs w:val="24"/>
              </w:rPr>
            </w:pPr>
            <w:r w:rsidRPr="00FB6C47">
              <w:rPr>
                <w:sz w:val="24"/>
                <w:szCs w:val="24"/>
              </w:rPr>
              <w:t>State-changing account settings accept GET requests and lack anti-CSRF tokens.</w:t>
            </w:r>
          </w:p>
        </w:tc>
        <w:tc>
          <w:tcPr>
            <w:tcW w:w="1926" w:type="dxa"/>
            <w:tcBorders>
              <w:top w:val="single" w:sz="4" w:space="0" w:color="BFBFBF"/>
              <w:left w:val="single" w:sz="4" w:space="0" w:color="BFBFBF"/>
              <w:bottom w:val="single" w:sz="4" w:space="0" w:color="BFBFBF"/>
              <w:right w:val="single" w:sz="4" w:space="0" w:color="BFBFBF"/>
            </w:tcBorders>
            <w:shd w:val="clear" w:color="auto" w:fill="FF0000"/>
          </w:tcPr>
          <w:p w:rsidR="00DF463A" w:rsidRPr="00FB6C47" w:rsidRDefault="00FB6C47">
            <w:pPr>
              <w:pStyle w:val="TableParagraph"/>
              <w:ind w:left="308" w:right="292"/>
              <w:jc w:val="center"/>
              <w:rPr>
                <w:sz w:val="28"/>
                <w:szCs w:val="24"/>
              </w:rPr>
            </w:pPr>
            <w:r w:rsidRPr="00FB6C47">
              <w:rPr>
                <w:color w:val="FFFFFF"/>
                <w:spacing w:val="-2"/>
                <w:sz w:val="28"/>
                <w:szCs w:val="24"/>
              </w:rPr>
              <w:t>High</w:t>
            </w:r>
          </w:p>
        </w:tc>
        <w:tc>
          <w:tcPr>
            <w:tcW w:w="3946" w:type="dxa"/>
            <w:tcBorders>
              <w:top w:val="single" w:sz="4" w:space="0" w:color="BFBFBF"/>
              <w:left w:val="single" w:sz="4" w:space="0" w:color="BFBFBF"/>
              <w:bottom w:val="single" w:sz="4" w:space="0" w:color="BFBFBF"/>
              <w:right w:val="single" w:sz="4" w:space="0" w:color="BFBFBF"/>
            </w:tcBorders>
          </w:tcPr>
          <w:p w:rsidR="00DF463A" w:rsidRPr="00FB6C47" w:rsidRDefault="00FB6C47">
            <w:pPr>
              <w:pStyle w:val="TableParagraph"/>
              <w:spacing w:line="270" w:lineRule="atLeast"/>
              <w:ind w:left="111"/>
              <w:rPr>
                <w:sz w:val="28"/>
                <w:szCs w:val="24"/>
              </w:rPr>
            </w:pPr>
            <w:r w:rsidRPr="00FB6C47">
              <w:rPr>
                <w:sz w:val="24"/>
                <w:szCs w:val="24"/>
              </w:rPr>
              <w:t xml:space="preserve">Require POST/PUT/DELETE for all state-changing actions and implement synchronizer token patterns (anti-CSRF tokens) or </w:t>
            </w:r>
            <w:proofErr w:type="spellStart"/>
            <w:r w:rsidRPr="00FB6C47">
              <w:rPr>
                <w:rStyle w:val="HTMLCode"/>
                <w:rFonts w:eastAsiaTheme="majorEastAsia"/>
                <w:sz w:val="22"/>
                <w:szCs w:val="22"/>
              </w:rPr>
              <w:t>Samesite</w:t>
            </w:r>
            <w:proofErr w:type="spellEnd"/>
            <w:r w:rsidRPr="00FB6C47">
              <w:rPr>
                <w:sz w:val="24"/>
                <w:szCs w:val="24"/>
              </w:rPr>
              <w:t xml:space="preserve"> cookie attributes.</w:t>
            </w:r>
          </w:p>
        </w:tc>
      </w:tr>
    </w:tbl>
    <w:p w:rsidR="00DF463A" w:rsidRPr="00FB6C47" w:rsidRDefault="00DF463A">
      <w:pPr>
        <w:pStyle w:val="BodyText"/>
        <w:spacing w:before="5"/>
        <w:rPr>
          <w:szCs w:val="28"/>
        </w:rPr>
      </w:pPr>
    </w:p>
    <w:p w:rsidR="009D222E" w:rsidRDefault="000265B9">
      <w:r>
        <w:br w:type="page"/>
      </w:r>
    </w:p>
    <w:p w:rsidR="009D222E" w:rsidRDefault="000265B9">
      <w:pPr>
        <w:pStyle w:val="Heading1"/>
      </w:pPr>
      <w:bookmarkStart w:id="54" w:name="_Toc239340409"/>
      <w:r>
        <w:lastRenderedPageBreak/>
        <w:t>Appendix A: Tester Scope Notes</w:t>
      </w:r>
      <w:bookmarkEnd w:id="54"/>
    </w:p>
    <w:p w:rsidR="009D222E" w:rsidRDefault="000265B9">
      <w:pPr>
        <w:pStyle w:val="BodyText"/>
      </w:pPr>
      <w:r>
        <w:t>The following is a reproduction of the tester's working notes on application scope and initial route mapping, captured during the discovery phase of the engagement.</w:t>
      </w:r>
    </w:p>
    <w:p w:rsidR="009D222E" w:rsidRDefault="000265B9">
      <w:pPr>
        <w:pBdr>
          <w:top w:val="single" w:sz="6" w:space="4" w:color="BFBFBF"/>
          <w:left w:val="single" w:sz="6" w:space="4" w:color="BFBFBF"/>
          <w:bottom w:val="single" w:sz="6" w:space="4" w:color="BFBFBF"/>
          <w:right w:val="single" w:sz="6" w:space="4" w:color="BFBFBF"/>
        </w:pBdr>
        <w:jc w:val="center"/>
      </w:pPr>
      <w:r>
        <w:rPr>
          <w:noProof/>
        </w:rPr>
        <w:drawing>
          <wp:inline distT="0" distB="0" distL="0" distR="0">
            <wp:extent cx="5029200" cy="3352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er_scope_notes.png"/>
                    <pic:cNvPicPr/>
                  </pic:nvPicPr>
                  <pic:blipFill>
                    <a:blip r:embed="rId33"/>
                    <a:stretch>
                      <a:fillRect/>
                    </a:stretch>
                  </pic:blipFill>
                  <pic:spPr>
                    <a:xfrm>
                      <a:off x="0" y="0"/>
                      <a:ext cx="5029200" cy="3352800"/>
                    </a:xfrm>
                    <a:prstGeom prst="rect">
                      <a:avLst/>
                    </a:prstGeom>
                  </pic:spPr>
                </pic:pic>
              </a:graphicData>
            </a:graphic>
          </wp:inline>
        </w:drawing>
      </w:r>
    </w:p>
    <w:sectPr w:rsidR="009D222E">
      <w:pgSz w:w="12240" w:h="15840"/>
      <w:pgMar w:top="144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42EB9" w:rsidRDefault="00E42EB9">
      <w:pPr>
        <w:spacing w:after="0" w:line="240" w:lineRule="auto"/>
      </w:pPr>
      <w:r>
        <w:separator/>
      </w:r>
    </w:p>
  </w:endnote>
  <w:endnote w:type="continuationSeparator" w:id="0">
    <w:p w:rsidR="00E42EB9" w:rsidRDefault="00E42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Franklin Gothic Book">
    <w:panose1 w:val="020B05030201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65B9" w:rsidRDefault="000265B9">
    <w:pPr>
      <w:pBdr>
        <w:top w:val="single" w:sz="6" w:space="6" w:color="1F2A44"/>
      </w:pBdr>
      <w:tabs>
        <w:tab w:val="right" w:pos="10800"/>
      </w:tabs>
    </w:pPr>
    <w:r>
      <w:rPr>
        <w:rFonts w:ascii="Calibri" w:hAnsi="Calibri"/>
        <w:color w:val="444444"/>
        <w:sz w:val="16"/>
      </w:rPr>
      <w:t>NovaFreight — Penetration Test Report  |  TCM Security</w:t>
    </w:r>
    <w:r>
      <w:tab/>
    </w:r>
    <w:r>
      <w:rPr>
        <w:rFonts w:ascii="Calibri" w:hAnsi="Calibri"/>
        <w:color w:val="444444"/>
        <w:sz w:val="16"/>
      </w:rPr>
      <w:t xml:space="preserve">Page </w:t>
    </w:r>
    <w:r>
      <w:fldChar w:fldCharType="begin"/>
    </w:r>
    <w:r>
      <w:instrText xml:space="preserve"> PAGE </w:instrText>
    </w:r>
    <w:r>
      <w:fldChar w:fldCharType="separate"/>
    </w:r>
    <w:r>
      <w:t>1</w:t>
    </w:r>
    <w:r>
      <w:fldChar w:fldCharType="end"/>
    </w:r>
    <w:r>
      <w:rPr>
        <w:rFonts w:ascii="Calibri" w:hAnsi="Calibri"/>
        <w:color w:val="444444"/>
        <w:sz w:val="16"/>
      </w:rPr>
      <w:t xml:space="preserve"> of </w:t>
    </w:r>
    <w:fldSimple w:instr=" NUMPAGES ">
      <w: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65B9" w:rsidRDefault="000265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42EB9" w:rsidRDefault="00E42EB9">
      <w:pPr>
        <w:spacing w:after="0" w:line="240" w:lineRule="auto"/>
      </w:pPr>
      <w:r>
        <w:separator/>
      </w:r>
    </w:p>
  </w:footnote>
  <w:footnote w:type="continuationSeparator" w:id="0">
    <w:p w:rsidR="00E42EB9" w:rsidRDefault="00E42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65B9" w:rsidRDefault="000265B9">
    <w:pPr>
      <w:pBdr>
        <w:bottom w:val="single" w:sz="6" w:space="6" w:color="1F2A44"/>
      </w:pBdr>
      <w:tabs>
        <w:tab w:val="right" w:pos="10800"/>
      </w:tabs>
    </w:pPr>
    <w:r>
      <w:rPr>
        <w:rFonts w:ascii="Calibri" w:hAnsi="Calibri"/>
        <w:b/>
        <w:color w:val="1F2A44"/>
        <w:sz w:val="18"/>
      </w:rPr>
      <w:t>NovaFreight (Demo Company) — Web Application Penetration Test</w:t>
    </w:r>
    <w:r>
      <w:tab/>
    </w:r>
    <w:r>
      <w:rPr>
        <w:rFonts w:ascii="Calibri" w:hAnsi="Calibri"/>
        <w:b/>
        <w:color w:val="E8562A"/>
        <w:sz w:val="18"/>
      </w:rPr>
      <w:t>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65B9" w:rsidRDefault="000265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B219EA"/>
    <w:multiLevelType w:val="multilevel"/>
    <w:tmpl w:val="B02864A0"/>
    <w:lvl w:ilvl="0">
      <w:start w:val="3"/>
      <w:numFmt w:val="decimal"/>
      <w:lvlText w:val="(%1)"/>
      <w:lvlJc w:val="left"/>
      <w:pPr>
        <w:tabs>
          <w:tab w:val="num" w:pos="0"/>
        </w:tabs>
        <w:ind w:left="598" w:hanging="360"/>
      </w:pPr>
    </w:lvl>
    <w:lvl w:ilvl="1">
      <w:start w:val="1"/>
      <w:numFmt w:val="lowerLetter"/>
      <w:lvlText w:val="%2."/>
      <w:lvlJc w:val="left"/>
      <w:pPr>
        <w:tabs>
          <w:tab w:val="num" w:pos="0"/>
        </w:tabs>
        <w:ind w:left="1318" w:hanging="360"/>
      </w:pPr>
    </w:lvl>
    <w:lvl w:ilvl="2">
      <w:start w:val="1"/>
      <w:numFmt w:val="lowerRoman"/>
      <w:lvlText w:val="%3."/>
      <w:lvlJc w:val="right"/>
      <w:pPr>
        <w:tabs>
          <w:tab w:val="num" w:pos="0"/>
        </w:tabs>
        <w:ind w:left="2038" w:hanging="180"/>
      </w:pPr>
    </w:lvl>
    <w:lvl w:ilvl="3">
      <w:start w:val="1"/>
      <w:numFmt w:val="decimal"/>
      <w:lvlText w:val="%4."/>
      <w:lvlJc w:val="left"/>
      <w:pPr>
        <w:tabs>
          <w:tab w:val="num" w:pos="0"/>
        </w:tabs>
        <w:ind w:left="2758" w:hanging="360"/>
      </w:pPr>
    </w:lvl>
    <w:lvl w:ilvl="4">
      <w:start w:val="1"/>
      <w:numFmt w:val="lowerLetter"/>
      <w:lvlText w:val="%5."/>
      <w:lvlJc w:val="left"/>
      <w:pPr>
        <w:tabs>
          <w:tab w:val="num" w:pos="0"/>
        </w:tabs>
        <w:ind w:left="3478" w:hanging="360"/>
      </w:pPr>
    </w:lvl>
    <w:lvl w:ilvl="5">
      <w:start w:val="1"/>
      <w:numFmt w:val="lowerRoman"/>
      <w:lvlText w:val="%6."/>
      <w:lvlJc w:val="right"/>
      <w:pPr>
        <w:tabs>
          <w:tab w:val="num" w:pos="0"/>
        </w:tabs>
        <w:ind w:left="4198" w:hanging="180"/>
      </w:pPr>
    </w:lvl>
    <w:lvl w:ilvl="6">
      <w:start w:val="1"/>
      <w:numFmt w:val="decimal"/>
      <w:lvlText w:val="%7."/>
      <w:lvlJc w:val="left"/>
      <w:pPr>
        <w:tabs>
          <w:tab w:val="num" w:pos="0"/>
        </w:tabs>
        <w:ind w:left="4918" w:hanging="360"/>
      </w:pPr>
    </w:lvl>
    <w:lvl w:ilvl="7">
      <w:start w:val="1"/>
      <w:numFmt w:val="lowerLetter"/>
      <w:lvlText w:val="%8."/>
      <w:lvlJc w:val="left"/>
      <w:pPr>
        <w:tabs>
          <w:tab w:val="num" w:pos="0"/>
        </w:tabs>
        <w:ind w:left="5638" w:hanging="360"/>
      </w:pPr>
    </w:lvl>
    <w:lvl w:ilvl="8">
      <w:start w:val="1"/>
      <w:numFmt w:val="lowerRoman"/>
      <w:lvlText w:val="%9."/>
      <w:lvlJc w:val="right"/>
      <w:pPr>
        <w:tabs>
          <w:tab w:val="num" w:pos="0"/>
        </w:tabs>
        <w:ind w:left="6358" w:hanging="180"/>
      </w:pPr>
    </w:lvl>
  </w:abstractNum>
  <w:abstractNum w:abstractNumId="1" w15:restartNumberingAfterBreak="0">
    <w:nsid w:val="23B22D7B"/>
    <w:multiLevelType w:val="multilevel"/>
    <w:tmpl w:val="0BBEBADC"/>
    <w:lvl w:ilvl="0">
      <w:numFmt w:val="bullet"/>
      <w:lvlText w:val=""/>
      <w:lvlJc w:val="left"/>
      <w:pPr>
        <w:tabs>
          <w:tab w:val="num" w:pos="0"/>
        </w:tabs>
        <w:ind w:left="960" w:hanging="360"/>
      </w:pPr>
      <w:rPr>
        <w:rFonts w:ascii="Symbol" w:hAnsi="Symbol" w:cs="Symbol" w:hint="default"/>
        <w:b w:val="0"/>
        <w:bCs w:val="0"/>
        <w:i w:val="0"/>
        <w:iCs w:val="0"/>
        <w:w w:val="100"/>
        <w:sz w:val="24"/>
        <w:szCs w:val="24"/>
        <w:lang w:val="en-US" w:eastAsia="en-US" w:bidi="ar-SA"/>
      </w:rPr>
    </w:lvl>
    <w:lvl w:ilvl="1">
      <w:numFmt w:val="bullet"/>
      <w:lvlText w:val=""/>
      <w:lvlJc w:val="left"/>
      <w:pPr>
        <w:tabs>
          <w:tab w:val="num" w:pos="0"/>
        </w:tabs>
        <w:ind w:left="1920" w:hanging="360"/>
      </w:pPr>
      <w:rPr>
        <w:rFonts w:ascii="Symbol" w:hAnsi="Symbol" w:cs="Symbol" w:hint="default"/>
        <w:lang w:val="en-US" w:eastAsia="en-US" w:bidi="ar-SA"/>
      </w:rPr>
    </w:lvl>
    <w:lvl w:ilvl="2">
      <w:numFmt w:val="bullet"/>
      <w:lvlText w:val=""/>
      <w:lvlJc w:val="left"/>
      <w:pPr>
        <w:tabs>
          <w:tab w:val="num" w:pos="0"/>
        </w:tabs>
        <w:ind w:left="2880" w:hanging="360"/>
      </w:pPr>
      <w:rPr>
        <w:rFonts w:ascii="Symbol" w:hAnsi="Symbol" w:cs="Symbol" w:hint="default"/>
        <w:lang w:val="en-US" w:eastAsia="en-US" w:bidi="ar-SA"/>
      </w:rPr>
    </w:lvl>
    <w:lvl w:ilvl="3">
      <w:numFmt w:val="bullet"/>
      <w:lvlText w:val=""/>
      <w:lvlJc w:val="left"/>
      <w:pPr>
        <w:tabs>
          <w:tab w:val="num" w:pos="0"/>
        </w:tabs>
        <w:ind w:left="3840" w:hanging="360"/>
      </w:pPr>
      <w:rPr>
        <w:rFonts w:ascii="Symbol" w:hAnsi="Symbol" w:cs="Symbol" w:hint="default"/>
        <w:lang w:val="en-US" w:eastAsia="en-US" w:bidi="ar-SA"/>
      </w:rPr>
    </w:lvl>
    <w:lvl w:ilvl="4">
      <w:numFmt w:val="bullet"/>
      <w:lvlText w:val=""/>
      <w:lvlJc w:val="left"/>
      <w:pPr>
        <w:tabs>
          <w:tab w:val="num" w:pos="0"/>
        </w:tabs>
        <w:ind w:left="4800" w:hanging="360"/>
      </w:pPr>
      <w:rPr>
        <w:rFonts w:ascii="Symbol" w:hAnsi="Symbol" w:cs="Symbol" w:hint="default"/>
        <w:lang w:val="en-US" w:eastAsia="en-US" w:bidi="ar-SA"/>
      </w:rPr>
    </w:lvl>
    <w:lvl w:ilvl="5">
      <w:numFmt w:val="bullet"/>
      <w:lvlText w:val=""/>
      <w:lvlJc w:val="left"/>
      <w:pPr>
        <w:tabs>
          <w:tab w:val="num" w:pos="0"/>
        </w:tabs>
        <w:ind w:left="5760" w:hanging="360"/>
      </w:pPr>
      <w:rPr>
        <w:rFonts w:ascii="Symbol" w:hAnsi="Symbol" w:cs="Symbol" w:hint="default"/>
        <w:lang w:val="en-US" w:eastAsia="en-US" w:bidi="ar-SA"/>
      </w:rPr>
    </w:lvl>
    <w:lvl w:ilvl="6">
      <w:numFmt w:val="bullet"/>
      <w:lvlText w:val=""/>
      <w:lvlJc w:val="left"/>
      <w:pPr>
        <w:tabs>
          <w:tab w:val="num" w:pos="0"/>
        </w:tabs>
        <w:ind w:left="6720" w:hanging="360"/>
      </w:pPr>
      <w:rPr>
        <w:rFonts w:ascii="Symbol" w:hAnsi="Symbol" w:cs="Symbol" w:hint="default"/>
        <w:lang w:val="en-US" w:eastAsia="en-US" w:bidi="ar-SA"/>
      </w:rPr>
    </w:lvl>
    <w:lvl w:ilvl="7">
      <w:numFmt w:val="bullet"/>
      <w:lvlText w:val=""/>
      <w:lvlJc w:val="left"/>
      <w:pPr>
        <w:tabs>
          <w:tab w:val="num" w:pos="0"/>
        </w:tabs>
        <w:ind w:left="7680" w:hanging="360"/>
      </w:pPr>
      <w:rPr>
        <w:rFonts w:ascii="Symbol" w:hAnsi="Symbol" w:cs="Symbol" w:hint="default"/>
        <w:lang w:val="en-US" w:eastAsia="en-US" w:bidi="ar-SA"/>
      </w:rPr>
    </w:lvl>
    <w:lvl w:ilvl="8">
      <w:numFmt w:val="bullet"/>
      <w:lvlText w:val=""/>
      <w:lvlJc w:val="left"/>
      <w:pPr>
        <w:tabs>
          <w:tab w:val="num" w:pos="0"/>
        </w:tabs>
        <w:ind w:left="8640" w:hanging="360"/>
      </w:pPr>
      <w:rPr>
        <w:rFonts w:ascii="Symbol" w:hAnsi="Symbol" w:cs="Symbol" w:hint="default"/>
        <w:lang w:val="en-US" w:eastAsia="en-US" w:bidi="ar-SA"/>
      </w:rPr>
    </w:lvl>
  </w:abstractNum>
  <w:abstractNum w:abstractNumId="2" w15:restartNumberingAfterBreak="0">
    <w:nsid w:val="5F2E431A"/>
    <w:multiLevelType w:val="multilevel"/>
    <w:tmpl w:val="0BF87E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63A"/>
    <w:rsid w:val="000265B9"/>
    <w:rsid w:val="0047419F"/>
    <w:rsid w:val="00663242"/>
    <w:rsid w:val="009656FC"/>
    <w:rsid w:val="009819FD"/>
    <w:rsid w:val="009D222E"/>
    <w:rsid w:val="009F7E1B"/>
    <w:rsid w:val="00A50EC1"/>
    <w:rsid w:val="00AF1D53"/>
    <w:rsid w:val="00BC0062"/>
    <w:rsid w:val="00DF463A"/>
    <w:rsid w:val="00E32ADD"/>
    <w:rsid w:val="00E42EB9"/>
    <w:rsid w:val="00E71FDC"/>
    <w:rsid w:val="00FB6C47"/>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4DA4C"/>
  <w15:docId w15:val="{C8F32B22-8D8C-4290-9BB9-8DBE551D0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5292"/>
    <w:pPr>
      <w:spacing w:after="200" w:line="276" w:lineRule="auto"/>
    </w:pPr>
  </w:style>
  <w:style w:type="paragraph" w:styleId="Heading1">
    <w:name w:val="heading 1"/>
    <w:basedOn w:val="Normal"/>
    <w:next w:val="Normal"/>
    <w:link w:val="Heading1Char"/>
    <w:uiPriority w:val="9"/>
    <w:qFormat/>
    <w:rsid w:val="003E5292"/>
    <w:pPr>
      <w:keepNext/>
      <w:keepLines/>
      <w:spacing w:before="480" w:after="0"/>
      <w:outlineLvl w:val="0"/>
    </w:pPr>
    <w:rPr>
      <w:rFonts w:asciiTheme="majorHAnsi" w:eastAsiaTheme="majorEastAsia" w:hAnsiTheme="majorHAnsi" w:cstheme="majorBidi"/>
      <w:b/>
      <w:bCs/>
      <w:color w:val="1F2A44"/>
      <w:sz w:val="28"/>
      <w:szCs w:val="28"/>
    </w:rPr>
  </w:style>
  <w:style w:type="paragraph" w:styleId="Heading2">
    <w:name w:val="heading 2"/>
    <w:basedOn w:val="Normal"/>
    <w:next w:val="Normal"/>
    <w:link w:val="Heading2Char"/>
    <w:uiPriority w:val="9"/>
    <w:semiHidden/>
    <w:unhideWhenUsed/>
    <w:qFormat/>
    <w:rsid w:val="003E5292"/>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3E5292"/>
    <w:pPr>
      <w:keepNext/>
      <w:keepLines/>
      <w:spacing w:before="200" w:after="0"/>
      <w:outlineLvl w:val="2"/>
    </w:pPr>
    <w:rPr>
      <w:rFonts w:asciiTheme="majorHAnsi" w:eastAsiaTheme="majorEastAsia" w:hAnsiTheme="majorHAnsi" w:cstheme="majorBidi"/>
      <w:b/>
      <w:bCs/>
      <w:color w:val="E8562A"/>
    </w:rPr>
  </w:style>
  <w:style w:type="paragraph" w:styleId="Heading4">
    <w:name w:val="heading 4"/>
    <w:basedOn w:val="Normal"/>
    <w:next w:val="Normal"/>
    <w:link w:val="Heading4Char"/>
    <w:uiPriority w:val="9"/>
    <w:semiHidden/>
    <w:unhideWhenUsed/>
    <w:qFormat/>
    <w:rsid w:val="003E5292"/>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3E5292"/>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3E5292"/>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3E529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5292"/>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3E52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E5292"/>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qFormat/>
    <w:rsid w:val="003E5292"/>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qFormat/>
    <w:rsid w:val="003E5292"/>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qFormat/>
    <w:rsid w:val="003E5292"/>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qFormat/>
    <w:rsid w:val="003E5292"/>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qFormat/>
    <w:rsid w:val="003E5292"/>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qFormat/>
    <w:rsid w:val="003E529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3E5292"/>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qFormat/>
    <w:rsid w:val="003E5292"/>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qFormat/>
    <w:rsid w:val="003E5292"/>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basedOn w:val="DefaultParagraphFont"/>
    <w:link w:val="Subtitle"/>
    <w:uiPriority w:val="11"/>
    <w:qFormat/>
    <w:rsid w:val="003E5292"/>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3E5292"/>
    <w:rPr>
      <w:b/>
      <w:bCs/>
    </w:rPr>
  </w:style>
  <w:style w:type="character" w:styleId="Emphasis">
    <w:name w:val="Emphasis"/>
    <w:basedOn w:val="DefaultParagraphFont"/>
    <w:uiPriority w:val="20"/>
    <w:qFormat/>
    <w:rsid w:val="003E5292"/>
    <w:rPr>
      <w:i/>
      <w:iCs/>
    </w:rPr>
  </w:style>
  <w:style w:type="character" w:customStyle="1" w:styleId="QuoteChar">
    <w:name w:val="Quote Char"/>
    <w:basedOn w:val="DefaultParagraphFont"/>
    <w:link w:val="Quote"/>
    <w:uiPriority w:val="29"/>
    <w:qFormat/>
    <w:rsid w:val="003E5292"/>
    <w:rPr>
      <w:i/>
      <w:iCs/>
      <w:color w:val="000000" w:themeColor="text1"/>
    </w:rPr>
  </w:style>
  <w:style w:type="character" w:customStyle="1" w:styleId="IntenseQuoteChar">
    <w:name w:val="Intense Quote Char"/>
    <w:basedOn w:val="DefaultParagraphFont"/>
    <w:link w:val="IntenseQuote"/>
    <w:uiPriority w:val="30"/>
    <w:qFormat/>
    <w:rsid w:val="003E5292"/>
    <w:rPr>
      <w:b/>
      <w:bCs/>
      <w:i/>
      <w:iCs/>
      <w:color w:val="4472C4" w:themeColor="accent1"/>
    </w:rPr>
  </w:style>
  <w:style w:type="character" w:styleId="SubtleEmphasis">
    <w:name w:val="Subtle Emphasis"/>
    <w:basedOn w:val="DefaultParagraphFont"/>
    <w:uiPriority w:val="19"/>
    <w:qFormat/>
    <w:rsid w:val="003E5292"/>
    <w:rPr>
      <w:i/>
      <w:iCs/>
      <w:color w:val="808080" w:themeColor="text1" w:themeTint="7F"/>
    </w:rPr>
  </w:style>
  <w:style w:type="character" w:styleId="IntenseEmphasis">
    <w:name w:val="Intense Emphasis"/>
    <w:basedOn w:val="DefaultParagraphFont"/>
    <w:uiPriority w:val="21"/>
    <w:qFormat/>
    <w:rsid w:val="003E5292"/>
    <w:rPr>
      <w:b/>
      <w:bCs/>
      <w:i/>
      <w:iCs/>
      <w:color w:val="4472C4" w:themeColor="accent1"/>
    </w:rPr>
  </w:style>
  <w:style w:type="character" w:styleId="SubtleReference">
    <w:name w:val="Subtle Reference"/>
    <w:basedOn w:val="DefaultParagraphFont"/>
    <w:uiPriority w:val="31"/>
    <w:qFormat/>
    <w:rsid w:val="003E5292"/>
    <w:rPr>
      <w:smallCaps/>
      <w:color w:val="ED7D31" w:themeColor="accent2"/>
      <w:u w:val="single"/>
    </w:rPr>
  </w:style>
  <w:style w:type="character" w:styleId="IntenseReference">
    <w:name w:val="Intense Reference"/>
    <w:basedOn w:val="DefaultParagraphFont"/>
    <w:uiPriority w:val="32"/>
    <w:qFormat/>
    <w:rsid w:val="003E5292"/>
    <w:rPr>
      <w:b/>
      <w:bCs/>
      <w:smallCaps/>
      <w:color w:val="ED7D31" w:themeColor="accent2"/>
      <w:spacing w:val="5"/>
      <w:u w:val="single"/>
    </w:rPr>
  </w:style>
  <w:style w:type="character" w:styleId="BookTitle">
    <w:name w:val="Book Title"/>
    <w:basedOn w:val="DefaultParagraphFont"/>
    <w:uiPriority w:val="33"/>
    <w:qFormat/>
    <w:rsid w:val="003E5292"/>
    <w:rPr>
      <w:b/>
      <w:bCs/>
      <w:smallCaps/>
      <w:spacing w:val="5"/>
    </w:rPr>
  </w:style>
  <w:style w:type="character" w:customStyle="1" w:styleId="BodyTextChar">
    <w:name w:val="Body Text Char"/>
    <w:basedOn w:val="DefaultParagraphFont"/>
    <w:link w:val="BodyText"/>
    <w:uiPriority w:val="1"/>
    <w:qFormat/>
    <w:rsid w:val="00804977"/>
    <w:rPr>
      <w:rFonts w:ascii="Franklin Gothic Book" w:eastAsia="Franklin Gothic Book" w:hAnsi="Franklin Gothic Book" w:cs="Franklin Gothic Book"/>
      <w:sz w:val="24"/>
      <w:szCs w:val="24"/>
    </w:rPr>
  </w:style>
  <w:style w:type="character" w:styleId="HTMLCode">
    <w:name w:val="HTML Code"/>
    <w:basedOn w:val="DefaultParagraphFont"/>
    <w:uiPriority w:val="99"/>
    <w:semiHidden/>
    <w:unhideWhenUsed/>
    <w:qFormat/>
    <w:rsid w:val="00851655"/>
    <w:rPr>
      <w:rFonts w:ascii="Courier New" w:eastAsia="Times New Roman" w:hAnsi="Courier New" w:cs="Courier New"/>
      <w:sz w:val="20"/>
      <w:szCs w:val="20"/>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1"/>
    <w:qFormat/>
    <w:rsid w:val="00804977"/>
    <w:pPr>
      <w:widowControl w:val="0"/>
      <w:spacing w:after="0" w:line="240" w:lineRule="auto"/>
    </w:pPr>
    <w:rPr>
      <w:rFonts w:ascii="Franklin Gothic Book" w:eastAsia="Franklin Gothic Book" w:hAnsi="Franklin Gothic Book" w:cs="Franklin Gothic Book"/>
      <w:sz w:val="24"/>
      <w:szCs w:val="24"/>
    </w:rPr>
  </w:style>
  <w:style w:type="paragraph" w:styleId="List">
    <w:name w:val="List"/>
    <w:basedOn w:val="BodyText"/>
    <w:rPr>
      <w:rFonts w:cs="FreeSans"/>
    </w:rPr>
  </w:style>
  <w:style w:type="paragraph" w:styleId="Caption">
    <w:name w:val="caption"/>
    <w:basedOn w:val="Normal"/>
    <w:next w:val="Normal"/>
    <w:uiPriority w:val="35"/>
    <w:semiHidden/>
    <w:unhideWhenUsed/>
    <w:qFormat/>
    <w:rsid w:val="003E5292"/>
    <w:pPr>
      <w:spacing w:line="240" w:lineRule="auto"/>
    </w:pPr>
    <w:rPr>
      <w:b/>
      <w:bCs/>
      <w:color w:val="4472C4" w:themeColor="accent1"/>
      <w:sz w:val="18"/>
      <w:szCs w:val="18"/>
    </w:rPr>
  </w:style>
  <w:style w:type="paragraph" w:customStyle="1" w:styleId="Index">
    <w:name w:val="Index"/>
    <w:basedOn w:val="Normal"/>
    <w:qFormat/>
    <w:pPr>
      <w:suppressLineNumbers/>
    </w:pPr>
    <w:rPr>
      <w:rFonts w:cs="FreeSans"/>
    </w:rPr>
  </w:style>
  <w:style w:type="paragraph" w:styleId="NoSpacing">
    <w:name w:val="No Spacing"/>
    <w:uiPriority w:val="1"/>
    <w:qFormat/>
    <w:rsid w:val="003E5292"/>
  </w:style>
  <w:style w:type="paragraph" w:styleId="Title">
    <w:name w:val="Title"/>
    <w:basedOn w:val="Normal"/>
    <w:next w:val="Normal"/>
    <w:link w:val="TitleChar"/>
    <w:uiPriority w:val="10"/>
    <w:qFormat/>
    <w:rsid w:val="003E5292"/>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3E5292"/>
    <w:rPr>
      <w:rFonts w:asciiTheme="majorHAnsi" w:eastAsiaTheme="majorEastAsia" w:hAnsiTheme="majorHAnsi" w:cstheme="majorBidi"/>
      <w:i/>
      <w:iCs/>
      <w:color w:val="4472C4" w:themeColor="accent1"/>
      <w:spacing w:val="15"/>
      <w:sz w:val="24"/>
      <w:szCs w:val="24"/>
    </w:rPr>
  </w:style>
  <w:style w:type="paragraph" w:styleId="Quote">
    <w:name w:val="Quote"/>
    <w:basedOn w:val="Normal"/>
    <w:next w:val="Normal"/>
    <w:link w:val="QuoteChar"/>
    <w:uiPriority w:val="29"/>
    <w:qFormat/>
    <w:rsid w:val="003E5292"/>
    <w:rPr>
      <w:i/>
      <w:iCs/>
      <w:color w:val="000000" w:themeColor="text1"/>
    </w:rPr>
  </w:style>
  <w:style w:type="paragraph" w:styleId="IntenseQuote">
    <w:name w:val="Intense Quote"/>
    <w:basedOn w:val="Normal"/>
    <w:next w:val="Normal"/>
    <w:link w:val="IntenseQuoteChar"/>
    <w:uiPriority w:val="30"/>
    <w:qFormat/>
    <w:rsid w:val="003E5292"/>
    <w:pPr>
      <w:pBdr>
        <w:bottom w:val="single" w:sz="4" w:space="4" w:color="4472C4" w:themeColor="accent1"/>
      </w:pBdr>
      <w:spacing w:before="200" w:after="280"/>
      <w:ind w:left="936" w:right="936"/>
    </w:pPr>
    <w:rPr>
      <w:b/>
      <w:bCs/>
      <w:i/>
      <w:iCs/>
      <w:color w:val="4472C4"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3E5292"/>
    <w:pPr>
      <w:outlineLvl w:val="9"/>
    </w:pPr>
  </w:style>
  <w:style w:type="paragraph" w:customStyle="1" w:styleId="TableParagraph">
    <w:name w:val="Table Paragraph"/>
    <w:basedOn w:val="Normal"/>
    <w:uiPriority w:val="1"/>
    <w:qFormat/>
    <w:rsid w:val="00804977"/>
    <w:pPr>
      <w:widowControl w:val="0"/>
      <w:spacing w:after="0" w:line="240" w:lineRule="auto"/>
      <w:ind w:left="62"/>
    </w:pPr>
    <w:rPr>
      <w:rFonts w:ascii="Franklin Gothic Book" w:eastAsia="Franklin Gothic Book" w:hAnsi="Franklin Gothic Book" w:cs="Franklin Gothic Book"/>
    </w:rPr>
  </w:style>
  <w:style w:type="paragraph" w:styleId="ListParagraph">
    <w:name w:val="List Paragraph"/>
    <w:basedOn w:val="Normal"/>
    <w:uiPriority w:val="1"/>
    <w:qFormat/>
    <w:rsid w:val="00804977"/>
    <w:pPr>
      <w:widowControl w:val="0"/>
      <w:spacing w:after="0" w:line="240" w:lineRule="auto"/>
      <w:ind w:left="960" w:hanging="360"/>
    </w:pPr>
    <w:rPr>
      <w:rFonts w:ascii="Franklin Gothic Book" w:eastAsia="Franklin Gothic Book" w:hAnsi="Franklin Gothic Book" w:cs="Franklin Gothic Book"/>
    </w:rPr>
  </w:style>
  <w:style w:type="paragraph" w:styleId="NormalWeb">
    <w:name w:val="Normal (Web)"/>
    <w:basedOn w:val="Normal"/>
    <w:uiPriority w:val="99"/>
    <w:unhideWhenUsed/>
    <w:qFormat/>
    <w:rsid w:val="00EB5F05"/>
    <w:pPr>
      <w:spacing w:beforeAutospacing="1" w:afterAutospacing="1" w:line="240" w:lineRule="auto"/>
    </w:pPr>
    <w:rPr>
      <w:rFonts w:ascii="Times New Roman" w:eastAsia="Times New Roman" w:hAnsi="Times New Roman" w:cs="Times New Roman"/>
      <w:sz w:val="24"/>
      <w:szCs w:val="24"/>
    </w:rPr>
  </w:style>
  <w:style w:type="paragraph" w:styleId="TOC1">
    <w:name w:val="toc 1"/>
    <w:basedOn w:val="Index"/>
    <w:uiPriority w:val="39"/>
    <w:pPr>
      <w:tabs>
        <w:tab w:val="right" w:leader="dot" w:pos="10560"/>
      </w:tabs>
    </w:pPr>
  </w:style>
  <w:style w:type="paragraph" w:styleId="TOC3">
    <w:name w:val="toc 3"/>
    <w:basedOn w:val="Index"/>
    <w:uiPriority w:val="39"/>
    <w:pPr>
      <w:tabs>
        <w:tab w:val="right" w:leader="dot" w:pos="9993"/>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owasp.org/Top10/2025/A01_2025-Broken_Access_Control/" TargetMode="External"/><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owasp.org/www-community/vulnerabilities/Unrestricted_File_Upload" TargetMode="External"/><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owasp.org/www-community/attacks/SQL_Injection"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hyperlink" Target="https://owasp.org/www-community/attacks/csrf" TargetMode="External"/><Relationship Id="rId35" Type="http://schemas.openxmlformats.org/officeDocument/2006/relationships/theme" Target="theme/theme1.xml"/><Relationship Id="rId8" Type="http://schemas.openxmlformats.org/officeDocument/2006/relationships/hyperlink" Target="mailto:jsmith@democorp.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1181</TotalTime>
  <Pages>25</Pages>
  <Words>4467</Words>
  <Characters>25464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Ehab</dc:creator>
  <dc:description/>
  <cp:lastModifiedBy>Ammar Ehab</cp:lastModifiedBy>
  <cp:revision>12</cp:revision>
  <dcterms:created xsi:type="dcterms:W3CDTF">2026-09-03T10:46:00Z</dcterms:created>
  <dcterms:modified xsi:type="dcterms:W3CDTF">2026-09-04T07:22:00Z</dcterms:modified>
  <dc:language>en-US</dc:language>
</cp:coreProperties>
</file>