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1068" w:rsidRDefault="00842821">
      <w:pPr>
        <w:pStyle w:val="Standard"/>
        <w:spacing w:after="120"/>
        <w:jc w:val="right"/>
        <w:rPr>
          <w:rFonts w:hint="eastAsia"/>
        </w:rPr>
      </w:pPr>
      <w:r>
        <w:t>Студент: Леликов Слободан</w:t>
      </w:r>
    </w:p>
    <w:p w:rsidR="00311068" w:rsidRDefault="00842821">
      <w:pPr>
        <w:pStyle w:val="Standard"/>
        <w:spacing w:after="120"/>
        <w:jc w:val="right"/>
        <w:rPr>
          <w:rFonts w:hint="eastAsia"/>
        </w:rPr>
      </w:pPr>
      <w:r>
        <w:t>3 курс, группа: БПМ-23-ПО-3</w:t>
      </w:r>
    </w:p>
    <w:p w:rsidR="00311068" w:rsidRDefault="00842821">
      <w:pPr>
        <w:pStyle w:val="Standard"/>
        <w:spacing w:after="120"/>
        <w:jc w:val="right"/>
        <w:rPr>
          <w:rFonts w:hint="eastAsia"/>
        </w:rPr>
      </w:pPr>
      <w:r>
        <w:t>Проверил: доцент, Полевой Д. В.</w:t>
      </w:r>
    </w:p>
    <w:p w:rsidR="00311068" w:rsidRDefault="00311068">
      <w:pPr>
        <w:pStyle w:val="Standard"/>
        <w:spacing w:after="120"/>
        <w:jc w:val="right"/>
        <w:rPr>
          <w:rFonts w:hint="eastAsia"/>
        </w:rPr>
      </w:pPr>
    </w:p>
    <w:p w:rsidR="00311068" w:rsidRDefault="00842821">
      <w:pPr>
        <w:pStyle w:val="Standard"/>
        <w:spacing w:after="120"/>
        <w:jc w:val="center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 (промежуточный). Векторизация КТ данных.</w:t>
      </w:r>
    </w:p>
    <w:p w:rsidR="00311068" w:rsidRDefault="00311068">
      <w:pPr>
        <w:pStyle w:val="Standard"/>
        <w:spacing w:after="120"/>
        <w:jc w:val="center"/>
        <w:rPr>
          <w:rFonts w:hint="eastAsia"/>
        </w:rPr>
      </w:pP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b/>
          <w:bCs/>
          <w:sz w:val="32"/>
          <w:szCs w:val="32"/>
          <w:lang w:val="en-US"/>
        </w:rPr>
        <w:t xml:space="preserve">Github: </w:t>
      </w:r>
      <w:hyperlink r:id="rId7" w:history="1">
        <w:r>
          <w:rPr>
            <w:b/>
            <w:bCs/>
            <w:sz w:val="32"/>
            <w:szCs w:val="32"/>
            <w:lang w:val="en-US"/>
          </w:rPr>
          <w:t>ssldeaf/misis2026s-23-03-lelikov-s-s</w:t>
        </w:r>
      </w:hyperlink>
    </w:p>
    <w:p w:rsidR="00311068" w:rsidRDefault="00311068">
      <w:pPr>
        <w:pStyle w:val="Standard"/>
        <w:spacing w:after="120"/>
        <w:rPr>
          <w:rFonts w:hint="eastAsia"/>
        </w:rPr>
      </w:pPr>
    </w:p>
    <w:p w:rsidR="00311068" w:rsidRDefault="00842821">
      <w:pPr>
        <w:pStyle w:val="Standard"/>
        <w:spacing w:after="120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Задача: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>Дан КТ-скан грецкого ореха, состоящий из 501 среза в формате TIFF. Необходимо выполнить сегментацию всех срезов — выделить три класса: ско</w:t>
      </w:r>
      <w:r>
        <w:t>рлупу, ядро и перегородки — и подготовить маски для последующего построения полигональных сеток.</w:t>
      </w:r>
    </w:p>
    <w:p w:rsidR="00311068" w:rsidRDefault="00842821">
      <w:pPr>
        <w:pStyle w:val="Standard"/>
        <w:spacing w:after="120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сделано: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Реализован параметрический пайплайн </w:t>
      </w:r>
      <w:r>
        <w:rPr>
          <w:lang w:val="en-US"/>
        </w:rPr>
        <w:t>segment_walnut.py: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>Разделен на четыре последовательные стадии:</w:t>
      </w:r>
    </w:p>
    <w:p w:rsidR="00311068" w:rsidRDefault="00842821">
      <w:pPr>
        <w:pStyle w:val="Standard"/>
        <w:numPr>
          <w:ilvl w:val="0"/>
          <w:numId w:val="2"/>
        </w:numPr>
        <w:spacing w:after="120"/>
        <w:rPr>
          <w:rFonts w:hint="eastAsia"/>
          <w:lang w:val="en-US"/>
        </w:rPr>
      </w:pPr>
      <w:r>
        <w:rPr>
          <w:lang w:val="en-US"/>
        </w:rPr>
        <w:t xml:space="preserve">A – </w:t>
      </w:r>
      <w:r>
        <w:t>построение маски ореха целиком</w:t>
      </w:r>
    </w:p>
    <w:p w:rsidR="00311068" w:rsidRDefault="00842821">
      <w:pPr>
        <w:pStyle w:val="Standard"/>
        <w:numPr>
          <w:ilvl w:val="0"/>
          <w:numId w:val="2"/>
        </w:numPr>
        <w:spacing w:after="120"/>
        <w:rPr>
          <w:rFonts w:hint="eastAsia"/>
          <w:lang w:val="en-US"/>
        </w:rPr>
      </w:pPr>
      <w:r>
        <w:rPr>
          <w:lang w:val="en-US"/>
        </w:rPr>
        <w:t xml:space="preserve">B – </w:t>
      </w:r>
      <w:r>
        <w:t>отделение скорлупы от внутренней части</w:t>
      </w:r>
    </w:p>
    <w:p w:rsidR="00311068" w:rsidRDefault="00842821">
      <w:pPr>
        <w:pStyle w:val="Standard"/>
        <w:numPr>
          <w:ilvl w:val="0"/>
          <w:numId w:val="2"/>
        </w:numPr>
        <w:spacing w:after="120"/>
        <w:rPr>
          <w:rFonts w:hint="eastAsia"/>
          <w:lang w:val="en-US"/>
        </w:rPr>
      </w:pPr>
      <w:r>
        <w:rPr>
          <w:lang w:val="en-US"/>
        </w:rPr>
        <w:t xml:space="preserve">C – </w:t>
      </w:r>
      <w:r>
        <w:t>выделение ядра внутри интерьера</w:t>
      </w:r>
    </w:p>
    <w:p w:rsidR="00311068" w:rsidRDefault="00842821">
      <w:pPr>
        <w:pStyle w:val="Standard"/>
        <w:numPr>
          <w:ilvl w:val="0"/>
          <w:numId w:val="2"/>
        </w:numPr>
        <w:spacing w:after="120"/>
        <w:rPr>
          <w:rFonts w:hint="eastAsia"/>
          <w:lang w:val="en-US"/>
        </w:rPr>
      </w:pPr>
      <w:r>
        <w:rPr>
          <w:lang w:val="en-US"/>
        </w:rPr>
        <w:t xml:space="preserve">D – </w:t>
      </w:r>
      <w:r>
        <w:t>выделение перегородок между лопастями ядра и в зоне скорлупы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В таком порядке: маски, найденные на предыдущей стадии, используются как ограничители или подсказки для </w:t>
      </w:r>
      <w:r>
        <w:t>следующей.</w:t>
      </w:r>
    </w:p>
    <w:p w:rsidR="00311068" w:rsidRDefault="00311068">
      <w:pPr>
        <w:pStyle w:val="Standard"/>
        <w:spacing w:after="120"/>
        <w:rPr>
          <w:rFonts w:hint="eastAsia"/>
          <w:lang w:val="en-US"/>
        </w:rPr>
      </w:pPr>
    </w:p>
    <w:p w:rsidR="00311068" w:rsidRDefault="00842821">
      <w:pPr>
        <w:pStyle w:val="Standard"/>
        <w:spacing w:after="120"/>
        <w:rPr>
          <w:rFonts w:hint="eastAsia"/>
          <w:lang w:val="en-US"/>
        </w:rPr>
      </w:pPr>
      <w:r>
        <w:t xml:space="preserve">Все числовые параметры, чувствительные к номеру среза, вынесены в словарь </w:t>
      </w:r>
      <w:r>
        <w:rPr>
          <w:lang w:val="en-US"/>
        </w:rPr>
        <w:t xml:space="preserve">PARAM_ANCHORS </w:t>
      </w:r>
      <w:r>
        <w:t xml:space="preserve">и интерполируются по </w:t>
      </w:r>
      <w:r>
        <w:rPr>
          <w:lang w:val="en-US"/>
        </w:rPr>
        <w:t xml:space="preserve">si </w:t>
      </w:r>
      <w:r>
        <w:t xml:space="preserve">функцией </w:t>
      </w:r>
      <w:r>
        <w:rPr>
          <w:lang w:val="en-US"/>
        </w:rPr>
        <w:t>interp_param(name, si).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>Данный подход позволяет настраивать алгоритм точечно для отдельных диапазонов срезов, не трогая лог</w:t>
      </w:r>
      <w:r>
        <w:t>ику пайплайна.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Структурные параметры, не зависящие от </w:t>
      </w:r>
      <w:r>
        <w:rPr>
          <w:lang w:val="en-US"/>
        </w:rPr>
        <w:t>si(</w:t>
      </w:r>
      <w:r>
        <w:t>размеры морфологических ядер, пороги площадей и т.д.), оставлены отдельными константами.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Стандартная команда вызова: </w:t>
      </w:r>
      <w:r>
        <w:rPr>
          <w:shd w:val="clear" w:color="auto" w:fill="B2B2B2"/>
          <w:lang w:val="en-US"/>
        </w:rPr>
        <w:t>python segment_walnut.py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Для каждой стадии предусмотрен опциональный коллбэк </w:t>
      </w:r>
      <w:r>
        <w:rPr>
          <w:lang w:val="en-US"/>
        </w:rPr>
        <w:t>save(</w:t>
      </w:r>
      <w:r>
        <w:rPr>
          <w:lang w:val="en-US"/>
        </w:rPr>
        <w:t xml:space="preserve">name, image), </w:t>
      </w:r>
      <w:r>
        <w:t xml:space="preserve">через который можно сохранять промежуточные результаты каждой морфологической операции. При запуске пайплайна с флагом </w:t>
      </w:r>
      <w:r>
        <w:rPr>
          <w:lang w:val="en-US"/>
        </w:rPr>
        <w:t xml:space="preserve">debug=True </w:t>
      </w:r>
      <w:r>
        <w:t>для каждого среза формируется поименованная последовательность отладочных изображений.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Команда вызова: </w:t>
      </w:r>
      <w:r>
        <w:rPr>
          <w:shd w:val="clear" w:color="auto" w:fill="B2B2B2"/>
          <w:lang w:val="en-US"/>
        </w:rPr>
        <w:t>python se</w:t>
      </w:r>
      <w:r>
        <w:rPr>
          <w:shd w:val="clear" w:color="auto" w:fill="B2B2B2"/>
          <w:lang w:val="en-US"/>
        </w:rPr>
        <w:t>gment_walnut.py debug=True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Из стека </w:t>
      </w:r>
      <w:hyperlink r:id="rId8" w:history="1">
        <w:r>
          <w:rPr>
            <w:lang w:val="en-US"/>
          </w:rPr>
          <w:t>Walnut2</w:t>
        </w:r>
      </w:hyperlink>
      <w:r>
        <w:rPr>
          <w:lang w:val="en-US"/>
        </w:rPr>
        <w:t xml:space="preserve"> </w:t>
      </w:r>
      <w:r>
        <w:t>в 501 срез были выделены срезы с 69 по 431 (372 среза). Оставшиеся срезы — это черные изображения, не несущие за собой никакой полезной информации.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>Выделенные 3</w:t>
      </w:r>
      <w:r>
        <w:t>72 среза были разбиты на выборки визуально однородных слайсов. Для каждой такой выборки подбирались параметры сегментации, после чего алгоритм прогонялся по всей группе.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lastRenderedPageBreak/>
        <w:t xml:space="preserve">Слайсы с 65 по 134 — крайние срезы, где алгоритм работал нестабильно из-за специфики </w:t>
      </w:r>
      <w:r>
        <w:t>геометрии ореха и яркостей — были просегментированы вручную(в процессе).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Итогом является набор бинарных масок трёх классов для каждого из 372 срезов. Все маски можно увидеть в </w:t>
      </w:r>
      <w:r>
        <w:rPr>
          <w:lang w:val="en-US"/>
        </w:rPr>
        <w:t>zip</w:t>
      </w:r>
      <w:r>
        <w:t xml:space="preserve"> файле </w:t>
      </w:r>
      <w:r>
        <w:rPr>
          <w:lang w:val="en-US"/>
        </w:rPr>
        <w:t>output</w:t>
      </w:r>
      <w:r>
        <w:t xml:space="preserve"> (см. </w:t>
      </w:r>
      <w:r>
        <w:rPr>
          <w:lang w:val="en-US"/>
        </w:rPr>
        <w:t>Github</w:t>
      </w:r>
      <w:r>
        <w:t>).</w:t>
      </w:r>
    </w:p>
    <w:p w:rsidR="00311068" w:rsidRDefault="00311068">
      <w:pPr>
        <w:pStyle w:val="Standard"/>
        <w:spacing w:after="120"/>
        <w:rPr>
          <w:rFonts w:hint="eastAsia"/>
        </w:rPr>
      </w:pP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b/>
          <w:bCs/>
          <w:sz w:val="28"/>
          <w:szCs w:val="28"/>
        </w:rPr>
        <w:t>1. Принцип работы алгоритма:</w:t>
      </w:r>
    </w:p>
    <w:p w:rsidR="00311068" w:rsidRDefault="00842821">
      <w:pPr>
        <w:pStyle w:val="Standard"/>
        <w:spacing w:after="120"/>
        <w:rPr>
          <w:rFonts w:hint="eastAsia"/>
          <w:b/>
          <w:bCs/>
        </w:rPr>
      </w:pPr>
      <w:r>
        <w:rPr>
          <w:b/>
          <w:bCs/>
          <w:sz w:val="28"/>
          <w:szCs w:val="28"/>
        </w:rPr>
        <w:t>Параметризация по</w:t>
      </w:r>
      <w:r>
        <w:rPr>
          <w:b/>
          <w:bCs/>
          <w:sz w:val="28"/>
          <w:szCs w:val="28"/>
        </w:rPr>
        <w:t xml:space="preserve"> срезу и интерполяция: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Словарь </w:t>
      </w:r>
      <w:r>
        <w:rPr>
          <w:lang w:val="en-US"/>
        </w:rPr>
        <w:t xml:space="preserve">PARAM_ANCHORS </w:t>
      </w:r>
      <w:r>
        <w:t xml:space="preserve">хранит значения параметров в виде списка пар </w:t>
      </w:r>
      <w:r>
        <w:rPr>
          <w:lang w:val="en-US"/>
        </w:rPr>
        <w:t>(si, value).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Функция </w:t>
      </w:r>
      <w:r>
        <w:rPr>
          <w:lang w:val="en-US"/>
        </w:rPr>
        <w:t xml:space="preserve">interp_param(name, si) </w:t>
      </w:r>
      <w:r>
        <w:t xml:space="preserve">сортирует анкоры по </w:t>
      </w:r>
      <w:r>
        <w:rPr>
          <w:lang w:val="en-US"/>
        </w:rPr>
        <w:t xml:space="preserve">si, </w:t>
      </w:r>
      <w:r>
        <w:t>и для запрошенного среза возвращает линейно проинтерполированное значение между двумя соседними а</w:t>
      </w:r>
      <w:r>
        <w:t>нкорами.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Если </w:t>
      </w:r>
      <w:r>
        <w:rPr>
          <w:lang w:val="en-US"/>
        </w:rPr>
        <w:t xml:space="preserve">si </w:t>
      </w:r>
      <w:r>
        <w:t>меньше минимального или больше максимального — берется значение крайнего анкора.</w:t>
      </w:r>
      <w:r>
        <w:br/>
      </w:r>
      <w:r>
        <w:t>Так настраиваются процентильные пороги яркости (</w:t>
      </w:r>
      <w:r>
        <w:rPr>
          <w:lang w:val="en-US"/>
        </w:rPr>
        <w:t xml:space="preserve">shell_pct, seed_pct, frangi_pct, ring_bright_pct, bright_filter_pct, mask_pct) </w:t>
      </w:r>
      <w:r>
        <w:t xml:space="preserve">и геометрические </w:t>
      </w:r>
      <w:r>
        <w:t xml:space="preserve">критерии формы лоба </w:t>
      </w:r>
      <w:r>
        <w:rPr>
          <w:lang w:val="en-US"/>
        </w:rPr>
        <w:t>(solidity_min, aspect_min, area_frac).</w:t>
      </w:r>
    </w:p>
    <w:p w:rsidR="00311068" w:rsidRDefault="00842821">
      <w:pPr>
        <w:pStyle w:val="Standard"/>
        <w:spacing w:after="120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Загрузка и нормализация среза: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Функция </w:t>
      </w:r>
      <w:r>
        <w:rPr>
          <w:lang w:val="en-US"/>
        </w:rPr>
        <w:t xml:space="preserve">load_slice(path) </w:t>
      </w:r>
      <w:r>
        <w:t xml:space="preserve">читает </w:t>
      </w:r>
      <w:r>
        <w:rPr>
          <w:lang w:val="en-US"/>
        </w:rPr>
        <w:t xml:space="preserve">TIFF </w:t>
      </w:r>
      <w:r>
        <w:t xml:space="preserve">через </w:t>
      </w:r>
      <w:r>
        <w:rPr>
          <w:lang w:val="en-US"/>
        </w:rPr>
        <w:t xml:space="preserve">tiffle.impread, </w:t>
      </w:r>
      <w:r>
        <w:t xml:space="preserve">клиппирует значения по 1-му и 99-му перцентилям(чтобы убрать единичные яркие пиксели), нормализует к </w:t>
      </w:r>
      <w:r>
        <w:rPr>
          <w:lang w:val="en-US"/>
        </w:rPr>
        <w:t>[0, 2</w:t>
      </w:r>
      <w:r>
        <w:rPr>
          <w:lang w:val="en-US"/>
        </w:rPr>
        <w:t xml:space="preserve">55], </w:t>
      </w:r>
      <w:r>
        <w:t xml:space="preserve">приводит к </w:t>
      </w:r>
      <w:r>
        <w:rPr>
          <w:lang w:val="en-US"/>
        </w:rPr>
        <w:t>unit8.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К результату применяется </w:t>
      </w:r>
      <w:r>
        <w:rPr>
          <w:lang w:val="en-US"/>
        </w:rPr>
        <w:t xml:space="preserve">medianBlur(5), </w:t>
      </w:r>
      <w:r>
        <w:t xml:space="preserve">который сжимает шум при сохранении границ. Номер среза </w:t>
      </w:r>
      <w:r>
        <w:rPr>
          <w:lang w:val="en-US"/>
        </w:rPr>
        <w:t xml:space="preserve">si </w:t>
      </w:r>
      <w:r>
        <w:t>извлекается из имени файла регулярным выражением.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>Возвращается тройка (</w:t>
      </w:r>
      <w:r>
        <w:rPr>
          <w:lang w:val="en-US"/>
        </w:rPr>
        <w:t xml:space="preserve">img, bl, si): </w:t>
      </w:r>
      <w:r>
        <w:t>8-битное изображение, его сглаженная версия и ном</w:t>
      </w:r>
      <w:r>
        <w:t>ер среза.</w:t>
      </w:r>
    </w:p>
    <w:p w:rsidR="00311068" w:rsidRDefault="00842821">
      <w:pPr>
        <w:pStyle w:val="Standard"/>
        <w:spacing w:after="120"/>
        <w:rPr>
          <w:rFonts w:hint="eastAsia"/>
          <w:b/>
          <w:bCs/>
        </w:rPr>
      </w:pPr>
      <w:r>
        <w:rPr>
          <w:b/>
          <w:bCs/>
          <w:sz w:val="28"/>
          <w:szCs w:val="28"/>
        </w:rPr>
        <w:t>Стадия А: маска ореха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Функция </w:t>
      </w:r>
      <w:r>
        <w:rPr>
          <w:shd w:val="clear" w:color="auto" w:fill="B2B2B2"/>
          <w:lang w:val="en-US"/>
        </w:rPr>
        <w:t>build_walnut_mask(bl, si)</w:t>
      </w:r>
      <w:r>
        <w:rPr>
          <w:lang w:val="en-US"/>
        </w:rPr>
        <w:t xml:space="preserve"> </w:t>
      </w:r>
      <w:r>
        <w:t xml:space="preserve">строит бинарную маску всего ореха единым процентильным порогом, параметры которого зависят от </w:t>
      </w:r>
      <w:r>
        <w:rPr>
          <w:lang w:val="en-US"/>
        </w:rPr>
        <w:t>si.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>Сглаженное изображение очищается от шума морфологическим открытием диском радиуса 5 пикселе</w:t>
      </w:r>
      <w:r>
        <w:t xml:space="preserve">й. В полученном </w:t>
      </w:r>
      <w:r>
        <w:rPr>
          <w:lang w:val="en-US"/>
        </w:rPr>
        <w:t xml:space="preserve">bl_clean </w:t>
      </w:r>
      <w:r>
        <w:t xml:space="preserve">берутся только ненулевые пиксели, и из них считается порог как </w:t>
      </w:r>
      <w:r>
        <w:rPr>
          <w:lang w:val="en-US"/>
        </w:rPr>
        <w:t>mask_pct-</w:t>
      </w:r>
      <w:r>
        <w:t xml:space="preserve">й перцентиль, где </w:t>
      </w:r>
      <w:r>
        <w:rPr>
          <w:lang w:val="en-US"/>
        </w:rPr>
        <w:t xml:space="preserve">mask_pct </w:t>
      </w:r>
      <w:r>
        <w:t xml:space="preserve">интерполируется по </w:t>
      </w:r>
      <w:r>
        <w:rPr>
          <w:lang w:val="en-US"/>
        </w:rPr>
        <w:t xml:space="preserve">si </w:t>
      </w:r>
      <w:r>
        <w:t xml:space="preserve">из </w:t>
      </w:r>
      <w:r>
        <w:rPr>
          <w:lang w:val="en-US"/>
        </w:rPr>
        <w:t xml:space="preserve">PARAM_ANCHORS. </w:t>
      </w:r>
      <w:r>
        <w:t xml:space="preserve">Чтобы выбранный перцентиль гарантированно отсекал часть пикселей, а не упирался в максимум, </w:t>
      </w:r>
      <w:r>
        <w:t>применяется страховка: если порог получился &gt;</w:t>
      </w:r>
      <w:r>
        <w:rPr>
          <w:lang w:val="en-US"/>
        </w:rPr>
        <w:t xml:space="preserve">= 250, </w:t>
      </w:r>
      <w:r>
        <w:t>процентиль уменьшается шагом по 1, пока порог не опустится ниже 250(или пока не достигнут нижний предел диапазона поиска).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После порогования применяется морфологическое закрытие диском 7х7. Далее — </w:t>
      </w:r>
      <w:r>
        <w:t xml:space="preserve">ищутся внешние контуры. Из них отбираются те, чья площадь не меньше порога(500 для малых </w:t>
      </w:r>
      <w:r>
        <w:rPr>
          <w:lang w:val="en-US"/>
        </w:rPr>
        <w:t xml:space="preserve">si, </w:t>
      </w:r>
      <w:r>
        <w:t xml:space="preserve">5000 — для остальных), и чей центр масс удалён от центра изображения не более, чем на 0.4 * </w:t>
      </w:r>
      <w:r>
        <w:rPr>
          <w:lang w:val="en-US"/>
        </w:rPr>
        <w:t>min(H, W).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>Если ни один контур не прошел проверку по близости к центру,</w:t>
      </w:r>
      <w:r>
        <w:t xml:space="preserve"> в кандидаты идут все контуры выше порога площади. Из отобранных рисуется самый крупный по площади, заливается полностью и расширяется на 1 пиксель эллиптическим ядром 3х3.</w:t>
      </w:r>
      <w:r>
        <w:br/>
      </w:r>
      <w:r>
        <w:t>Это и будет маска ореха.</w:t>
      </w:r>
    </w:p>
    <w:p w:rsidR="00311068" w:rsidRDefault="00842821">
      <w:pPr>
        <w:pStyle w:val="Standard"/>
        <w:spacing w:after="120"/>
        <w:rPr>
          <w:rFonts w:hint="eastAsia"/>
          <w:b/>
          <w:bCs/>
        </w:rPr>
      </w:pPr>
      <w:r>
        <w:rPr>
          <w:b/>
          <w:bCs/>
          <w:sz w:val="28"/>
          <w:szCs w:val="28"/>
        </w:rPr>
        <w:t xml:space="preserve">Стадия </w:t>
      </w:r>
      <w:r>
        <w:rPr>
          <w:b/>
          <w:bCs/>
          <w:sz w:val="28"/>
          <w:szCs w:val="28"/>
          <w:lang w:val="en-US"/>
        </w:rPr>
        <w:t xml:space="preserve">B: </w:t>
      </w:r>
      <w:r>
        <w:rPr>
          <w:b/>
          <w:bCs/>
          <w:sz w:val="28"/>
          <w:szCs w:val="28"/>
        </w:rPr>
        <w:t>маска скорлупы и внутренности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Функция </w:t>
      </w:r>
      <w:r>
        <w:rPr>
          <w:shd w:val="clear" w:color="auto" w:fill="B2B2B2"/>
          <w:lang w:val="en-US"/>
        </w:rPr>
        <w:t>build_shel</w:t>
      </w:r>
      <w:r>
        <w:rPr>
          <w:shd w:val="clear" w:color="auto" w:fill="B2B2B2"/>
          <w:lang w:val="en-US"/>
        </w:rPr>
        <w:t>l(bl, mask, si)</w:t>
      </w:r>
      <w:r>
        <w:rPr>
          <w:lang w:val="en-US"/>
        </w:rPr>
        <w:t xml:space="preserve"> </w:t>
      </w:r>
      <w:r>
        <w:t>разделяет маску ореха на скорлупу и внутренность.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Маска ореха эродируется диском 7х7 (получается интерьер </w:t>
      </w:r>
      <w:r>
        <w:rPr>
          <w:lang w:val="en-US"/>
        </w:rPr>
        <w:t xml:space="preserve">me). </w:t>
      </w:r>
      <w:r>
        <w:t xml:space="preserve">Разность </w:t>
      </w:r>
      <w:r>
        <w:rPr>
          <w:lang w:val="en-US"/>
        </w:rPr>
        <w:t xml:space="preserve">(mask – me) – </w:t>
      </w:r>
      <w:r>
        <w:t xml:space="preserve">дает тонкое внешнее кольцо </w:t>
      </w:r>
      <w:r>
        <w:rPr>
          <w:lang w:val="en-US"/>
        </w:rPr>
        <w:t xml:space="preserve">outer, </w:t>
      </w:r>
      <w:r>
        <w:t>которое всегда относится к скорлупе.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Внутри </w:t>
      </w:r>
      <w:r>
        <w:rPr>
          <w:lang w:val="en-US"/>
        </w:rPr>
        <w:t xml:space="preserve">me </w:t>
      </w:r>
      <w:r>
        <w:t xml:space="preserve">берутся </w:t>
      </w:r>
      <w:r>
        <w:t xml:space="preserve">ненулевые пиксели исходной яркости </w:t>
      </w:r>
      <w:r>
        <w:rPr>
          <w:lang w:val="en-US"/>
        </w:rPr>
        <w:t xml:space="preserve">bl, </w:t>
      </w:r>
      <w:r>
        <w:t xml:space="preserve">и считается порог как </w:t>
      </w:r>
      <w:r>
        <w:rPr>
          <w:lang w:val="en-US"/>
        </w:rPr>
        <w:t>shell_pct-</w:t>
      </w:r>
      <w:r>
        <w:t xml:space="preserve">й перцентиль. Пиксели ярче порога бинаризируются, выделяются связные компоненты, и из них выбираются кандидаты в скорлупу с поведением, зависящим от </w:t>
      </w:r>
      <w:r>
        <w:rPr>
          <w:lang w:val="en-US"/>
        </w:rPr>
        <w:t xml:space="preserve">si: </w:t>
      </w:r>
      <w:r>
        <w:t xml:space="preserve">для </w:t>
      </w:r>
      <w:r>
        <w:rPr>
          <w:lang w:val="en-US"/>
        </w:rPr>
        <w:t xml:space="preserve">si &gt; 70 </w:t>
      </w:r>
      <w:r>
        <w:t>берется только самая</w:t>
      </w:r>
      <w:r>
        <w:t xml:space="preserve"> крупная компонента; для </w:t>
      </w:r>
      <w:r>
        <w:rPr>
          <w:lang w:val="en-US"/>
        </w:rPr>
        <w:t xml:space="preserve">si </w:t>
      </w:r>
      <w:r>
        <w:t xml:space="preserve">в </w:t>
      </w:r>
      <w:r>
        <w:rPr>
          <w:lang w:val="en-US"/>
        </w:rPr>
        <w:t xml:space="preserve">[50, 70] – </w:t>
      </w:r>
      <w:r>
        <w:t>все компоненты с площадью не меньше 90% максимальной (скорлупа может быть представлена в виде двух близких по размеру кусков);</w:t>
      </w:r>
      <w:r>
        <w:rPr>
          <w:lang w:val="en-US"/>
        </w:rPr>
        <w:t xml:space="preserve"> </w:t>
      </w:r>
      <w:r>
        <w:t xml:space="preserve">для </w:t>
      </w:r>
      <w:r>
        <w:rPr>
          <w:lang w:val="en-US"/>
        </w:rPr>
        <w:t xml:space="preserve">si &lt; 50 </w:t>
      </w:r>
      <w:r>
        <w:t>берутся компоненты с площадью &gt;</w:t>
      </w:r>
      <w:r>
        <w:rPr>
          <w:lang w:val="en-US"/>
        </w:rPr>
        <w:t xml:space="preserve">= 5% </w:t>
      </w:r>
      <w:r>
        <w:t>максимальной или со средней яркостью &gt;</w:t>
      </w:r>
      <w:r>
        <w:rPr>
          <w:lang w:val="en-US"/>
        </w:rPr>
        <w:t xml:space="preserve">= </w:t>
      </w:r>
      <w:r>
        <w:rPr>
          <w:lang w:val="en-US"/>
        </w:rPr>
        <w:t xml:space="preserve">135, </w:t>
      </w:r>
      <w:r>
        <w:t>после чего из них удаляются те, чьи пиксели целиком попадают внутрь залитого контура другой компоненты (защита от дублирования).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Полученная маска скорлупы объединяется с </w:t>
      </w:r>
      <w:r>
        <w:rPr>
          <w:lang w:val="en-US"/>
        </w:rPr>
        <w:t xml:space="preserve">outer </w:t>
      </w:r>
      <w:r>
        <w:t xml:space="preserve">и для срезов </w:t>
      </w:r>
      <w:r>
        <w:rPr>
          <w:lang w:val="en-US"/>
        </w:rPr>
        <w:t xml:space="preserve">si &gt;= 69 </w:t>
      </w:r>
      <w:r>
        <w:t xml:space="preserve">еще раз закрывается диском радиуса </w:t>
      </w:r>
      <w:r>
        <w:rPr>
          <w:lang w:val="en-US"/>
        </w:rPr>
        <w:t>SHELL_CLOSE_PX = 5</w:t>
      </w:r>
      <w:r>
        <w:rPr>
          <w:lang w:val="en-US"/>
        </w:rPr>
        <w:t xml:space="preserve">.  </w:t>
      </w:r>
      <w:r>
        <w:t xml:space="preserve">Затем строится залитая версия скорлупы </w:t>
      </w:r>
      <w:r>
        <w:rPr>
          <w:lang w:val="en-US"/>
        </w:rPr>
        <w:t xml:space="preserve">sf – </w:t>
      </w:r>
      <w:r>
        <w:t>крупнейший внешний контур, заполненный целиком. Внутренность определяется как (</w:t>
      </w:r>
      <w:r>
        <w:rPr>
          <w:lang w:val="en-US"/>
        </w:rPr>
        <w:t xml:space="preserve">mask – shell) ∩ sf </w:t>
      </w:r>
      <w:r>
        <w:t>и возвращается вместе с маской скорлупы.</w:t>
      </w:r>
    </w:p>
    <w:p w:rsidR="00311068" w:rsidRDefault="00842821">
      <w:pPr>
        <w:pStyle w:val="Standard"/>
        <w:spacing w:after="120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Стадия </w:t>
      </w:r>
      <w:r>
        <w:rPr>
          <w:b/>
          <w:bCs/>
          <w:sz w:val="28"/>
          <w:szCs w:val="28"/>
          <w:lang w:val="en-US"/>
        </w:rPr>
        <w:t xml:space="preserve">D: </w:t>
      </w:r>
      <w:r>
        <w:rPr>
          <w:b/>
          <w:bCs/>
          <w:sz w:val="28"/>
          <w:szCs w:val="28"/>
        </w:rPr>
        <w:t>маска ядра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Функция </w:t>
      </w:r>
      <w:r>
        <w:rPr>
          <w:shd w:val="clear" w:color="auto" w:fill="B2B2B2"/>
        </w:rPr>
        <w:t>build_kernel(bl, interior, si)</w:t>
      </w:r>
      <w:r>
        <w:t xml:space="preserve"> активна то</w:t>
      </w:r>
      <w:r>
        <w:t>лько в диапазоне срезов [KERNEL_MIN_SI, KERNEL_MAX_SI] = [84, 383]; вне диапазона возвращается пустая маска.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>Из interp_param читаются три параметра: seed_pct (порог яркости для seeds), solidity_min, aspect_min (минимальная плотность выпуклой оболочки и ми</w:t>
      </w:r>
      <w:r>
        <w:t xml:space="preserve">нимальное соотношение осей эллипса) и area_frac (минимальная площадь лоба как доля от площади интерьера). </w:t>
      </w:r>
      <w:r>
        <w:br/>
      </w:r>
      <w:r>
        <w:t>Площадь интерьера int_area считается в пикселях, и минимальная площадь лоба берётся как max(50, int_area · area_frac).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>Для собственно выделения ядра</w:t>
      </w:r>
      <w:r>
        <w:t xml:space="preserve"> используются две вспомогательные функции. </w:t>
      </w:r>
      <w:r>
        <w:rPr>
          <w:shd w:val="clear" w:color="auto" w:fill="B2B2B2"/>
        </w:rPr>
        <w:t>region_growing(bl, interior, seed_pct)</w:t>
      </w:r>
      <w:r>
        <w:t xml:space="preserve"> проходит по всем пикселям интерьера с яркостью не ниже seed_pct-го перцентиля, и из каждого ещё не посещённого такого пикселя запускает BFS-обход 4-связной окрестности. В обх</w:t>
      </w:r>
      <w:r>
        <w:t xml:space="preserve">од добавляется соседний пиксель, если он внутри интерьера и его яркость отличается от текущего среднего значения региона не более чем на TOLERANCE = 20. </w:t>
      </w:r>
      <w:r>
        <w:br/>
      </w:r>
      <w:r>
        <w:t>Все собранные пиксели заносятся в результирующую маску.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Функция </w:t>
      </w:r>
      <w:r>
        <w:rPr>
          <w:shd w:val="clear" w:color="auto" w:fill="B2B2B2"/>
        </w:rPr>
        <w:t>rg_from_seeds(bl, seeds, interior)</w:t>
      </w:r>
      <w:r>
        <w:t xml:space="preserve"> пр</w:t>
      </w:r>
      <w:r>
        <w:t xml:space="preserve">инимает уже готовую маску seeds, вычисляет среднюю яркость её пикселей gm и запускает BFS-обход 4-связной окрестности от каждого пикселя seeds. </w:t>
      </w:r>
      <w:r>
        <w:br/>
      </w:r>
      <w:r>
        <w:t xml:space="preserve">Сосед добавляется в регион, если он внутри интерьера и его яркость отличается от gm не более чем на EXPAND_TOL </w:t>
      </w:r>
      <w:r>
        <w:t xml:space="preserve">= 25. Этот вариант используется для «дорастания» от устойчивых ядер во вторую фазу. Для si &gt; 83 после region_growing сразу выделяются связные компоненты; для каждой проверяется условие </w:t>
      </w:r>
      <w:r>
        <w:rPr>
          <w:shd w:val="clear" w:color="auto" w:fill="B2B2B2"/>
        </w:rPr>
        <w:t>shape_ok(comp, sol_min, asp_min)</w:t>
      </w:r>
      <w:r>
        <w:t xml:space="preserve"> и фильтр по площади ≥ min_lobe; принят</w:t>
      </w:r>
      <w:r>
        <w:t xml:space="preserve">ые компоненты остаются в выходной маске. Функция </w:t>
      </w:r>
      <w:r>
        <w:rPr>
          <w:shd w:val="clear" w:color="auto" w:fill="B2B2B2"/>
        </w:rPr>
        <w:t>shape_ok(comp_mask, sol_min, asp_min)</w:t>
      </w:r>
      <w:r>
        <w:t xml:space="preserve"> оценивает геометрию компоненты по трём метрикам:</w:t>
      </w:r>
      <w:r>
        <w:br/>
      </w:r>
      <w:r>
        <w:t xml:space="preserve">solidity = площадь / площадь выпуклой оболочки (из cv2.contourArea), </w:t>
      </w:r>
      <w:r>
        <w:br/>
      </w:r>
      <w:r>
        <w:t xml:space="preserve">aspect = отношение малой и большой оси описанного </w:t>
      </w:r>
      <w:r>
        <w:t>эллипса (из cv2.fitEllipse, применимо при ≥ 5 точках контура),</w:t>
      </w:r>
      <w:r>
        <w:br/>
      </w:r>
      <w:r>
        <w:t>hole_fraction = суммарная площадь внутренних контуров по отношению к площади компоненты (из cv2.findContours(RETR_CCOMP)).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>Компонента принимается, если solidity ≥ sol_min, aspect ≥ asp_min и h</w:t>
      </w:r>
      <w:r>
        <w:t>ole_fraction ≤ HOLE_FRAC_MAX = 0.10.</w:t>
      </w:r>
    </w:p>
    <w:p w:rsidR="00311068" w:rsidRDefault="00842821">
      <w:pPr>
        <w:pStyle w:val="Standard"/>
        <w:spacing w:after="120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Стадия </w:t>
      </w:r>
      <w:r>
        <w:rPr>
          <w:b/>
          <w:bCs/>
          <w:sz w:val="28"/>
          <w:szCs w:val="28"/>
          <w:lang w:val="en-US"/>
        </w:rPr>
        <w:t>E: м</w:t>
      </w:r>
      <w:r>
        <w:rPr>
          <w:b/>
          <w:bCs/>
          <w:sz w:val="28"/>
          <w:szCs w:val="28"/>
        </w:rPr>
        <w:t>аска перегородок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Функция </w:t>
      </w:r>
      <w:r>
        <w:rPr>
          <w:shd w:val="clear" w:color="auto" w:fill="B2B2B2"/>
        </w:rPr>
        <w:t>build_partitions(bl, interior, kernel, shell, mask, si)</w:t>
      </w:r>
      <w:r>
        <w:t xml:space="preserve"> собирает маску перегородок из трёх независимых источников: Frangi-отклик в центре ореха, кольцевой яркостный фильтр вокруг ядра</w:t>
      </w:r>
      <w:r>
        <w:t xml:space="preserve"> и </w:t>
      </w:r>
      <w:r>
        <w:rPr>
          <w:shd w:val="clear" w:color="auto" w:fill="FF8000"/>
        </w:rPr>
        <w:t>яркостный фильтр в зоне скорлупы.</w:t>
      </w:r>
    </w:p>
    <w:p w:rsidR="00311068" w:rsidRDefault="00311068">
      <w:pPr>
        <w:pStyle w:val="Standard"/>
        <w:spacing w:after="120"/>
        <w:rPr>
          <w:rFonts w:hint="eastAsia"/>
          <w:shd w:val="clear" w:color="auto" w:fill="FF8000"/>
        </w:rPr>
      </w:pP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b/>
          <w:bCs/>
          <w:sz w:val="28"/>
          <w:szCs w:val="28"/>
        </w:rPr>
        <w:t>Полный пайплайн одного среза</w:t>
      </w:r>
      <w:r>
        <w:rPr>
          <w:b/>
          <w:bCs/>
          <w:sz w:val="28"/>
          <w:szCs w:val="28"/>
          <w:lang w:val="en-US"/>
        </w:rPr>
        <w:t>: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Функция process_slice(path, debug, output_dir) оркеструет все четыре стадии. Загружает срез через load_slice; если включён debug, создаёт фабрику </w:t>
      </w:r>
      <w:r>
        <w:t>make_saver(func_name), оборачивающую save-коллбэк с префиксом имени стадии — так все промежуточные изображения получают понятные имена. Дальше последовательно вызываются: build_walnut_mask, build_shell, build_kernel, build_partitions. Все четыре маски (mas</w:t>
      </w:r>
      <w:r>
        <w:t>k, shell, interior, kernel, partitions) плюс исходное и сглаженное изображения и номер среза собираются в словарь и возвращаются.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b/>
          <w:bCs/>
          <w:sz w:val="28"/>
          <w:szCs w:val="28"/>
        </w:rPr>
        <w:t>Визуализация результата: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Функция make_overlay(r) собирает цветной overlay для визуального контроля: серое изображение в BGR, </w:t>
      </w:r>
      <w:r>
        <w:t>поверх него полупрозрачно (через cv2.addWeighted) рисуются три цветных слоя — зелёный (shell, blend 50/50), красный (kernel, add 0.45), жёлтый (partitions, add 0.45). Это финальный артефакт, который сохраняется как overlay_si&lt;NNN&gt;.png.</w:t>
      </w:r>
    </w:p>
    <w:p w:rsidR="00311068" w:rsidRDefault="00842821">
      <w:pPr>
        <w:pStyle w:val="Standard"/>
        <w:spacing w:after="1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Основные компоненты</w:t>
      </w:r>
      <w:r>
        <w:rPr>
          <w:rFonts w:ascii="Times New Roman" w:hAnsi="Times New Roman"/>
          <w:b/>
          <w:bCs/>
          <w:sz w:val="28"/>
          <w:szCs w:val="28"/>
        </w:rPr>
        <w:t xml:space="preserve"> реализации:</w:t>
      </w:r>
    </w:p>
    <w:p w:rsidR="00311068" w:rsidRDefault="00842821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</w:rPr>
        <w:t>PARAM_ANCHORS</w:t>
      </w:r>
      <w:r>
        <w:rPr>
          <w:rFonts w:ascii="Times New Roman" w:hAnsi="Times New Roman"/>
        </w:rPr>
        <w:t xml:space="preserve"> — словарь анкоров для всех si-зависимых параметров.</w:t>
      </w:r>
    </w:p>
    <w:p w:rsidR="00311068" w:rsidRDefault="00311068">
      <w:pPr>
        <w:pStyle w:val="Standard"/>
        <w:rPr>
          <w:rFonts w:ascii="Times New Roman" w:hAnsi="Times New Roman"/>
        </w:rPr>
      </w:pPr>
    </w:p>
    <w:p w:rsidR="00311068" w:rsidRDefault="00842821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</w:rPr>
        <w:t>interp_param(name, si)</w:t>
      </w:r>
      <w:r>
        <w:rPr>
          <w:rFonts w:ascii="Times New Roman" w:hAnsi="Times New Roman"/>
        </w:rPr>
        <w:t xml:space="preserve"> — линейная интерполяция параметра по si.</w:t>
      </w:r>
    </w:p>
    <w:p w:rsidR="00311068" w:rsidRDefault="00311068">
      <w:pPr>
        <w:pStyle w:val="Standard"/>
        <w:rPr>
          <w:rFonts w:ascii="Times New Roman" w:hAnsi="Times New Roman"/>
        </w:rPr>
      </w:pPr>
    </w:p>
    <w:p w:rsidR="00311068" w:rsidRDefault="00842821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</w:rPr>
        <w:t>load_slice(path)</w:t>
      </w:r>
      <w:r>
        <w:rPr>
          <w:rFonts w:ascii="Times New Roman" w:hAnsi="Times New Roman"/>
        </w:rPr>
        <w:t xml:space="preserve"> — загрузка TIFF, перцентильное клиппирование, нормализация, медианный фильтр, извлечение si.</w:t>
      </w:r>
    </w:p>
    <w:p w:rsidR="00311068" w:rsidRDefault="00311068">
      <w:pPr>
        <w:pStyle w:val="Standard"/>
        <w:rPr>
          <w:rFonts w:ascii="Times New Roman" w:hAnsi="Times New Roman"/>
        </w:rPr>
      </w:pPr>
    </w:p>
    <w:p w:rsidR="00311068" w:rsidRDefault="00842821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</w:rPr>
        <w:t>build_walnut_mask(bl, si, save)</w:t>
      </w:r>
      <w:r>
        <w:rPr>
          <w:rFonts w:ascii="Times New Roman" w:hAnsi="Times New Roman"/>
        </w:rPr>
        <w:t xml:space="preserve"> — маска всего ореха (стадия A).</w:t>
      </w:r>
    </w:p>
    <w:p w:rsidR="00311068" w:rsidRDefault="00311068">
      <w:pPr>
        <w:pStyle w:val="Standard"/>
        <w:rPr>
          <w:rFonts w:ascii="Times New Roman" w:hAnsi="Times New Roman"/>
        </w:rPr>
      </w:pPr>
    </w:p>
    <w:p w:rsidR="00311068" w:rsidRDefault="00842821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</w:rPr>
        <w:t>build_shell(bl, mask, si, save)</w:t>
      </w:r>
      <w:r>
        <w:rPr>
          <w:rFonts w:ascii="Times New Roman" w:hAnsi="Times New Roman"/>
        </w:rPr>
        <w:t xml:space="preserve"> — маска скорлупы и интерьер (стадия </w:t>
      </w:r>
      <w:r>
        <w:rPr>
          <w:rFonts w:ascii="Times New Roman" w:hAnsi="Times New Roman"/>
          <w:lang w:val="en-US"/>
        </w:rPr>
        <w:t>B</w:t>
      </w:r>
      <w:r>
        <w:rPr>
          <w:rFonts w:ascii="Times New Roman" w:hAnsi="Times New Roman"/>
        </w:rPr>
        <w:t>).</w:t>
      </w:r>
    </w:p>
    <w:p w:rsidR="00311068" w:rsidRDefault="00311068">
      <w:pPr>
        <w:pStyle w:val="Standard"/>
        <w:rPr>
          <w:rFonts w:ascii="Times New Roman" w:hAnsi="Times New Roman"/>
        </w:rPr>
      </w:pPr>
    </w:p>
    <w:p w:rsidR="00311068" w:rsidRDefault="00842821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</w:rPr>
        <w:t>region_growing(bl, interior, seed_pct)</w:t>
      </w:r>
      <w:r>
        <w:rPr>
          <w:rFonts w:ascii="Times New Roman" w:hAnsi="Times New Roman"/>
        </w:rPr>
        <w:t xml:space="preserve"> и </w:t>
      </w:r>
      <w:r>
        <w:rPr>
          <w:rFonts w:ascii="Times New Roman" w:hAnsi="Times New Roman"/>
          <w:b/>
        </w:rPr>
        <w:t>rg_from_seeds(bl, seeds, interior)</w:t>
      </w:r>
      <w:r>
        <w:rPr>
          <w:rFonts w:ascii="Times New Roman" w:hAnsi="Times New Roman"/>
        </w:rPr>
        <w:t xml:space="preserve"> — два варианта region growing для ядра.</w:t>
      </w:r>
    </w:p>
    <w:p w:rsidR="00311068" w:rsidRDefault="00311068">
      <w:pPr>
        <w:pStyle w:val="Standard"/>
        <w:rPr>
          <w:rFonts w:ascii="Times New Roman" w:hAnsi="Times New Roman"/>
        </w:rPr>
      </w:pPr>
    </w:p>
    <w:p w:rsidR="00311068" w:rsidRDefault="00842821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</w:rPr>
        <w:t>shape_ok(comp_mask, sol_min, asp_min)</w:t>
      </w:r>
      <w:r>
        <w:rPr>
          <w:rFonts w:ascii="Times New Roman" w:hAnsi="Times New Roman"/>
        </w:rPr>
        <w:t xml:space="preserve"> — геометрический фильтр компоненты по solidity, aspect и ho</w:t>
      </w:r>
      <w:r>
        <w:rPr>
          <w:rFonts w:ascii="Times New Roman" w:hAnsi="Times New Roman"/>
        </w:rPr>
        <w:t>le fraction.</w:t>
      </w:r>
    </w:p>
    <w:p w:rsidR="00311068" w:rsidRDefault="00311068">
      <w:pPr>
        <w:pStyle w:val="Standard"/>
        <w:rPr>
          <w:rFonts w:ascii="Times New Roman" w:hAnsi="Times New Roman"/>
        </w:rPr>
      </w:pPr>
    </w:p>
    <w:p w:rsidR="00311068" w:rsidRDefault="00842821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</w:rPr>
        <w:t>build_kernel(bl, interior, si, save)</w:t>
      </w:r>
      <w:r>
        <w:rPr>
          <w:rFonts w:ascii="Times New Roman" w:hAnsi="Times New Roman"/>
        </w:rPr>
        <w:t xml:space="preserve"> — маска ядра с si-зависимой логикой (стадия </w:t>
      </w:r>
      <w:r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</w:rPr>
        <w:t>).</w:t>
      </w:r>
    </w:p>
    <w:p w:rsidR="00311068" w:rsidRDefault="00311068">
      <w:pPr>
        <w:pStyle w:val="Standard"/>
        <w:rPr>
          <w:rFonts w:ascii="Times New Roman" w:hAnsi="Times New Roman"/>
        </w:rPr>
      </w:pPr>
    </w:p>
    <w:p w:rsidR="00311068" w:rsidRDefault="00842821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</w:rPr>
        <w:t>build_partitions(bl, interior, kernel, shell, mask, si, save)</w:t>
      </w:r>
      <w:r>
        <w:rPr>
          <w:rFonts w:ascii="Times New Roman" w:hAnsi="Times New Roman"/>
        </w:rPr>
        <w:t xml:space="preserve"> — маска перегородок: Frangi + кольцо вокруг ядра + зона скорлупы + заливка карманов </w:t>
      </w:r>
      <w:r>
        <w:rPr>
          <w:rFonts w:ascii="Times New Roman" w:hAnsi="Times New Roman"/>
        </w:rPr>
        <w:t xml:space="preserve">(стадия </w:t>
      </w:r>
      <w:r>
        <w:rPr>
          <w:rFonts w:ascii="Times New Roman" w:hAnsi="Times New Roman"/>
          <w:lang w:val="en-US"/>
        </w:rPr>
        <w:t>D</w:t>
      </w:r>
      <w:r>
        <w:rPr>
          <w:rFonts w:ascii="Times New Roman" w:hAnsi="Times New Roman"/>
        </w:rPr>
        <w:t>).</w:t>
      </w:r>
    </w:p>
    <w:p w:rsidR="00311068" w:rsidRDefault="00311068">
      <w:pPr>
        <w:pStyle w:val="Standard"/>
        <w:rPr>
          <w:rFonts w:ascii="Times New Roman" w:hAnsi="Times New Roman"/>
        </w:rPr>
      </w:pPr>
    </w:p>
    <w:p w:rsidR="00311068" w:rsidRDefault="00842821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</w:rPr>
        <w:t>process_slice(path, debug, output_dir)</w:t>
      </w:r>
      <w:r>
        <w:rPr>
          <w:rFonts w:ascii="Times New Roman" w:hAnsi="Times New Roman"/>
        </w:rPr>
        <w:t xml:space="preserve"> — единый прогон всех стадий для одного среза с опциональным сохранением промежуточных изображений.</w:t>
      </w:r>
    </w:p>
    <w:p w:rsidR="00311068" w:rsidRDefault="00311068">
      <w:pPr>
        <w:pStyle w:val="Standard"/>
        <w:rPr>
          <w:rFonts w:ascii="Times New Roman" w:hAnsi="Times New Roman"/>
        </w:rPr>
      </w:pPr>
    </w:p>
    <w:p w:rsidR="00311068" w:rsidRDefault="00842821">
      <w:pPr>
        <w:pStyle w:val="Standard"/>
        <w:spacing w:after="120"/>
        <w:rPr>
          <w:rFonts w:ascii="Times New Roman" w:hAnsi="Times New Roman"/>
        </w:rPr>
      </w:pPr>
      <w:r>
        <w:rPr>
          <w:rFonts w:ascii="Times New Roman" w:hAnsi="Times New Roman"/>
          <w:b/>
        </w:rPr>
        <w:t>make_overlay(r)</w:t>
      </w:r>
      <w:r>
        <w:rPr>
          <w:rFonts w:ascii="Times New Roman" w:hAnsi="Times New Roman"/>
        </w:rPr>
        <w:t xml:space="preserve"> — цветной overlay для визуальной проверки.</w:t>
      </w:r>
    </w:p>
    <w:p w:rsidR="00311068" w:rsidRDefault="00311068">
      <w:pPr>
        <w:pStyle w:val="Standard"/>
        <w:spacing w:after="120"/>
        <w:rPr>
          <w:rFonts w:ascii="Times New Roman" w:hAnsi="Times New Roman"/>
        </w:rPr>
      </w:pPr>
    </w:p>
    <w:p w:rsidR="00311068" w:rsidRDefault="00842821">
      <w:pPr>
        <w:pStyle w:val="Standard"/>
        <w:spacing w:after="1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Визуализация в разрезах YZ/XZ (vs_v2.py):</w:t>
      </w:r>
    </w:p>
    <w:p w:rsidR="00311068" w:rsidRDefault="00842821">
      <w:pPr>
        <w:pStyle w:val="Standard"/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Скрипт </w:t>
      </w:r>
      <w:r>
        <w:rPr>
          <w:rFonts w:ascii="Times New Roman" w:eastAsia="Courier New" w:hAnsi="Times New Roman" w:cs="Courier New"/>
        </w:rPr>
        <w:t>vs_v2.py</w:t>
      </w:r>
      <w:r>
        <w:rPr>
          <w:rFonts w:ascii="Times New Roman" w:hAnsi="Times New Roman"/>
        </w:rPr>
        <w:t xml:space="preserve"> собирает из стека overlay-изображений четыре «виртуальных среза» вдоль осей YZ и XZ (строки 241, 261 и колонки 241, 261). Это позволяет оценить непрерывность сегментации вдоль оси z — ортогонально к срезам.</w:t>
      </w:r>
    </w:p>
    <w:p w:rsidR="00311068" w:rsidRDefault="00311068">
      <w:pPr>
        <w:pStyle w:val="Standard"/>
        <w:spacing w:after="120"/>
        <w:jc w:val="both"/>
        <w:rPr>
          <w:rFonts w:ascii="Times New Roman" w:hAnsi="Times New Roman"/>
        </w:rPr>
      </w:pPr>
    </w:p>
    <w:p w:rsidR="00311068" w:rsidRDefault="00842821">
      <w:pPr>
        <w:pStyle w:val="Standard"/>
        <w:spacing w:after="120"/>
        <w:rPr>
          <w:rFonts w:hint="eastAsia"/>
          <w:b/>
          <w:bCs/>
        </w:rPr>
      </w:pPr>
      <w:r>
        <w:rPr>
          <w:b/>
          <w:bCs/>
          <w:sz w:val="32"/>
          <w:szCs w:val="32"/>
        </w:rPr>
        <w:t>3. Примеры сегментации: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191160</wp:posOffset>
            </wp:positionH>
            <wp:positionV relativeFrom="paragraph">
              <wp:posOffset>20160</wp:posOffset>
            </wp:positionV>
            <wp:extent cx="2476440" cy="2522880"/>
            <wp:effectExtent l="0" t="0" r="60" b="0"/>
            <wp:wrapSquare wrapText="bothSides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440" cy="252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2948400</wp:posOffset>
            </wp:positionH>
            <wp:positionV relativeFrom="paragraph">
              <wp:posOffset>28440</wp:posOffset>
            </wp:positionV>
            <wp:extent cx="2565360" cy="2538000"/>
            <wp:effectExtent l="0" t="0" r="6390" b="0"/>
            <wp:wrapSquare wrapText="bothSides"/>
            <wp:docPr id="2" name="si =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5360" cy="253800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311068" w:rsidRDefault="00311068">
      <w:pPr>
        <w:pStyle w:val="Standard"/>
        <w:spacing w:after="120"/>
        <w:rPr>
          <w:rFonts w:hint="eastAsia"/>
          <w:b/>
          <w:bCs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  <w:lang w:val="en-US"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  <w:lang w:val="en-US"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  <w:lang w:val="en-US"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  <w:lang w:val="en-US"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  <w:lang w:val="en-US"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  <w:lang w:val="en-US"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  <w:lang w:val="en-US"/>
        </w:rPr>
      </w:pPr>
    </w:p>
    <w:p w:rsidR="00311068" w:rsidRDefault="00842821">
      <w:pPr>
        <w:pStyle w:val="Standard"/>
        <w:spacing w:after="120"/>
        <w:rPr>
          <w:rFonts w:hint="eastAsia"/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si = 222                                                        si = 145</w:t>
      </w:r>
    </w:p>
    <w:p w:rsidR="00311068" w:rsidRDefault="00842821">
      <w:pPr>
        <w:pStyle w:val="Standard"/>
        <w:spacing w:after="120"/>
        <w:rPr>
          <w:rFonts w:hint="eastAsia"/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211320</wp:posOffset>
            </wp:positionH>
            <wp:positionV relativeFrom="paragraph">
              <wp:posOffset>72360</wp:posOffset>
            </wp:positionV>
            <wp:extent cx="2437920" cy="2437920"/>
            <wp:effectExtent l="0" t="0" r="480" b="480"/>
            <wp:wrapSquare wrapText="bothSides"/>
            <wp:docPr id="3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7920" cy="243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posOffset>2978639</wp:posOffset>
            </wp:positionH>
            <wp:positionV relativeFrom="paragraph">
              <wp:posOffset>15120</wp:posOffset>
            </wp:positionV>
            <wp:extent cx="2499480" cy="2499480"/>
            <wp:effectExtent l="0" t="0" r="0" b="0"/>
            <wp:wrapSquare wrapText="bothSides"/>
            <wp:docPr id="4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9480" cy="249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1068" w:rsidRDefault="00311068">
      <w:pPr>
        <w:pStyle w:val="Standard"/>
        <w:spacing w:after="120"/>
        <w:rPr>
          <w:rFonts w:hint="eastAsia"/>
          <w:b/>
          <w:bCs/>
          <w:lang w:val="en-US"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</w:rPr>
      </w:pPr>
    </w:p>
    <w:p w:rsidR="00311068" w:rsidRDefault="00311068">
      <w:pPr>
        <w:pStyle w:val="Standard"/>
        <w:spacing w:after="120"/>
        <w:rPr>
          <w:rFonts w:hint="eastAsia"/>
          <w:b/>
          <w:bCs/>
        </w:rPr>
      </w:pPr>
    </w:p>
    <w:p w:rsidR="00311068" w:rsidRDefault="00842821">
      <w:pPr>
        <w:pStyle w:val="Standard"/>
        <w:spacing w:after="120"/>
        <w:rPr>
          <w:rFonts w:hint="eastAsia"/>
          <w:b/>
          <w:bCs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:rsidR="00311068" w:rsidRDefault="00842821">
      <w:pPr>
        <w:pStyle w:val="Standard"/>
        <w:spacing w:after="120"/>
        <w:rPr>
          <w:rFonts w:hint="eastAsia"/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si = 270                                                        si = 384</w:t>
      </w:r>
    </w:p>
    <w:p w:rsidR="00311068" w:rsidRDefault="00311068">
      <w:pPr>
        <w:pStyle w:val="Standard"/>
        <w:spacing w:after="120"/>
        <w:rPr>
          <w:rFonts w:hint="eastAsia"/>
          <w:b/>
          <w:bCs/>
        </w:rPr>
      </w:pPr>
    </w:p>
    <w:p w:rsidR="00311068" w:rsidRDefault="00842821">
      <w:pPr>
        <w:pStyle w:val="Standard"/>
        <w:spacing w:after="120"/>
        <w:rPr>
          <w:rFonts w:hint="eastAsia"/>
          <w:sz w:val="32"/>
          <w:szCs w:val="32"/>
        </w:rPr>
      </w:pPr>
      <w:r>
        <w:rPr>
          <w:b/>
          <w:bCs/>
          <w:sz w:val="32"/>
          <w:szCs w:val="32"/>
        </w:rPr>
        <w:t>4. Анализ ошибок: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b/>
          <w:bCs/>
          <w:sz w:val="28"/>
          <w:szCs w:val="28"/>
        </w:rPr>
        <w:t xml:space="preserve">Не детектируется часть </w:t>
      </w:r>
      <w:r>
        <w:rPr>
          <w:b/>
          <w:bCs/>
          <w:sz w:val="28"/>
          <w:szCs w:val="28"/>
        </w:rPr>
        <w:t>перегородок (см. S</w:t>
      </w:r>
      <w:r>
        <w:rPr>
          <w:b/>
          <w:bCs/>
          <w:sz w:val="28"/>
          <w:szCs w:val="28"/>
          <w:lang w:val="en-US"/>
        </w:rPr>
        <w:t>i = 222</w:t>
      </w:r>
      <w:r>
        <w:rPr>
          <w:b/>
          <w:bCs/>
          <w:sz w:val="28"/>
          <w:szCs w:val="28"/>
        </w:rPr>
        <w:t>):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>Возможные причины: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t xml:space="preserve">1. </w:t>
      </w:r>
      <w:r>
        <w:rPr>
          <w:rStyle w:val="StrongEmphasis"/>
          <w:b w:val="0"/>
          <w:bCs w:val="0"/>
          <w:color w:val="111111"/>
          <w:shd w:val="clear" w:color="auto" w:fill="FFFFFF"/>
        </w:rPr>
        <w:t xml:space="preserve">В словаре интерполяции параметр </w:t>
      </w:r>
      <w:r>
        <w:rPr>
          <w:rStyle w:val="StrongEmphasis"/>
          <w:b w:val="0"/>
          <w:bCs w:val="0"/>
          <w:color w:val="111111"/>
          <w:shd w:val="clear" w:color="auto" w:fill="FFFFFF"/>
          <w:lang w:val="en-US"/>
        </w:rPr>
        <w:t xml:space="preserve">frangi_pct = 85, </w:t>
      </w:r>
      <w:r>
        <w:rPr>
          <w:rStyle w:val="StrongEmphasis"/>
          <w:b w:val="0"/>
          <w:bCs w:val="0"/>
          <w:color w:val="111111"/>
          <w:shd w:val="clear" w:color="auto" w:fill="FFFFFF"/>
        </w:rPr>
        <w:t>означающий, что оставляем только топ-15% по яркости. Эта перегородка даёт слабый отклик (она тёмная, контраст с фоном небольшой), а яркие перегородки у скорл</w:t>
      </w:r>
      <w:r>
        <w:rPr>
          <w:rStyle w:val="StrongEmphasis"/>
          <w:b w:val="0"/>
          <w:bCs w:val="0"/>
          <w:color w:val="111111"/>
          <w:shd w:val="clear" w:color="auto" w:fill="FFFFFF"/>
        </w:rPr>
        <w:t>упы и чёткие хребты дают сильный — и порог 85% отсекает перегородку.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rStyle w:val="StrongEmphasis"/>
          <w:b w:val="0"/>
          <w:bCs w:val="0"/>
          <w:color w:val="111111"/>
          <w:shd w:val="clear" w:color="auto" w:fill="FFFFFF"/>
        </w:rPr>
        <w:t xml:space="preserve">2. </w:t>
      </w:r>
      <w:r>
        <w:rPr>
          <w:rStyle w:val="StrongEmphasis"/>
          <w:b w:val="0"/>
          <w:bCs w:val="0"/>
          <w:color w:val="818898"/>
          <w:shd w:val="clear" w:color="auto" w:fill="B2B2B2"/>
        </w:rPr>
        <w:t xml:space="preserve"># kernel расширяется на FRANGI_KERNEL_DILATE=2 пикселя </w:t>
      </w:r>
      <w:r>
        <w:rPr>
          <w:rStyle w:val="StrongEmphasis"/>
          <w:b w:val="0"/>
          <w:bCs w:val="0"/>
          <w:color w:val="111111"/>
          <w:shd w:val="clear" w:color="auto" w:fill="B2B2B2"/>
        </w:rPr>
        <w:t xml:space="preserve">frangi_part </w:t>
      </w:r>
      <w:r>
        <w:rPr>
          <w:rStyle w:val="StrongEmphasis"/>
          <w:b w:val="0"/>
          <w:bCs w:val="0"/>
          <w:color w:val="EAECF0"/>
          <w:shd w:val="clear" w:color="auto" w:fill="B2B2B2"/>
        </w:rPr>
        <w:t>=</w:t>
      </w:r>
      <w:r>
        <w:rPr>
          <w:rStyle w:val="StrongEmphasis"/>
          <w:b w:val="0"/>
          <w:bCs w:val="0"/>
          <w:color w:val="111111"/>
          <w:shd w:val="clear" w:color="auto" w:fill="B2B2B2"/>
        </w:rPr>
        <w:t xml:space="preserve"> cv2</w:t>
      </w:r>
      <w:r>
        <w:rPr>
          <w:rStyle w:val="StrongEmphasis"/>
          <w:b w:val="0"/>
          <w:bCs w:val="0"/>
          <w:color w:val="D3D7DE"/>
          <w:shd w:val="clear" w:color="auto" w:fill="B2B2B2"/>
        </w:rPr>
        <w:t>.</w:t>
      </w:r>
      <w:r>
        <w:rPr>
          <w:rStyle w:val="StrongEmphasis"/>
          <w:b w:val="0"/>
          <w:bCs w:val="0"/>
          <w:color w:val="111111"/>
          <w:shd w:val="clear" w:color="auto" w:fill="B2B2B2"/>
        </w:rPr>
        <w:t>bitwise_and</w:t>
      </w:r>
      <w:r>
        <w:rPr>
          <w:rStyle w:val="StrongEmphasis"/>
          <w:b w:val="0"/>
          <w:bCs w:val="0"/>
          <w:color w:val="D3D7DE"/>
          <w:shd w:val="clear" w:color="auto" w:fill="B2B2B2"/>
        </w:rPr>
        <w:t>(</w:t>
      </w:r>
      <w:r>
        <w:rPr>
          <w:rStyle w:val="StrongEmphasis"/>
          <w:b w:val="0"/>
          <w:bCs w:val="0"/>
          <w:color w:val="111111"/>
          <w:shd w:val="clear" w:color="auto" w:fill="B2B2B2"/>
        </w:rPr>
        <w:t>fb</w:t>
      </w:r>
      <w:r>
        <w:rPr>
          <w:rStyle w:val="StrongEmphasis"/>
          <w:b w:val="0"/>
          <w:bCs w:val="0"/>
          <w:color w:val="D3D7DE"/>
          <w:shd w:val="clear" w:color="auto" w:fill="B2B2B2"/>
        </w:rPr>
        <w:t>,</w:t>
      </w:r>
      <w:r>
        <w:rPr>
          <w:rStyle w:val="StrongEmphasis"/>
          <w:b w:val="0"/>
          <w:bCs w:val="0"/>
          <w:color w:val="111111"/>
          <w:shd w:val="clear" w:color="auto" w:fill="B2B2B2"/>
        </w:rPr>
        <w:t xml:space="preserve"> cv2</w:t>
      </w:r>
      <w:r>
        <w:rPr>
          <w:rStyle w:val="StrongEmphasis"/>
          <w:b w:val="0"/>
          <w:bCs w:val="0"/>
          <w:color w:val="D3D7DE"/>
          <w:shd w:val="clear" w:color="auto" w:fill="B2B2B2"/>
        </w:rPr>
        <w:t>.</w:t>
      </w:r>
      <w:r>
        <w:rPr>
          <w:rStyle w:val="StrongEmphasis"/>
          <w:b w:val="0"/>
          <w:bCs w:val="0"/>
          <w:color w:val="111111"/>
          <w:shd w:val="clear" w:color="auto" w:fill="B2B2B2"/>
        </w:rPr>
        <w:t>bitwise_not</w:t>
      </w:r>
      <w:r>
        <w:rPr>
          <w:rStyle w:val="StrongEmphasis"/>
          <w:b w:val="0"/>
          <w:bCs w:val="0"/>
          <w:color w:val="D3D7DE"/>
          <w:shd w:val="clear" w:color="auto" w:fill="B2B2B2"/>
        </w:rPr>
        <w:t>(</w:t>
      </w:r>
      <w:r>
        <w:rPr>
          <w:rStyle w:val="StrongEmphasis"/>
          <w:b w:val="0"/>
          <w:bCs w:val="0"/>
          <w:color w:val="111111"/>
          <w:shd w:val="clear" w:color="auto" w:fill="B2B2B2"/>
        </w:rPr>
        <w:t>kernel_d</w:t>
      </w:r>
      <w:r>
        <w:rPr>
          <w:rStyle w:val="StrongEmphasis"/>
          <w:b w:val="0"/>
          <w:bCs w:val="0"/>
          <w:color w:val="D3D7DE"/>
          <w:shd w:val="clear" w:color="auto" w:fill="B2B2B2"/>
        </w:rPr>
        <w:t>))</w:t>
      </w:r>
      <w:r>
        <w:rPr>
          <w:rStyle w:val="StrongEmphasis"/>
          <w:b w:val="0"/>
          <w:bCs w:val="0"/>
          <w:color w:val="111111"/>
          <w:shd w:val="clear" w:color="auto" w:fill="FFFFFF"/>
        </w:rPr>
        <w:t>. Метод существует, чтобы границы ядра не попадали в маску перегородки.  Расширение на 2 пикселя «съедает» зону сразу за краем ядра. Если перегородка начинается прямо у границы ядра — она попадает в kernel_d и вычитается из frang</w:t>
      </w:r>
      <w:r>
        <w:rPr>
          <w:rStyle w:val="StrongEmphasis"/>
          <w:b w:val="0"/>
          <w:bCs w:val="0"/>
          <w:color w:val="111111"/>
          <w:shd w:val="clear" w:color="auto" w:fill="FFFFFF"/>
        </w:rPr>
        <w:t>i_part. Frangi её обнаружил, отклик есть — но этот пиксель маскируется нулём.</w:t>
      </w:r>
      <w:r>
        <w:rPr>
          <w:rStyle w:val="StrongEmphasis"/>
          <w:b w:val="0"/>
          <w:bCs w:val="0"/>
          <w:color w:val="111111"/>
          <w:shd w:val="clear" w:color="auto" w:fill="FFFFFF"/>
        </w:rPr>
        <w:br/>
      </w:r>
      <w:r>
        <w:rPr>
          <w:rStyle w:val="StrongEmphasis"/>
          <w:b w:val="0"/>
          <w:bCs w:val="0"/>
          <w:color w:val="111111"/>
          <w:shd w:val="clear" w:color="auto" w:fill="FFFFFF"/>
        </w:rPr>
        <w:t>Возможно, что если перегородка находится вплотную к краю ядра — kernel_d съедает её при расширении на 2 пикселя.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rStyle w:val="StrongEmphasis"/>
          <w:b w:val="0"/>
          <w:bCs w:val="0"/>
          <w:color w:val="111111"/>
          <w:shd w:val="clear" w:color="auto" w:fill="FFFFFF"/>
        </w:rPr>
        <w:t>3. Почему RING_PX слишком мал — проблема? Перегородка — это линия</w:t>
      </w:r>
      <w:r>
        <w:rPr>
          <w:rStyle w:val="StrongEmphasis"/>
          <w:b w:val="0"/>
          <w:bCs w:val="0"/>
          <w:color w:val="111111"/>
          <w:shd w:val="clear" w:color="auto" w:fill="FFFFFF"/>
        </w:rPr>
        <w:t xml:space="preserve"> шириной 2–4 пикселя, и она начинается в 1–3 пикселях от ядра. Если RING_PX=8 — кольцо дотягивается только до 8px от контура. Если перегородка начинается на расстоянии 9–12px — она вне кольца, ring_zone её вообще не рассматривает.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rStyle w:val="StrongEmphasis"/>
          <w:b w:val="0"/>
          <w:bCs w:val="0"/>
          <w:color w:val="111111"/>
          <w:shd w:val="clear" w:color="auto" w:fill="FFFFFF"/>
        </w:rPr>
        <w:t>Возможные решения: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rStyle w:val="StrongEmphasis"/>
          <w:b w:val="0"/>
          <w:bCs w:val="0"/>
          <w:color w:val="111111"/>
          <w:shd w:val="clear" w:color="auto" w:fill="FFFFFF"/>
        </w:rPr>
        <w:t>1. Эк</w:t>
      </w:r>
      <w:r>
        <w:rPr>
          <w:rStyle w:val="StrongEmphasis"/>
          <w:b w:val="0"/>
          <w:bCs w:val="0"/>
          <w:color w:val="111111"/>
          <w:shd w:val="clear" w:color="auto" w:fill="FFFFFF"/>
        </w:rPr>
        <w:t xml:space="preserve">спериментировать с параметром </w:t>
      </w:r>
      <w:r>
        <w:rPr>
          <w:rStyle w:val="StrongEmphasis"/>
          <w:b w:val="0"/>
          <w:bCs w:val="0"/>
          <w:color w:val="111111"/>
          <w:shd w:val="clear" w:color="auto" w:fill="FFFFFF"/>
          <w:lang w:val="en-US"/>
        </w:rPr>
        <w:t xml:space="preserve">frangi_pct </w:t>
      </w:r>
      <w:r>
        <w:rPr>
          <w:rStyle w:val="StrongEmphasis"/>
          <w:b w:val="0"/>
          <w:bCs w:val="0"/>
          <w:color w:val="111111"/>
          <w:shd w:val="clear" w:color="auto" w:fill="FFFFFF"/>
        </w:rPr>
        <w:t>и подбирать пороги, пока не выйдет желаемый результат.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rStyle w:val="StrongEmphasis"/>
          <w:b w:val="0"/>
          <w:bCs w:val="0"/>
          <w:color w:val="111111"/>
          <w:shd w:val="clear" w:color="auto" w:fill="FFFFFF"/>
        </w:rPr>
        <w:t>2. Уменьшить FRANGI_KERNEL_DILATE с 2 до 0 или 1 — перестанут срезаться пиксели прямо у границы ядра.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rStyle w:val="StrongEmphasis"/>
          <w:b w:val="0"/>
          <w:bCs w:val="0"/>
          <w:color w:val="111111"/>
          <w:shd w:val="clear" w:color="auto" w:fill="FFFFFF"/>
        </w:rPr>
        <w:t>3. Увеличить RING_PX с 8 до 15–20 для срезов</w:t>
      </w:r>
      <w:r>
        <w:rPr>
          <w:rStyle w:val="StrongEmphasis"/>
          <w:b w:val="0"/>
          <w:bCs w:val="0"/>
          <w:color w:val="111111"/>
          <w:shd w:val="clear" w:color="auto" w:fill="FFFFFF"/>
          <w:lang w:val="en-US"/>
        </w:rPr>
        <w:t>(si = 100 – 37</w:t>
      </w:r>
      <w:r>
        <w:rPr>
          <w:rStyle w:val="StrongEmphasis"/>
          <w:b w:val="0"/>
          <w:bCs w:val="0"/>
          <w:color w:val="111111"/>
          <w:shd w:val="clear" w:color="auto" w:fill="FFFFFF"/>
          <w:lang w:val="en-US"/>
        </w:rPr>
        <w:t>0),</w:t>
      </w:r>
      <w:r>
        <w:rPr>
          <w:rStyle w:val="StrongEmphasis"/>
          <w:b w:val="0"/>
          <w:bCs w:val="0"/>
          <w:color w:val="111111"/>
          <w:shd w:val="clear" w:color="auto" w:fill="FFFFFF"/>
        </w:rPr>
        <w:t xml:space="preserve"> либо сделать его si-зависимым через PARAM_ANCHORS.</w:t>
      </w: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rStyle w:val="StrongEmphasis"/>
          <w:color w:val="111111"/>
          <w:sz w:val="28"/>
          <w:szCs w:val="28"/>
          <w:shd w:val="clear" w:color="auto" w:fill="FFFFFF"/>
        </w:rPr>
        <w:t>Не детектируется часть ядер в некоторых изображениях:</w:t>
      </w:r>
    </w:p>
    <w:p w:rsidR="00311068" w:rsidRDefault="00311068">
      <w:pPr>
        <w:pStyle w:val="Standard"/>
        <w:spacing w:after="120"/>
        <w:rPr>
          <w:rFonts w:hint="eastAsia"/>
        </w:rPr>
      </w:pPr>
    </w:p>
    <w:p w:rsidR="00311068" w:rsidRDefault="00311068">
      <w:pPr>
        <w:pStyle w:val="Standard"/>
        <w:spacing w:after="120"/>
        <w:rPr>
          <w:rFonts w:hint="eastAsia"/>
        </w:rPr>
      </w:pPr>
    </w:p>
    <w:p w:rsidR="00311068" w:rsidRDefault="00311068">
      <w:pPr>
        <w:pStyle w:val="Standard"/>
        <w:spacing w:after="120"/>
        <w:rPr>
          <w:rFonts w:hint="eastAsia"/>
        </w:rPr>
      </w:pPr>
    </w:p>
    <w:p w:rsidR="00311068" w:rsidRDefault="00311068">
      <w:pPr>
        <w:pStyle w:val="Standard"/>
        <w:spacing w:after="120"/>
        <w:rPr>
          <w:rFonts w:hint="eastAsia"/>
        </w:rPr>
      </w:pPr>
    </w:p>
    <w:p w:rsidR="00311068" w:rsidRDefault="00842821">
      <w:pPr>
        <w:pStyle w:val="Standard"/>
        <w:spacing w:after="120"/>
        <w:rPr>
          <w:rFonts w:hint="eastAsia"/>
        </w:rPr>
      </w:pPr>
      <w:r>
        <w:rPr>
          <w:rStyle w:val="StrongEmphasis"/>
          <w:color w:val="111111"/>
          <w:sz w:val="28"/>
          <w:szCs w:val="28"/>
          <w:shd w:val="clear" w:color="auto" w:fill="FFFFFF"/>
        </w:rPr>
        <w:t>5</w:t>
      </w:r>
      <w:r>
        <w:rPr>
          <w:rStyle w:val="StrongEmphasis"/>
          <w:color w:val="111111"/>
          <w:sz w:val="28"/>
          <w:szCs w:val="28"/>
          <w:shd w:val="clear" w:color="auto" w:fill="FFFFFF"/>
          <w:lang w:val="en-US"/>
        </w:rPr>
        <w:t xml:space="preserve">. </w:t>
      </w:r>
      <w:r>
        <w:rPr>
          <w:rStyle w:val="StrongEmphasis"/>
          <w:color w:val="111111"/>
          <w:sz w:val="28"/>
          <w:szCs w:val="28"/>
          <w:shd w:val="clear" w:color="auto" w:fill="FFFFFF"/>
        </w:rPr>
        <w:t>Результаты:</w:t>
      </w:r>
      <w:r>
        <w:br/>
      </w:r>
      <w:r>
        <w:t>В ходе работы реализован и отлажен параметрический пайплайн автоматической сегментации КТ-срезов грецкого ореха. Ключевые итоги:</w:t>
      </w:r>
    </w:p>
    <w:p w:rsidR="00311068" w:rsidRDefault="00842821">
      <w:pPr>
        <w:pStyle w:val="ListParagraph"/>
        <w:numPr>
          <w:ilvl w:val="0"/>
          <w:numId w:val="3"/>
        </w:numPr>
        <w:spacing w:after="80"/>
        <w:rPr>
          <w:rFonts w:hint="eastAsia"/>
        </w:rPr>
      </w:pPr>
      <w:r>
        <w:t>Система PARAM_ANCHORS с линейной интерполяцией обеспечивает плавную адаптацию ко всему диапазону si без правок логики кода.</w:t>
      </w:r>
    </w:p>
    <w:p w:rsidR="00311068" w:rsidRDefault="00842821">
      <w:pPr>
        <w:pStyle w:val="ListParagraph"/>
        <w:numPr>
          <w:ilvl w:val="0"/>
          <w:numId w:val="1"/>
        </w:numPr>
        <w:spacing w:after="80"/>
        <w:rPr>
          <w:rFonts w:hint="eastAsia"/>
        </w:rPr>
      </w:pPr>
      <w:r>
        <w:t xml:space="preserve">Трёхканальный детектор перегородок (Frangi + кольцо + зона скорлупы) покрывает разные типы перемычек с разными </w:t>
      </w:r>
      <w:r>
        <w:t>механизмами контрастности.</w:t>
      </w:r>
    </w:p>
    <w:p w:rsidR="00311068" w:rsidRDefault="00842821">
      <w:pPr>
        <w:pStyle w:val="ListParagraph"/>
        <w:numPr>
          <w:ilvl w:val="0"/>
          <w:numId w:val="1"/>
        </w:numPr>
        <w:spacing w:after="80"/>
        <w:rPr>
          <w:rFonts w:hint="eastAsia"/>
        </w:rPr>
      </w:pPr>
      <w:r>
        <w:t>Debug-режим с нумерованными промежуточными изображениями делает диагностику параметров воспроизводимой и систематической.</w:t>
      </w:r>
    </w:p>
    <w:p w:rsidR="00311068" w:rsidRDefault="00842821">
      <w:pPr>
        <w:pStyle w:val="Standard"/>
        <w:rPr>
          <w:rFonts w:hint="eastAsia"/>
        </w:rPr>
      </w:pPr>
      <w:r>
        <w:t>Вспомогательный скрипт vs_v2.py позволяет проверять объёмную непрерывность через виртуальные срезы YZ/XZ.</w:t>
      </w:r>
    </w:p>
    <w:sectPr w:rsidR="00311068">
      <w:footerReference w:type="default" r:id="rId13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842821">
      <w:pPr>
        <w:rPr>
          <w:rFonts w:hint="eastAsia"/>
        </w:rPr>
      </w:pPr>
      <w:r>
        <w:separator/>
      </w:r>
    </w:p>
  </w:endnote>
  <w:endnote w:type="continuationSeparator" w:id="0">
    <w:p w:rsidR="00000000" w:rsidRDefault="008428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PageNumWizard_FOOTER_Базовый5"/>
  <w:p w:rsidR="000949BB" w:rsidRDefault="00842821">
    <w:pPr>
      <w:pStyle w:val="Footer"/>
      <w:jc w:val="center"/>
      <w:rPr>
        <w:rFonts w:hint="eastAsia"/>
      </w:rPr>
    </w:pP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>
      <w:t>6</w:t>
    </w:r>
    <w:r>
      <w:fldChar w:fldCharType="end"/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84282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84282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C3173"/>
    <w:multiLevelType w:val="multilevel"/>
    <w:tmpl w:val="7D9072E0"/>
    <w:styleLink w:val="WWNum2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76F277EE"/>
    <w:multiLevelType w:val="multilevel"/>
    <w:tmpl w:val="589CC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11068"/>
    <w:rsid w:val="00311068"/>
    <w:rsid w:val="0084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1B482D-AFF8-49BB-9837-75122C3D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Figure">
    <w:name w:val="Figure"/>
    <w:basedOn w:val="Caption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styleId="ListParagraph">
    <w:name w:val="List Paragraph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numbering" w:customStyle="1" w:styleId="WWNum2">
    <w:name w:val="WWNum2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odo.org/records/2686726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sldeaf/misis2026s-23-03-lelikov-s-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1947</Words>
  <Characters>11103</Characters>
  <Application>Microsoft Office Word</Application>
  <DocSecurity>0</DocSecurity>
  <Lines>92</Lines>
  <Paragraphs>26</Paragraphs>
  <ScaleCrop>false</ScaleCrop>
  <Company/>
  <LinksUpToDate>false</LinksUpToDate>
  <CharactersWithSpaces>13024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2026-05-25T13:11:00Z</dcterms:created>
  <dcterms:modified xsi:type="dcterms:W3CDTF">2026-05-25T13:11:00Z</dcterms:modified>
</cp:coreProperties>
</file>