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8,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Array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Mobile Developer with Array. I researched your company and I see that your development team is looking for a candidate who will participate in the full development cycle and collaborate with cross-functional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Array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Array.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