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Denali Advanced Integration, INC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Redmond,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Mobile Developer with Denali Advanced Integration. I researched your company and I see that your development team is looking for a candidate who will participate in the full development cycle and proactively work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Denali Advanced Integration.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