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4008 Maguire Blvd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 13,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1800 Owens 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San Francisco, CA 94158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Dropbox Hiring Manager,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Engineer(iOS) with Dropbox. I researched your company over the Internet and I see that your development team is an intuitive design-focused organization, and requires collaboration. I put intuitive design and collaboration to the top priority of mine, and I was excited to find a company that pursues the same mission. For these reasons, I would be honored to work for Dropbox and my skills and characteristics make me a good fit with your organization.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language and possess a Bachelor Degree in Mobile Development. Even though I am more weighted towards Android, it won’t be a hard task to get used to Swift(I do have experience in Swift). I might not qualify for some requirements, I get along with co-workers easily. I am adaptive and also have experience in Android Development, so absorbing the concepts will not take a long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would be grateful for the opportunity to work at Dropbox. I am available to schedule an interview at your earliest convenience. Thank you for your time and consideration.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