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17,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Dear Hiring Manager,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Async, databases,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 and “Carpe Diem”, I am ready to contribute to the team and learn what I am lacking to help the team.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Engineering Team.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would be grateful for the opportunity to start a new chapter.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