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5,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NCR Corporation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Atlanta,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NCR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Software Engineer with NCR.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will develop, troubleshoot, collaborate, communicate, and has ability to improve.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the experience from the Korean Marine Corps, I learned how to adapt and collaborate with people with different ranks and characteristics. And as a squad leader, I learned the way to achieve a goal or a task in an optimal and efficient way, still paying attention to the details.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NCR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NCR Corporation. I am available to schedule an interview at your earliest convenience, and I am open to relocate anywhere in the States.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