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 Bay Area,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Tome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iOS Developer with Tome. I researched your company and I see that your development team is looking for a candidate who will have a large impact on the what and how of Tome and collaborate with cross-functional colleagues as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Tome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Tome.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