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TripActions LiquidTM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Palo Alto,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TripActions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TripActions. I researched your company and I see that your development team is looking for a candidate who possesses a passion for pushing technologies to the limits and will collaborate with other teams.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TripActions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TripActions.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