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13,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Vontier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Raleigh,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Vontier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Application Developer</w:t>
      </w:r>
      <w:r w:rsidDel="00000000" w:rsidR="00000000" w:rsidRPr="00000000">
        <w:rPr>
          <w:rtl w:val="0"/>
        </w:rPr>
        <w:t xml:space="preserve"> with Vontier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who has excellent communication skills, interpersonal skills and is a collaborative team player. Based on the experience from the Korean Marine Corps, I know and learned how to communicate effectively and adapt to the team as a team member. For these reasons, I would be honored to work for Vontier, and my skills and characteristics make me a good fit with your organization.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 I am a fast learner, and I am ready to participate in the Vontier Mobile Engineering Team.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Vontier. I am available to schedule an interview at your earliest convenience. Thank you for your time and consideration.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