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Walmart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800 W California 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Sunnyvale,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Walmart Hiring Manager,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Walmart.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stays current on the latest tech, understands the task, and is a team player.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way, still paying attention to the details.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user testing and caring about financial aspects of the market with a growth mindset and passion for learning and understanding functions. As a result, at the end of the school, I was able to make a Social Networking Service application with live data. For these reasons, my skills make me a good candidate and I am ready to participate in the Walmart Engineering Team.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Walmart. I am available to schedule an interview at your earliest convenience, and I am open to relocate anywhere. Thank you for your time and consideration.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