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F6" w:rsidRDefault="008D5B5F" w:rsidP="002A1E73">
      <w:pPr>
        <w:jc w:val="center"/>
        <w:rPr>
          <w:b/>
          <w:sz w:val="96"/>
          <w:lang w:val="en-GB"/>
        </w:rPr>
      </w:pPr>
      <w:r>
        <w:rPr>
          <w:b/>
          <w:sz w:val="96"/>
          <w:lang w:val="en-GB"/>
        </w:rPr>
        <w:t>Superstore Sales</w:t>
      </w:r>
      <w:r w:rsidR="002A1E73" w:rsidRPr="002A1E73">
        <w:rPr>
          <w:b/>
          <w:sz w:val="96"/>
          <w:lang w:val="en-GB"/>
        </w:rPr>
        <w:t xml:space="preserve"> Analysis Report</w:t>
      </w:r>
    </w:p>
    <w:p w:rsidR="002A1E73" w:rsidRDefault="002A1E73" w:rsidP="002A1E73">
      <w:pPr>
        <w:jc w:val="center"/>
        <w:rPr>
          <w:b/>
          <w:sz w:val="96"/>
          <w:lang w:val="en-GB"/>
        </w:rPr>
      </w:pPr>
    </w:p>
    <w:p w:rsidR="002A1E73" w:rsidRPr="002A1E73" w:rsidRDefault="002A1E73" w:rsidP="002A1E73">
      <w:pPr>
        <w:jc w:val="center"/>
        <w:rPr>
          <w:sz w:val="32"/>
          <w:lang w:val="en-GB"/>
        </w:rPr>
      </w:pPr>
      <w:r>
        <w:rPr>
          <w:sz w:val="32"/>
          <w:lang w:val="en-GB"/>
        </w:rPr>
        <w:t>Edited</w:t>
      </w:r>
      <w:r w:rsidRPr="002A1E73">
        <w:rPr>
          <w:sz w:val="32"/>
          <w:lang w:val="en-GB"/>
        </w:rPr>
        <w:t xml:space="preserve"> by:</w:t>
      </w:r>
    </w:p>
    <w:p w:rsidR="002A1E73" w:rsidRPr="00505F24" w:rsidRDefault="002A1E73" w:rsidP="002A1E73">
      <w:pPr>
        <w:jc w:val="center"/>
        <w:rPr>
          <w:b/>
          <w:sz w:val="48"/>
          <w:szCs w:val="48"/>
          <w:lang w:val="en-GB"/>
        </w:rPr>
      </w:pPr>
      <w:r w:rsidRPr="00505F24">
        <w:rPr>
          <w:b/>
          <w:sz w:val="48"/>
          <w:szCs w:val="48"/>
          <w:lang w:val="en-GB"/>
        </w:rPr>
        <w:t>Solomon Stokie Legoale</w:t>
      </w:r>
    </w:p>
    <w:p w:rsidR="002A1E73" w:rsidRPr="002A1E73" w:rsidRDefault="002A1E73" w:rsidP="002A1E73">
      <w:pPr>
        <w:jc w:val="center"/>
        <w:rPr>
          <w:b/>
          <w:sz w:val="32"/>
          <w:lang w:val="en-GB"/>
        </w:rPr>
      </w:pPr>
    </w:p>
    <w:p w:rsidR="007375E1" w:rsidRDefault="00505F24" w:rsidP="002A1E73">
      <w:pPr>
        <w:jc w:val="center"/>
        <w:rPr>
          <w:b/>
          <w:sz w:val="32"/>
          <w:lang w:val="en-GB"/>
        </w:rPr>
        <w:sectPr w:rsidR="007375E1" w:rsidSect="007375E1">
          <w:footerReference w:type="default" r:id="rId7"/>
          <w:pgSz w:w="11906" w:h="16838"/>
          <w:pgMar w:top="1440" w:right="1440" w:bottom="1440" w:left="1440" w:header="708" w:footer="708" w:gutter="0"/>
          <w:pgNumType w:fmt="numberInDash" w:start="1"/>
          <w:cols w:space="708"/>
          <w:docGrid w:linePitch="360"/>
        </w:sectPr>
      </w:pPr>
      <w:r w:rsidRPr="00505F24">
        <w:rPr>
          <w:b/>
          <w:sz w:val="32"/>
          <w:lang w:val="en-GB"/>
        </w:rPr>
        <w:t>November 2022</w:t>
      </w:r>
    </w:p>
    <w:p w:rsidR="007375E1" w:rsidRDefault="002A1E73" w:rsidP="007375E1">
      <w:pPr>
        <w:pStyle w:val="Heading1"/>
        <w:rPr>
          <w:lang w:val="en-GB"/>
        </w:rPr>
      </w:pPr>
      <w:bookmarkStart w:id="0" w:name="_Toc174590933"/>
      <w:bookmarkStart w:id="1" w:name="_Toc176110114"/>
      <w:bookmarkStart w:id="2" w:name="_GoBack"/>
      <w:bookmarkEnd w:id="2"/>
      <w:r>
        <w:rPr>
          <w:lang w:val="en-GB"/>
        </w:rPr>
        <w:lastRenderedPageBreak/>
        <w:t>Table of Contents</w:t>
      </w:r>
      <w:bookmarkEnd w:id="0"/>
      <w:bookmarkEnd w:id="1"/>
    </w:p>
    <w:p w:rsidR="007375E1" w:rsidRDefault="007375E1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r>
        <w:rPr>
          <w:b w:val="0"/>
          <w:lang w:val="en-GB"/>
        </w:rPr>
        <w:fldChar w:fldCharType="begin"/>
      </w:r>
      <w:r>
        <w:rPr>
          <w:b w:val="0"/>
          <w:lang w:val="en-GB"/>
        </w:rPr>
        <w:instrText xml:space="preserve"> TOC \o "1-2" \h \z \u </w:instrText>
      </w:r>
      <w:r>
        <w:rPr>
          <w:b w:val="0"/>
          <w:lang w:val="en-GB"/>
        </w:rPr>
        <w:fldChar w:fldCharType="separate"/>
      </w:r>
      <w:hyperlink w:anchor="_Toc176110114" w:history="1">
        <w:r w:rsidRPr="009E69AA">
          <w:rPr>
            <w:rStyle w:val="Hyperlink"/>
            <w:noProof/>
            <w:lang w:val="en-GB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375E1" w:rsidRDefault="007375E1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6110115" w:history="1">
        <w:r w:rsidRPr="009E69AA">
          <w:rPr>
            <w:rStyle w:val="Hyperlink"/>
            <w:noProof/>
            <w:lang w:val="en-GB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75E1" w:rsidRDefault="007375E1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6110116" w:history="1">
        <w:r w:rsidRPr="009E69AA">
          <w:rPr>
            <w:rStyle w:val="Hyperlink"/>
            <w:noProof/>
            <w:lang w:val="en-GB"/>
          </w:rPr>
          <w:t>Definitions of Concepts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75E1" w:rsidRDefault="007375E1">
      <w:pPr>
        <w:pStyle w:val="TOC2"/>
        <w:tabs>
          <w:tab w:val="right" w:leader="dot" w:pos="9016"/>
        </w:tabs>
        <w:rPr>
          <w:rFonts w:asciiTheme="minorHAnsi" w:hAnsiTheme="minorHAnsi" w:cstheme="minorBidi"/>
          <w:noProof/>
          <w:lang w:val="en-ZA" w:eastAsia="en-ZA"/>
        </w:rPr>
      </w:pPr>
      <w:hyperlink w:anchor="_Toc176110117" w:history="1">
        <w:r w:rsidRPr="009E69AA">
          <w:rPr>
            <w:rStyle w:val="Hyperlink"/>
            <w:noProof/>
            <w:lang w:val="en-GB"/>
          </w:rPr>
          <w:t>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75E1" w:rsidRDefault="007375E1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6110118" w:history="1">
        <w:r w:rsidRPr="009E69AA">
          <w:rPr>
            <w:rStyle w:val="Hyperlink"/>
            <w:noProof/>
            <w:lang w:val="en-GB"/>
          </w:rPr>
          <w:t>Methods of Analysis &amp; Data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75E1" w:rsidRDefault="007375E1">
      <w:pPr>
        <w:pStyle w:val="TOC2"/>
        <w:tabs>
          <w:tab w:val="right" w:leader="dot" w:pos="9016"/>
        </w:tabs>
        <w:rPr>
          <w:rFonts w:asciiTheme="minorHAnsi" w:hAnsiTheme="minorHAnsi" w:cstheme="minorBidi"/>
          <w:noProof/>
          <w:lang w:val="en-ZA" w:eastAsia="en-ZA"/>
        </w:rPr>
      </w:pPr>
      <w:hyperlink w:anchor="_Toc176110119" w:history="1">
        <w:r w:rsidRPr="009E69AA">
          <w:rPr>
            <w:rStyle w:val="Hyperlink"/>
            <w:noProof/>
            <w:lang w:val="en-GB"/>
          </w:rPr>
          <w:t>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75E1" w:rsidRDefault="007375E1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6110120" w:history="1">
        <w:r w:rsidRPr="009E69AA">
          <w:rPr>
            <w:rStyle w:val="Hyperlink"/>
            <w:noProof/>
            <w:lang w:val="en-GB"/>
          </w:rPr>
          <w:t>Discussion of Results, Recommendations &amp; Limits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75E1" w:rsidRDefault="007375E1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6110121" w:history="1">
        <w:r w:rsidRPr="009E69AA">
          <w:rPr>
            <w:rStyle w:val="Hyperlink"/>
            <w:noProof/>
            <w:lang w:val="en-GB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75E1" w:rsidRDefault="007375E1" w:rsidP="007375E1">
      <w:pPr>
        <w:rPr>
          <w:rFonts w:eastAsiaTheme="majorEastAsia" w:cstheme="majorBidi"/>
          <w:sz w:val="32"/>
          <w:szCs w:val="32"/>
          <w:lang w:val="en-GB"/>
        </w:rPr>
      </w:pPr>
      <w:r>
        <w:rPr>
          <w:rFonts w:eastAsiaTheme="minorEastAsia" w:cs="Times New Roman"/>
          <w:b/>
          <w:lang w:val="en-GB"/>
        </w:rPr>
        <w:fldChar w:fldCharType="end"/>
      </w:r>
      <w:r>
        <w:rPr>
          <w:lang w:val="en-GB"/>
        </w:rPr>
        <w:br w:type="page"/>
      </w:r>
    </w:p>
    <w:p w:rsidR="007375E1" w:rsidRDefault="002A1E73" w:rsidP="007375E1">
      <w:pPr>
        <w:pStyle w:val="Heading1"/>
        <w:rPr>
          <w:lang w:val="en-GB"/>
        </w:rPr>
      </w:pPr>
      <w:bookmarkStart w:id="3" w:name="_Toc176110115"/>
      <w:r>
        <w:rPr>
          <w:lang w:val="en-GB"/>
        </w:rPr>
        <w:lastRenderedPageBreak/>
        <w:t>Introductio</w:t>
      </w:r>
      <w:r w:rsidR="007375E1">
        <w:rPr>
          <w:lang w:val="en-GB"/>
        </w:rPr>
        <w:t>n</w:t>
      </w:r>
      <w:bookmarkEnd w:id="3"/>
    </w:p>
    <w:p w:rsidR="007375E1" w:rsidRDefault="007375E1" w:rsidP="007375E1">
      <w:pPr>
        <w:rPr>
          <w:rFonts w:eastAsiaTheme="majorEastAsia" w:cstheme="majorBidi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7375E1" w:rsidRDefault="002A1E73" w:rsidP="007375E1">
      <w:pPr>
        <w:pStyle w:val="Heading1"/>
        <w:rPr>
          <w:lang w:val="en-GB"/>
        </w:rPr>
      </w:pPr>
      <w:bookmarkStart w:id="4" w:name="_Toc176110116"/>
      <w:r>
        <w:rPr>
          <w:lang w:val="en-GB"/>
        </w:rPr>
        <w:lastRenderedPageBreak/>
        <w:t>Definitions of Concepts</w:t>
      </w:r>
      <w:bookmarkEnd w:id="4"/>
    </w:p>
    <w:p w:rsidR="007375E1" w:rsidRDefault="007375E1" w:rsidP="007375E1">
      <w:pPr>
        <w:pStyle w:val="Heading2"/>
        <w:rPr>
          <w:sz w:val="32"/>
          <w:szCs w:val="32"/>
          <w:lang w:val="en-GB"/>
        </w:rPr>
      </w:pPr>
      <w:bookmarkStart w:id="5" w:name="_Toc176110117"/>
      <w:r>
        <w:rPr>
          <w:lang w:val="en-GB"/>
        </w:rPr>
        <w:t>Dataset</w:t>
      </w:r>
      <w:bookmarkEnd w:id="5"/>
      <w:r>
        <w:rPr>
          <w:lang w:val="en-GB"/>
        </w:rPr>
        <w:br w:type="page"/>
      </w:r>
    </w:p>
    <w:p w:rsidR="007375E1" w:rsidRDefault="002A1E73" w:rsidP="007375E1">
      <w:pPr>
        <w:pStyle w:val="Heading1"/>
        <w:rPr>
          <w:lang w:val="en-GB"/>
        </w:rPr>
      </w:pPr>
      <w:bookmarkStart w:id="6" w:name="_Toc176110118"/>
      <w:r>
        <w:rPr>
          <w:lang w:val="en-GB"/>
        </w:rPr>
        <w:lastRenderedPageBreak/>
        <w:t>Methods of Analysis &amp; Data Analysis</w:t>
      </w:r>
      <w:bookmarkEnd w:id="6"/>
    </w:p>
    <w:p w:rsidR="007375E1" w:rsidRDefault="007375E1" w:rsidP="007375E1">
      <w:pPr>
        <w:pStyle w:val="Heading2"/>
        <w:rPr>
          <w:sz w:val="32"/>
          <w:szCs w:val="32"/>
          <w:lang w:val="en-GB"/>
        </w:rPr>
      </w:pPr>
      <w:bookmarkStart w:id="7" w:name="_Toc176110119"/>
      <w:r>
        <w:rPr>
          <w:lang w:val="en-GB"/>
        </w:rPr>
        <w:t>Applications</w:t>
      </w:r>
      <w:bookmarkEnd w:id="7"/>
      <w:r>
        <w:rPr>
          <w:lang w:val="en-GB"/>
        </w:rPr>
        <w:br w:type="page"/>
      </w:r>
    </w:p>
    <w:p w:rsidR="007375E1" w:rsidRDefault="002A1E73" w:rsidP="007375E1">
      <w:pPr>
        <w:pStyle w:val="Heading1"/>
        <w:rPr>
          <w:lang w:val="en-GB"/>
        </w:rPr>
      </w:pPr>
      <w:bookmarkStart w:id="8" w:name="_Toc176110120"/>
      <w:r>
        <w:rPr>
          <w:lang w:val="en-GB"/>
        </w:rPr>
        <w:lastRenderedPageBreak/>
        <w:t>Discussion of Results</w:t>
      </w:r>
      <w:r w:rsidR="006669C3">
        <w:rPr>
          <w:lang w:val="en-GB"/>
        </w:rPr>
        <w:t>, Recommendations &amp; Limits</w:t>
      </w:r>
      <w:bookmarkEnd w:id="8"/>
    </w:p>
    <w:p w:rsidR="007375E1" w:rsidRDefault="007375E1" w:rsidP="007375E1">
      <w:pPr>
        <w:rPr>
          <w:rFonts w:eastAsiaTheme="majorEastAsia" w:cstheme="majorBidi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Pr="007375E1" w:rsidRDefault="006669C3" w:rsidP="007375E1">
      <w:pPr>
        <w:pStyle w:val="Heading1"/>
        <w:rPr>
          <w:lang w:val="en-GB"/>
        </w:rPr>
      </w:pPr>
      <w:bookmarkStart w:id="9" w:name="_Toc176110121"/>
      <w:r>
        <w:rPr>
          <w:lang w:val="en-GB"/>
        </w:rPr>
        <w:lastRenderedPageBreak/>
        <w:t>Conclusion</w:t>
      </w:r>
      <w:bookmarkEnd w:id="9"/>
    </w:p>
    <w:sectPr w:rsidR="002A1E73" w:rsidRPr="00737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9EC" w:rsidRDefault="006539EC" w:rsidP="007375E1">
      <w:r>
        <w:separator/>
      </w:r>
    </w:p>
  </w:endnote>
  <w:endnote w:type="continuationSeparator" w:id="0">
    <w:p w:rsidR="006539EC" w:rsidRDefault="006539EC" w:rsidP="00737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da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5E1" w:rsidRDefault="007375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9EC" w:rsidRDefault="006539EC" w:rsidP="007375E1">
      <w:r>
        <w:separator/>
      </w:r>
    </w:p>
  </w:footnote>
  <w:footnote w:type="continuationSeparator" w:id="0">
    <w:p w:rsidR="006539EC" w:rsidRDefault="006539EC" w:rsidP="007375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6D"/>
    <w:rsid w:val="002A1E73"/>
    <w:rsid w:val="002F30F6"/>
    <w:rsid w:val="003461FC"/>
    <w:rsid w:val="00505F24"/>
    <w:rsid w:val="006314EE"/>
    <w:rsid w:val="006539EC"/>
    <w:rsid w:val="006669C3"/>
    <w:rsid w:val="007375E1"/>
    <w:rsid w:val="00793A6D"/>
    <w:rsid w:val="008174F4"/>
    <w:rsid w:val="008D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DA545B-68A2-429A-A7FA-21162066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4EE"/>
    <w:pPr>
      <w:spacing w:after="0" w:line="240" w:lineRule="auto"/>
    </w:pPr>
    <w:rPr>
      <w:rFonts w:ascii="Scada" w:hAnsi="Scada"/>
      <w:spacing w:val="-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14EE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14EE"/>
    <w:pPr>
      <w:keepNext/>
      <w:keepLines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4EE"/>
    <w:rPr>
      <w:rFonts w:ascii="Scada" w:eastAsiaTheme="majorEastAsia" w:hAnsi="Scada" w:cstheme="majorBidi"/>
      <w:b/>
      <w:spacing w:val="-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4EE"/>
    <w:rPr>
      <w:rFonts w:ascii="Scada" w:eastAsiaTheme="majorEastAsia" w:hAnsi="Scada" w:cstheme="majorBidi"/>
      <w:b/>
      <w:spacing w:val="-8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669C3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pacing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375E1"/>
    <w:pPr>
      <w:spacing w:after="100" w:line="259" w:lineRule="auto"/>
      <w:ind w:left="220"/>
    </w:pPr>
    <w:rPr>
      <w:rFonts w:eastAsiaTheme="minorEastAsia" w:cs="Times New Roman"/>
      <w:spacing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69C3"/>
    <w:pPr>
      <w:spacing w:after="100" w:line="259" w:lineRule="auto"/>
    </w:pPr>
    <w:rPr>
      <w:rFonts w:eastAsiaTheme="minorEastAsia" w:cs="Times New Roman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69C3"/>
    <w:pPr>
      <w:spacing w:after="100" w:line="259" w:lineRule="auto"/>
      <w:ind w:left="440"/>
    </w:pPr>
    <w:rPr>
      <w:rFonts w:asciiTheme="minorHAnsi" w:eastAsiaTheme="minorEastAsia" w:hAnsiTheme="minorHAnsi" w:cs="Times New Roman"/>
      <w:spacing w:val="0"/>
      <w:lang w:val="en-US"/>
    </w:rPr>
  </w:style>
  <w:style w:type="character" w:styleId="Hyperlink">
    <w:name w:val="Hyperlink"/>
    <w:basedOn w:val="DefaultParagraphFont"/>
    <w:uiPriority w:val="99"/>
    <w:unhideWhenUsed/>
    <w:rsid w:val="006669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75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5E1"/>
    <w:rPr>
      <w:rFonts w:ascii="Scada" w:hAnsi="Scada"/>
      <w:spacing w:val="-8"/>
    </w:rPr>
  </w:style>
  <w:style w:type="paragraph" w:styleId="Footer">
    <w:name w:val="footer"/>
    <w:basedOn w:val="Normal"/>
    <w:link w:val="FooterChar"/>
    <w:uiPriority w:val="99"/>
    <w:unhideWhenUsed/>
    <w:rsid w:val="007375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5E1"/>
    <w:rPr>
      <w:rFonts w:ascii="Scada" w:hAnsi="Scada"/>
      <w:spacing w:val="-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2447D-C9C4-412B-B307-0299B90D9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Stokie Legoale</dc:creator>
  <cp:keywords/>
  <dc:description/>
  <cp:lastModifiedBy>Solomon Stokie Legoale</cp:lastModifiedBy>
  <cp:revision>5</cp:revision>
  <dcterms:created xsi:type="dcterms:W3CDTF">2024-08-15T02:54:00Z</dcterms:created>
  <dcterms:modified xsi:type="dcterms:W3CDTF">2024-09-01T17:10:00Z</dcterms:modified>
</cp:coreProperties>
</file>