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B52" w:rsidRDefault="00E65B52" w:rsidP="00E65B52"/>
    <w:p w:rsidR="00E65B52" w:rsidRDefault="00E65B52" w:rsidP="00E65B52"/>
    <w:p w:rsidR="00E65B52" w:rsidRDefault="00E65B52" w:rsidP="00E65B52"/>
    <w:p w:rsidR="00E65B52" w:rsidRDefault="00E65B52" w:rsidP="00E65B52"/>
    <w:p w:rsidR="001D3C24" w:rsidRPr="001D3C24" w:rsidRDefault="00DD3C38" w:rsidP="001D3C24">
      <w:pPr>
        <w:pStyle w:val="Title"/>
      </w:pPr>
      <w:r>
        <w:t>NVM</w:t>
      </w:r>
      <w:r w:rsidR="00D34A86">
        <w:t>e</w:t>
      </w:r>
      <w:r w:rsidR="00A80C88">
        <w:t xml:space="preserve"> </w:t>
      </w:r>
      <w:r w:rsidR="00D34A86">
        <w:t>Namespace Data Generator</w:t>
      </w:r>
    </w:p>
    <w:p w:rsidR="001D3C24" w:rsidRPr="001D3C24" w:rsidRDefault="001D3C24" w:rsidP="001D3C24"/>
    <w:p w:rsidR="0086488C" w:rsidRDefault="0086488C" w:rsidP="0086488C"/>
    <w:p w:rsidR="00E65B52" w:rsidRDefault="00E65B52" w:rsidP="0086488C"/>
    <w:p w:rsidR="0086488C" w:rsidRDefault="0086488C">
      <w:r>
        <w:br w:type="page"/>
      </w:r>
    </w:p>
    <w:sdt>
      <w:sdtPr>
        <w:rPr>
          <w:rFonts w:eastAsiaTheme="minorHAnsi"/>
          <w:b/>
          <w:bCs/>
          <w:sz w:val="32"/>
        </w:rPr>
        <w:id w:val="307526127"/>
        <w:docPartObj>
          <w:docPartGallery w:val="Table of Contents"/>
          <w:docPartUnique/>
        </w:docPartObj>
      </w:sdtPr>
      <w:sdtEndPr>
        <w:rPr>
          <w:rFonts w:eastAsiaTheme="minorEastAsia"/>
          <w:b w:val="0"/>
          <w:bCs w:val="0"/>
          <w:noProof/>
          <w:sz w:val="22"/>
        </w:rPr>
      </w:sdtEndPr>
      <w:sdtContent>
        <w:p w:rsidR="00B334CD" w:rsidRPr="00DB56B6" w:rsidRDefault="00B334CD" w:rsidP="00DB56B6">
          <w:pPr>
            <w:rPr>
              <w:b/>
              <w:sz w:val="32"/>
            </w:rPr>
          </w:pPr>
          <w:r w:rsidRPr="00DB56B6">
            <w:rPr>
              <w:b/>
              <w:sz w:val="32"/>
            </w:rPr>
            <w:t>Table of Contents</w:t>
          </w:r>
        </w:p>
        <w:p w:rsidR="00AE0880" w:rsidRDefault="00B334CD">
          <w:pPr>
            <w:pStyle w:val="TOC1"/>
            <w:tabs>
              <w:tab w:val="left" w:pos="440"/>
              <w:tab w:val="right" w:leader="dot" w:pos="9350"/>
            </w:tabs>
            <w:rPr>
              <w:noProof/>
            </w:rPr>
          </w:pPr>
          <w:r>
            <w:fldChar w:fldCharType="begin"/>
          </w:r>
          <w:r>
            <w:instrText xml:space="preserve"> TOC \o "1-3" \h \z \u </w:instrText>
          </w:r>
          <w:r>
            <w:fldChar w:fldCharType="separate"/>
          </w:r>
          <w:hyperlink w:anchor="_Toc428452192" w:history="1">
            <w:r w:rsidR="00AE0880" w:rsidRPr="002E442F">
              <w:rPr>
                <w:rStyle w:val="Hyperlink"/>
                <w:noProof/>
              </w:rPr>
              <w:t>1</w:t>
            </w:r>
            <w:r w:rsidR="00AE0880">
              <w:rPr>
                <w:noProof/>
              </w:rPr>
              <w:tab/>
            </w:r>
            <w:r w:rsidR="00AE0880" w:rsidRPr="002E442F">
              <w:rPr>
                <w:rStyle w:val="Hyperlink"/>
                <w:noProof/>
              </w:rPr>
              <w:t>Overview</w:t>
            </w:r>
            <w:r w:rsidR="00AE0880">
              <w:rPr>
                <w:noProof/>
                <w:webHidden/>
              </w:rPr>
              <w:tab/>
            </w:r>
            <w:r w:rsidR="00AE0880">
              <w:rPr>
                <w:noProof/>
                <w:webHidden/>
              </w:rPr>
              <w:fldChar w:fldCharType="begin"/>
            </w:r>
            <w:r w:rsidR="00AE0880">
              <w:rPr>
                <w:noProof/>
                <w:webHidden/>
              </w:rPr>
              <w:instrText xml:space="preserve"> PAGEREF _Toc428452192 \h </w:instrText>
            </w:r>
            <w:r w:rsidR="00AE0880">
              <w:rPr>
                <w:noProof/>
                <w:webHidden/>
              </w:rPr>
            </w:r>
            <w:r w:rsidR="00AE0880">
              <w:rPr>
                <w:noProof/>
                <w:webHidden/>
              </w:rPr>
              <w:fldChar w:fldCharType="separate"/>
            </w:r>
            <w:r w:rsidR="00AE0880">
              <w:rPr>
                <w:noProof/>
                <w:webHidden/>
              </w:rPr>
              <w:t>3</w:t>
            </w:r>
            <w:r w:rsidR="00AE0880">
              <w:rPr>
                <w:noProof/>
                <w:webHidden/>
              </w:rPr>
              <w:fldChar w:fldCharType="end"/>
            </w:r>
          </w:hyperlink>
        </w:p>
        <w:p w:rsidR="00AE0880" w:rsidRDefault="008B15D7">
          <w:pPr>
            <w:pStyle w:val="TOC1"/>
            <w:tabs>
              <w:tab w:val="left" w:pos="440"/>
              <w:tab w:val="right" w:leader="dot" w:pos="9350"/>
            </w:tabs>
            <w:rPr>
              <w:noProof/>
            </w:rPr>
          </w:pPr>
          <w:hyperlink w:anchor="_Toc428452193" w:history="1">
            <w:r w:rsidR="00AE0880" w:rsidRPr="002E442F">
              <w:rPr>
                <w:rStyle w:val="Hyperlink"/>
                <w:noProof/>
              </w:rPr>
              <w:t>2</w:t>
            </w:r>
            <w:r w:rsidR="00AE0880">
              <w:rPr>
                <w:noProof/>
              </w:rPr>
              <w:tab/>
            </w:r>
            <w:r w:rsidR="00AE0880" w:rsidRPr="002E442F">
              <w:rPr>
                <w:rStyle w:val="Hyperlink"/>
                <w:noProof/>
              </w:rPr>
              <w:t>Command line format</w:t>
            </w:r>
            <w:r w:rsidR="00AE0880">
              <w:rPr>
                <w:noProof/>
                <w:webHidden/>
              </w:rPr>
              <w:tab/>
            </w:r>
            <w:r w:rsidR="00AE0880">
              <w:rPr>
                <w:noProof/>
                <w:webHidden/>
              </w:rPr>
              <w:fldChar w:fldCharType="begin"/>
            </w:r>
            <w:r w:rsidR="00AE0880">
              <w:rPr>
                <w:noProof/>
                <w:webHidden/>
              </w:rPr>
              <w:instrText xml:space="preserve"> PAGEREF _Toc428452193 \h </w:instrText>
            </w:r>
            <w:r w:rsidR="00AE0880">
              <w:rPr>
                <w:noProof/>
                <w:webHidden/>
              </w:rPr>
            </w:r>
            <w:r w:rsidR="00AE0880">
              <w:rPr>
                <w:noProof/>
                <w:webHidden/>
              </w:rPr>
              <w:fldChar w:fldCharType="separate"/>
            </w:r>
            <w:r w:rsidR="00AE0880">
              <w:rPr>
                <w:noProof/>
                <w:webHidden/>
              </w:rPr>
              <w:t>3</w:t>
            </w:r>
            <w:r w:rsidR="00AE0880">
              <w:rPr>
                <w:noProof/>
                <w:webHidden/>
              </w:rPr>
              <w:fldChar w:fldCharType="end"/>
            </w:r>
          </w:hyperlink>
        </w:p>
        <w:p w:rsidR="00AE0880" w:rsidRDefault="008B15D7">
          <w:pPr>
            <w:pStyle w:val="TOC1"/>
            <w:tabs>
              <w:tab w:val="left" w:pos="440"/>
              <w:tab w:val="right" w:leader="dot" w:pos="9350"/>
            </w:tabs>
            <w:rPr>
              <w:noProof/>
            </w:rPr>
          </w:pPr>
          <w:hyperlink w:anchor="_Toc428452194" w:history="1">
            <w:r w:rsidR="00AE0880" w:rsidRPr="002E442F">
              <w:rPr>
                <w:rStyle w:val="Hyperlink"/>
                <w:noProof/>
              </w:rPr>
              <w:t>3</w:t>
            </w:r>
            <w:r w:rsidR="00AE0880">
              <w:rPr>
                <w:noProof/>
              </w:rPr>
              <w:tab/>
            </w:r>
            <w:r w:rsidR="00AE0880" w:rsidRPr="002E442F">
              <w:rPr>
                <w:rStyle w:val="Hyperlink"/>
                <w:noProof/>
              </w:rPr>
              <w:t>Format Of Namespace Specification file</w:t>
            </w:r>
            <w:r w:rsidR="00AE0880">
              <w:rPr>
                <w:noProof/>
                <w:webHidden/>
              </w:rPr>
              <w:tab/>
            </w:r>
            <w:r w:rsidR="00AE0880">
              <w:rPr>
                <w:noProof/>
                <w:webHidden/>
              </w:rPr>
              <w:fldChar w:fldCharType="begin"/>
            </w:r>
            <w:r w:rsidR="00AE0880">
              <w:rPr>
                <w:noProof/>
                <w:webHidden/>
              </w:rPr>
              <w:instrText xml:space="preserve"> PAGEREF _Toc428452194 \h </w:instrText>
            </w:r>
            <w:r w:rsidR="00AE0880">
              <w:rPr>
                <w:noProof/>
                <w:webHidden/>
              </w:rPr>
            </w:r>
            <w:r w:rsidR="00AE0880">
              <w:rPr>
                <w:noProof/>
                <w:webHidden/>
              </w:rPr>
              <w:fldChar w:fldCharType="separate"/>
            </w:r>
            <w:r w:rsidR="00AE0880">
              <w:rPr>
                <w:noProof/>
                <w:webHidden/>
              </w:rPr>
              <w:t>3</w:t>
            </w:r>
            <w:r w:rsidR="00AE0880">
              <w:rPr>
                <w:noProof/>
                <w:webHidden/>
              </w:rPr>
              <w:fldChar w:fldCharType="end"/>
            </w:r>
          </w:hyperlink>
        </w:p>
        <w:p w:rsidR="00AE0880" w:rsidRDefault="008B15D7">
          <w:pPr>
            <w:pStyle w:val="TOC2"/>
            <w:tabs>
              <w:tab w:val="left" w:pos="880"/>
              <w:tab w:val="right" w:leader="dot" w:pos="9350"/>
            </w:tabs>
            <w:rPr>
              <w:noProof/>
            </w:rPr>
          </w:pPr>
          <w:hyperlink w:anchor="_Toc428452195" w:history="1">
            <w:r w:rsidR="00AE0880" w:rsidRPr="002E442F">
              <w:rPr>
                <w:rStyle w:val="Hyperlink"/>
                <w:noProof/>
              </w:rPr>
              <w:t>3.1</w:t>
            </w:r>
            <w:r w:rsidR="00AE0880">
              <w:rPr>
                <w:noProof/>
              </w:rPr>
              <w:tab/>
            </w:r>
            <w:r w:rsidR="00AE0880" w:rsidRPr="002E442F">
              <w:rPr>
                <w:rStyle w:val="Hyperlink"/>
                <w:noProof/>
              </w:rPr>
              <w:t>Number formats</w:t>
            </w:r>
            <w:r w:rsidR="00AE0880">
              <w:rPr>
                <w:noProof/>
                <w:webHidden/>
              </w:rPr>
              <w:tab/>
            </w:r>
            <w:r w:rsidR="00AE0880">
              <w:rPr>
                <w:noProof/>
                <w:webHidden/>
              </w:rPr>
              <w:fldChar w:fldCharType="begin"/>
            </w:r>
            <w:r w:rsidR="00AE0880">
              <w:rPr>
                <w:noProof/>
                <w:webHidden/>
              </w:rPr>
              <w:instrText xml:space="preserve"> PAGEREF _Toc428452195 \h </w:instrText>
            </w:r>
            <w:r w:rsidR="00AE0880">
              <w:rPr>
                <w:noProof/>
                <w:webHidden/>
              </w:rPr>
            </w:r>
            <w:r w:rsidR="00AE0880">
              <w:rPr>
                <w:noProof/>
                <w:webHidden/>
              </w:rPr>
              <w:fldChar w:fldCharType="separate"/>
            </w:r>
            <w:r w:rsidR="00AE0880">
              <w:rPr>
                <w:noProof/>
                <w:webHidden/>
              </w:rPr>
              <w:t>3</w:t>
            </w:r>
            <w:r w:rsidR="00AE0880">
              <w:rPr>
                <w:noProof/>
                <w:webHidden/>
              </w:rPr>
              <w:fldChar w:fldCharType="end"/>
            </w:r>
          </w:hyperlink>
        </w:p>
        <w:p w:rsidR="00AE0880" w:rsidRDefault="008B15D7">
          <w:pPr>
            <w:pStyle w:val="TOC2"/>
            <w:tabs>
              <w:tab w:val="left" w:pos="880"/>
              <w:tab w:val="right" w:leader="dot" w:pos="9350"/>
            </w:tabs>
            <w:rPr>
              <w:noProof/>
            </w:rPr>
          </w:pPr>
          <w:hyperlink w:anchor="_Toc428452196" w:history="1">
            <w:r w:rsidR="00AE0880" w:rsidRPr="002E442F">
              <w:rPr>
                <w:rStyle w:val="Hyperlink"/>
                <w:noProof/>
              </w:rPr>
              <w:t>3.2</w:t>
            </w:r>
            <w:r w:rsidR="00AE0880">
              <w:rPr>
                <w:noProof/>
              </w:rPr>
              <w:tab/>
            </w:r>
            <w:r w:rsidR="00AE0880" w:rsidRPr="002E442F">
              <w:rPr>
                <w:rStyle w:val="Hyperlink"/>
                <w:noProof/>
              </w:rPr>
              <w:t>Comments</w:t>
            </w:r>
            <w:r w:rsidR="00AE0880">
              <w:rPr>
                <w:noProof/>
                <w:webHidden/>
              </w:rPr>
              <w:tab/>
            </w:r>
            <w:r w:rsidR="00AE0880">
              <w:rPr>
                <w:noProof/>
                <w:webHidden/>
              </w:rPr>
              <w:fldChar w:fldCharType="begin"/>
            </w:r>
            <w:r w:rsidR="00AE0880">
              <w:rPr>
                <w:noProof/>
                <w:webHidden/>
              </w:rPr>
              <w:instrText xml:space="preserve"> PAGEREF _Toc428452196 \h </w:instrText>
            </w:r>
            <w:r w:rsidR="00AE0880">
              <w:rPr>
                <w:noProof/>
                <w:webHidden/>
              </w:rPr>
            </w:r>
            <w:r w:rsidR="00AE0880">
              <w:rPr>
                <w:noProof/>
                <w:webHidden/>
              </w:rPr>
              <w:fldChar w:fldCharType="separate"/>
            </w:r>
            <w:r w:rsidR="00AE0880">
              <w:rPr>
                <w:noProof/>
                <w:webHidden/>
              </w:rPr>
              <w:t>3</w:t>
            </w:r>
            <w:r w:rsidR="00AE0880">
              <w:rPr>
                <w:noProof/>
                <w:webHidden/>
              </w:rPr>
              <w:fldChar w:fldCharType="end"/>
            </w:r>
          </w:hyperlink>
        </w:p>
        <w:p w:rsidR="00AE0880" w:rsidRDefault="008B15D7">
          <w:pPr>
            <w:pStyle w:val="TOC2"/>
            <w:tabs>
              <w:tab w:val="left" w:pos="880"/>
              <w:tab w:val="right" w:leader="dot" w:pos="9350"/>
            </w:tabs>
            <w:rPr>
              <w:noProof/>
            </w:rPr>
          </w:pPr>
          <w:hyperlink w:anchor="_Toc428452197" w:history="1">
            <w:r w:rsidR="00AE0880" w:rsidRPr="002E442F">
              <w:rPr>
                <w:rStyle w:val="Hyperlink"/>
                <w:noProof/>
              </w:rPr>
              <w:t>3.3</w:t>
            </w:r>
            <w:r w:rsidR="00AE0880">
              <w:rPr>
                <w:noProof/>
              </w:rPr>
              <w:tab/>
            </w:r>
            <w:r w:rsidR="00AE0880" w:rsidRPr="002E442F">
              <w:rPr>
                <w:rStyle w:val="Hyperlink"/>
                <w:noProof/>
              </w:rPr>
              <w:t>Namespace Specifier</w:t>
            </w:r>
            <w:r w:rsidR="00AE0880">
              <w:rPr>
                <w:noProof/>
                <w:webHidden/>
              </w:rPr>
              <w:tab/>
            </w:r>
            <w:r w:rsidR="00AE0880">
              <w:rPr>
                <w:noProof/>
                <w:webHidden/>
              </w:rPr>
              <w:fldChar w:fldCharType="begin"/>
            </w:r>
            <w:r w:rsidR="00AE0880">
              <w:rPr>
                <w:noProof/>
                <w:webHidden/>
              </w:rPr>
              <w:instrText xml:space="preserve"> PAGEREF _Toc428452197 \h </w:instrText>
            </w:r>
            <w:r w:rsidR="00AE0880">
              <w:rPr>
                <w:noProof/>
                <w:webHidden/>
              </w:rPr>
            </w:r>
            <w:r w:rsidR="00AE0880">
              <w:rPr>
                <w:noProof/>
                <w:webHidden/>
              </w:rPr>
              <w:fldChar w:fldCharType="separate"/>
            </w:r>
            <w:r w:rsidR="00AE0880">
              <w:rPr>
                <w:noProof/>
                <w:webHidden/>
              </w:rPr>
              <w:t>3</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198" w:history="1">
            <w:r w:rsidR="00AE0880" w:rsidRPr="002E442F">
              <w:rPr>
                <w:rStyle w:val="Hyperlink"/>
                <w:noProof/>
              </w:rPr>
              <w:t>3.3.1</w:t>
            </w:r>
            <w:r w:rsidR="00AE0880">
              <w:rPr>
                <w:noProof/>
              </w:rPr>
              <w:tab/>
            </w:r>
            <w:r w:rsidR="00AE0880" w:rsidRPr="002E442F">
              <w:rPr>
                <w:rStyle w:val="Hyperlink"/>
                <w:noProof/>
              </w:rPr>
              <w:t>nsze: namespace size</w:t>
            </w:r>
            <w:r w:rsidR="00AE0880">
              <w:rPr>
                <w:noProof/>
                <w:webHidden/>
              </w:rPr>
              <w:tab/>
            </w:r>
            <w:r w:rsidR="00AE0880">
              <w:rPr>
                <w:noProof/>
                <w:webHidden/>
              </w:rPr>
              <w:fldChar w:fldCharType="begin"/>
            </w:r>
            <w:r w:rsidR="00AE0880">
              <w:rPr>
                <w:noProof/>
                <w:webHidden/>
              </w:rPr>
              <w:instrText xml:space="preserve"> PAGEREF _Toc428452198 \h </w:instrText>
            </w:r>
            <w:r w:rsidR="00AE0880">
              <w:rPr>
                <w:noProof/>
                <w:webHidden/>
              </w:rPr>
            </w:r>
            <w:r w:rsidR="00AE0880">
              <w:rPr>
                <w:noProof/>
                <w:webHidden/>
              </w:rPr>
              <w:fldChar w:fldCharType="separate"/>
            </w:r>
            <w:r w:rsidR="00AE0880">
              <w:rPr>
                <w:noProof/>
                <w:webHidden/>
              </w:rPr>
              <w:t>4</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199" w:history="1">
            <w:r w:rsidR="00AE0880" w:rsidRPr="002E442F">
              <w:rPr>
                <w:rStyle w:val="Hyperlink"/>
                <w:noProof/>
              </w:rPr>
              <w:t>3.3.2</w:t>
            </w:r>
            <w:r w:rsidR="00AE0880">
              <w:rPr>
                <w:noProof/>
              </w:rPr>
              <w:tab/>
            </w:r>
            <w:r w:rsidR="00AE0880" w:rsidRPr="002E442F">
              <w:rPr>
                <w:rStyle w:val="Hyperlink"/>
                <w:noProof/>
              </w:rPr>
              <w:t>ncap: namespace capacity</w:t>
            </w:r>
            <w:r w:rsidR="00AE0880">
              <w:rPr>
                <w:noProof/>
                <w:webHidden/>
              </w:rPr>
              <w:tab/>
            </w:r>
            <w:r w:rsidR="00AE0880">
              <w:rPr>
                <w:noProof/>
                <w:webHidden/>
              </w:rPr>
              <w:fldChar w:fldCharType="begin"/>
            </w:r>
            <w:r w:rsidR="00AE0880">
              <w:rPr>
                <w:noProof/>
                <w:webHidden/>
              </w:rPr>
              <w:instrText xml:space="preserve"> PAGEREF _Toc428452199 \h </w:instrText>
            </w:r>
            <w:r w:rsidR="00AE0880">
              <w:rPr>
                <w:noProof/>
                <w:webHidden/>
              </w:rPr>
            </w:r>
            <w:r w:rsidR="00AE0880">
              <w:rPr>
                <w:noProof/>
                <w:webHidden/>
              </w:rPr>
              <w:fldChar w:fldCharType="separate"/>
            </w:r>
            <w:r w:rsidR="00AE0880">
              <w:rPr>
                <w:noProof/>
                <w:webHidden/>
              </w:rPr>
              <w:t>4</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0" w:history="1">
            <w:r w:rsidR="00AE0880" w:rsidRPr="002E442F">
              <w:rPr>
                <w:rStyle w:val="Hyperlink"/>
                <w:noProof/>
              </w:rPr>
              <w:t>3.3.3</w:t>
            </w:r>
            <w:r w:rsidR="00AE0880">
              <w:rPr>
                <w:noProof/>
              </w:rPr>
              <w:tab/>
            </w:r>
            <w:r w:rsidR="00AE0880" w:rsidRPr="002E442F">
              <w:rPr>
                <w:rStyle w:val="Hyperlink"/>
                <w:noProof/>
              </w:rPr>
              <w:t>nuse: namespace utilization</w:t>
            </w:r>
            <w:r w:rsidR="00AE0880">
              <w:rPr>
                <w:noProof/>
                <w:webHidden/>
              </w:rPr>
              <w:tab/>
            </w:r>
            <w:r w:rsidR="00AE0880">
              <w:rPr>
                <w:noProof/>
                <w:webHidden/>
              </w:rPr>
              <w:fldChar w:fldCharType="begin"/>
            </w:r>
            <w:r w:rsidR="00AE0880">
              <w:rPr>
                <w:noProof/>
                <w:webHidden/>
              </w:rPr>
              <w:instrText xml:space="preserve"> PAGEREF _Toc428452200 \h </w:instrText>
            </w:r>
            <w:r w:rsidR="00AE0880">
              <w:rPr>
                <w:noProof/>
                <w:webHidden/>
              </w:rPr>
            </w:r>
            <w:r w:rsidR="00AE0880">
              <w:rPr>
                <w:noProof/>
                <w:webHidden/>
              </w:rPr>
              <w:fldChar w:fldCharType="separate"/>
            </w:r>
            <w:r w:rsidR="00AE0880">
              <w:rPr>
                <w:noProof/>
                <w:webHidden/>
              </w:rPr>
              <w:t>4</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1" w:history="1">
            <w:r w:rsidR="00AE0880" w:rsidRPr="002E442F">
              <w:rPr>
                <w:rStyle w:val="Hyperlink"/>
                <w:noProof/>
              </w:rPr>
              <w:t>3.3.4</w:t>
            </w:r>
            <w:r w:rsidR="00AE0880">
              <w:rPr>
                <w:noProof/>
              </w:rPr>
              <w:tab/>
            </w:r>
            <w:r w:rsidR="00AE0880" w:rsidRPr="002E442F">
              <w:rPr>
                <w:rStyle w:val="Hyperlink"/>
                <w:noProof/>
              </w:rPr>
              <w:t>nsfeat: Namespace Features</w:t>
            </w:r>
            <w:r w:rsidR="00AE0880">
              <w:rPr>
                <w:noProof/>
                <w:webHidden/>
              </w:rPr>
              <w:tab/>
            </w:r>
            <w:r w:rsidR="00AE0880">
              <w:rPr>
                <w:noProof/>
                <w:webHidden/>
              </w:rPr>
              <w:fldChar w:fldCharType="begin"/>
            </w:r>
            <w:r w:rsidR="00AE0880">
              <w:rPr>
                <w:noProof/>
                <w:webHidden/>
              </w:rPr>
              <w:instrText xml:space="preserve"> PAGEREF _Toc428452201 \h </w:instrText>
            </w:r>
            <w:r w:rsidR="00AE0880">
              <w:rPr>
                <w:noProof/>
                <w:webHidden/>
              </w:rPr>
            </w:r>
            <w:r w:rsidR="00AE0880">
              <w:rPr>
                <w:noProof/>
                <w:webHidden/>
              </w:rPr>
              <w:fldChar w:fldCharType="separate"/>
            </w:r>
            <w:r w:rsidR="00AE0880">
              <w:rPr>
                <w:noProof/>
                <w:webHidden/>
              </w:rPr>
              <w:t>4</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2" w:history="1">
            <w:r w:rsidR="00AE0880" w:rsidRPr="002E442F">
              <w:rPr>
                <w:rStyle w:val="Hyperlink"/>
                <w:noProof/>
              </w:rPr>
              <w:t>3.3.5</w:t>
            </w:r>
            <w:r w:rsidR="00AE0880">
              <w:rPr>
                <w:noProof/>
              </w:rPr>
              <w:tab/>
            </w:r>
            <w:r w:rsidR="00AE0880" w:rsidRPr="002E442F">
              <w:rPr>
                <w:rStyle w:val="Hyperlink"/>
                <w:noProof/>
              </w:rPr>
              <w:t>mc: Metadata capabilities</w:t>
            </w:r>
            <w:r w:rsidR="00AE0880">
              <w:rPr>
                <w:noProof/>
                <w:webHidden/>
              </w:rPr>
              <w:tab/>
            </w:r>
            <w:r w:rsidR="00AE0880">
              <w:rPr>
                <w:noProof/>
                <w:webHidden/>
              </w:rPr>
              <w:fldChar w:fldCharType="begin"/>
            </w:r>
            <w:r w:rsidR="00AE0880">
              <w:rPr>
                <w:noProof/>
                <w:webHidden/>
              </w:rPr>
              <w:instrText xml:space="preserve"> PAGEREF _Toc428452202 \h </w:instrText>
            </w:r>
            <w:r w:rsidR="00AE0880">
              <w:rPr>
                <w:noProof/>
                <w:webHidden/>
              </w:rPr>
            </w:r>
            <w:r w:rsidR="00AE0880">
              <w:rPr>
                <w:noProof/>
                <w:webHidden/>
              </w:rPr>
              <w:fldChar w:fldCharType="separate"/>
            </w:r>
            <w:r w:rsidR="00AE0880">
              <w:rPr>
                <w:noProof/>
                <w:webHidden/>
              </w:rPr>
              <w:t>5</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3" w:history="1">
            <w:r w:rsidR="00AE0880" w:rsidRPr="002E442F">
              <w:rPr>
                <w:rStyle w:val="Hyperlink"/>
                <w:noProof/>
              </w:rPr>
              <w:t>3.3.6</w:t>
            </w:r>
            <w:r w:rsidR="00AE0880">
              <w:rPr>
                <w:noProof/>
              </w:rPr>
              <w:tab/>
            </w:r>
            <w:r w:rsidR="00AE0880" w:rsidRPr="002E442F">
              <w:rPr>
                <w:rStyle w:val="Hyperlink"/>
                <w:noProof/>
              </w:rPr>
              <w:t>dpc: End to end Data protection Capabilities</w:t>
            </w:r>
            <w:r w:rsidR="00AE0880">
              <w:rPr>
                <w:noProof/>
                <w:webHidden/>
              </w:rPr>
              <w:tab/>
            </w:r>
            <w:r w:rsidR="00AE0880">
              <w:rPr>
                <w:noProof/>
                <w:webHidden/>
              </w:rPr>
              <w:fldChar w:fldCharType="begin"/>
            </w:r>
            <w:r w:rsidR="00AE0880">
              <w:rPr>
                <w:noProof/>
                <w:webHidden/>
              </w:rPr>
              <w:instrText xml:space="preserve"> PAGEREF _Toc428452203 \h </w:instrText>
            </w:r>
            <w:r w:rsidR="00AE0880">
              <w:rPr>
                <w:noProof/>
                <w:webHidden/>
              </w:rPr>
            </w:r>
            <w:r w:rsidR="00AE0880">
              <w:rPr>
                <w:noProof/>
                <w:webHidden/>
              </w:rPr>
              <w:fldChar w:fldCharType="separate"/>
            </w:r>
            <w:r w:rsidR="00AE0880">
              <w:rPr>
                <w:noProof/>
                <w:webHidden/>
              </w:rPr>
              <w:t>5</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4" w:history="1">
            <w:r w:rsidR="00AE0880" w:rsidRPr="002E442F">
              <w:rPr>
                <w:rStyle w:val="Hyperlink"/>
                <w:noProof/>
              </w:rPr>
              <w:t>3.3.7</w:t>
            </w:r>
            <w:r w:rsidR="00AE0880">
              <w:rPr>
                <w:noProof/>
              </w:rPr>
              <w:tab/>
            </w:r>
            <w:r w:rsidR="00AE0880" w:rsidRPr="002E442F">
              <w:rPr>
                <w:rStyle w:val="Hyperlink"/>
                <w:noProof/>
              </w:rPr>
              <w:t>dps: End to end data protection settings</w:t>
            </w:r>
            <w:r w:rsidR="00AE0880">
              <w:rPr>
                <w:noProof/>
                <w:webHidden/>
              </w:rPr>
              <w:tab/>
            </w:r>
            <w:r w:rsidR="00AE0880">
              <w:rPr>
                <w:noProof/>
                <w:webHidden/>
              </w:rPr>
              <w:fldChar w:fldCharType="begin"/>
            </w:r>
            <w:r w:rsidR="00AE0880">
              <w:rPr>
                <w:noProof/>
                <w:webHidden/>
              </w:rPr>
              <w:instrText xml:space="preserve"> PAGEREF _Toc428452204 \h </w:instrText>
            </w:r>
            <w:r w:rsidR="00AE0880">
              <w:rPr>
                <w:noProof/>
                <w:webHidden/>
              </w:rPr>
            </w:r>
            <w:r w:rsidR="00AE0880">
              <w:rPr>
                <w:noProof/>
                <w:webHidden/>
              </w:rPr>
              <w:fldChar w:fldCharType="separate"/>
            </w:r>
            <w:r w:rsidR="00AE0880">
              <w:rPr>
                <w:noProof/>
                <w:webHidden/>
              </w:rPr>
              <w:t>6</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5" w:history="1">
            <w:r w:rsidR="00AE0880" w:rsidRPr="002E442F">
              <w:rPr>
                <w:rStyle w:val="Hyperlink"/>
                <w:noProof/>
              </w:rPr>
              <w:t>3.3.8</w:t>
            </w:r>
            <w:r w:rsidR="00AE0880">
              <w:rPr>
                <w:noProof/>
              </w:rPr>
              <w:tab/>
            </w:r>
            <w:r w:rsidR="00AE0880" w:rsidRPr="002E442F">
              <w:rPr>
                <w:rStyle w:val="Hyperlink"/>
                <w:noProof/>
              </w:rPr>
              <w:t>nmic: Namespace Multi-path I/O and Namespace Sharing capabilities</w:t>
            </w:r>
            <w:r w:rsidR="00AE0880">
              <w:rPr>
                <w:noProof/>
                <w:webHidden/>
              </w:rPr>
              <w:tab/>
            </w:r>
            <w:r w:rsidR="00AE0880">
              <w:rPr>
                <w:noProof/>
                <w:webHidden/>
              </w:rPr>
              <w:fldChar w:fldCharType="begin"/>
            </w:r>
            <w:r w:rsidR="00AE0880">
              <w:rPr>
                <w:noProof/>
                <w:webHidden/>
              </w:rPr>
              <w:instrText xml:space="preserve"> PAGEREF _Toc428452205 \h </w:instrText>
            </w:r>
            <w:r w:rsidR="00AE0880">
              <w:rPr>
                <w:noProof/>
                <w:webHidden/>
              </w:rPr>
            </w:r>
            <w:r w:rsidR="00AE0880">
              <w:rPr>
                <w:noProof/>
                <w:webHidden/>
              </w:rPr>
              <w:fldChar w:fldCharType="separate"/>
            </w:r>
            <w:r w:rsidR="00AE0880">
              <w:rPr>
                <w:noProof/>
                <w:webHidden/>
              </w:rPr>
              <w:t>7</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6" w:history="1">
            <w:r w:rsidR="00AE0880" w:rsidRPr="002E442F">
              <w:rPr>
                <w:rStyle w:val="Hyperlink"/>
                <w:noProof/>
              </w:rPr>
              <w:t>3.3.9</w:t>
            </w:r>
            <w:r w:rsidR="00AE0880">
              <w:rPr>
                <w:noProof/>
              </w:rPr>
              <w:tab/>
            </w:r>
            <w:r w:rsidR="00AE0880" w:rsidRPr="002E442F">
              <w:rPr>
                <w:rStyle w:val="Hyperlink"/>
                <w:noProof/>
              </w:rPr>
              <w:t>rescap: reservation Capabilities</w:t>
            </w:r>
            <w:r w:rsidR="00AE0880">
              <w:rPr>
                <w:noProof/>
                <w:webHidden/>
              </w:rPr>
              <w:tab/>
            </w:r>
            <w:r w:rsidR="00AE0880">
              <w:rPr>
                <w:noProof/>
                <w:webHidden/>
              </w:rPr>
              <w:fldChar w:fldCharType="begin"/>
            </w:r>
            <w:r w:rsidR="00AE0880">
              <w:rPr>
                <w:noProof/>
                <w:webHidden/>
              </w:rPr>
              <w:instrText xml:space="preserve"> PAGEREF _Toc428452206 \h </w:instrText>
            </w:r>
            <w:r w:rsidR="00AE0880">
              <w:rPr>
                <w:noProof/>
                <w:webHidden/>
              </w:rPr>
            </w:r>
            <w:r w:rsidR="00AE0880">
              <w:rPr>
                <w:noProof/>
                <w:webHidden/>
              </w:rPr>
              <w:fldChar w:fldCharType="separate"/>
            </w:r>
            <w:r w:rsidR="00AE0880">
              <w:rPr>
                <w:noProof/>
                <w:webHidden/>
              </w:rPr>
              <w:t>7</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7" w:history="1">
            <w:r w:rsidR="00AE0880" w:rsidRPr="002E442F">
              <w:rPr>
                <w:rStyle w:val="Hyperlink"/>
                <w:noProof/>
              </w:rPr>
              <w:t>3.3.10</w:t>
            </w:r>
            <w:r w:rsidR="00AE0880">
              <w:rPr>
                <w:noProof/>
              </w:rPr>
              <w:tab/>
            </w:r>
            <w:r w:rsidR="00AE0880" w:rsidRPr="002E442F">
              <w:rPr>
                <w:rStyle w:val="Hyperlink"/>
                <w:noProof/>
              </w:rPr>
              <w:t>eui64: Extended Unique Identifier</w:t>
            </w:r>
            <w:r w:rsidR="00AE0880">
              <w:rPr>
                <w:noProof/>
                <w:webHidden/>
              </w:rPr>
              <w:tab/>
            </w:r>
            <w:r w:rsidR="00AE0880">
              <w:rPr>
                <w:noProof/>
                <w:webHidden/>
              </w:rPr>
              <w:fldChar w:fldCharType="begin"/>
            </w:r>
            <w:r w:rsidR="00AE0880">
              <w:rPr>
                <w:noProof/>
                <w:webHidden/>
              </w:rPr>
              <w:instrText xml:space="preserve"> PAGEREF _Toc428452207 \h </w:instrText>
            </w:r>
            <w:r w:rsidR="00AE0880">
              <w:rPr>
                <w:noProof/>
                <w:webHidden/>
              </w:rPr>
            </w:r>
            <w:r w:rsidR="00AE0880">
              <w:rPr>
                <w:noProof/>
                <w:webHidden/>
              </w:rPr>
              <w:fldChar w:fldCharType="separate"/>
            </w:r>
            <w:r w:rsidR="00AE0880">
              <w:rPr>
                <w:noProof/>
                <w:webHidden/>
              </w:rPr>
              <w:t>8</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8" w:history="1">
            <w:r w:rsidR="00AE0880" w:rsidRPr="002E442F">
              <w:rPr>
                <w:rStyle w:val="Hyperlink"/>
                <w:noProof/>
              </w:rPr>
              <w:t>3.3.11</w:t>
            </w:r>
            <w:r w:rsidR="00AE0880">
              <w:rPr>
                <w:noProof/>
              </w:rPr>
              <w:tab/>
            </w:r>
            <w:r w:rsidR="00AE0880" w:rsidRPr="002E442F">
              <w:rPr>
                <w:rStyle w:val="Hyperlink"/>
                <w:noProof/>
              </w:rPr>
              <w:t>Euioff</w:t>
            </w:r>
            <w:r w:rsidR="00AE0880">
              <w:rPr>
                <w:noProof/>
                <w:webHidden/>
              </w:rPr>
              <w:tab/>
            </w:r>
            <w:r w:rsidR="00AE0880">
              <w:rPr>
                <w:noProof/>
                <w:webHidden/>
              </w:rPr>
              <w:fldChar w:fldCharType="begin"/>
            </w:r>
            <w:r w:rsidR="00AE0880">
              <w:rPr>
                <w:noProof/>
                <w:webHidden/>
              </w:rPr>
              <w:instrText xml:space="preserve"> PAGEREF _Toc428452208 \h </w:instrText>
            </w:r>
            <w:r w:rsidR="00AE0880">
              <w:rPr>
                <w:noProof/>
                <w:webHidden/>
              </w:rPr>
            </w:r>
            <w:r w:rsidR="00AE0880">
              <w:rPr>
                <w:noProof/>
                <w:webHidden/>
              </w:rPr>
              <w:fldChar w:fldCharType="separate"/>
            </w:r>
            <w:r w:rsidR="00AE0880">
              <w:rPr>
                <w:noProof/>
                <w:webHidden/>
              </w:rPr>
              <w:t>8</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09" w:history="1">
            <w:r w:rsidR="00AE0880" w:rsidRPr="002E442F">
              <w:rPr>
                <w:rStyle w:val="Hyperlink"/>
                <w:noProof/>
              </w:rPr>
              <w:t>3.3.12</w:t>
            </w:r>
            <w:r w:rsidR="00AE0880">
              <w:rPr>
                <w:noProof/>
              </w:rPr>
              <w:tab/>
            </w:r>
            <w:r w:rsidR="00AE0880" w:rsidRPr="002E442F">
              <w:rPr>
                <w:rStyle w:val="Hyperlink"/>
                <w:noProof/>
              </w:rPr>
              <w:t>Euiman</w:t>
            </w:r>
            <w:r w:rsidR="00AE0880">
              <w:rPr>
                <w:noProof/>
                <w:webHidden/>
              </w:rPr>
              <w:tab/>
            </w:r>
            <w:r w:rsidR="00AE0880">
              <w:rPr>
                <w:noProof/>
                <w:webHidden/>
              </w:rPr>
              <w:fldChar w:fldCharType="begin"/>
            </w:r>
            <w:r w:rsidR="00AE0880">
              <w:rPr>
                <w:noProof/>
                <w:webHidden/>
              </w:rPr>
              <w:instrText xml:space="preserve"> PAGEREF _Toc428452209 \h </w:instrText>
            </w:r>
            <w:r w:rsidR="00AE0880">
              <w:rPr>
                <w:noProof/>
                <w:webHidden/>
              </w:rPr>
            </w:r>
            <w:r w:rsidR="00AE0880">
              <w:rPr>
                <w:noProof/>
                <w:webHidden/>
              </w:rPr>
              <w:fldChar w:fldCharType="separate"/>
            </w:r>
            <w:r w:rsidR="00AE0880">
              <w:rPr>
                <w:noProof/>
                <w:webHidden/>
              </w:rPr>
              <w:t>8</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10" w:history="1">
            <w:r w:rsidR="00AE0880" w:rsidRPr="002E442F">
              <w:rPr>
                <w:rStyle w:val="Hyperlink"/>
                <w:noProof/>
              </w:rPr>
              <w:t>3.3.13</w:t>
            </w:r>
            <w:r w:rsidR="00AE0880">
              <w:rPr>
                <w:noProof/>
              </w:rPr>
              <w:tab/>
            </w:r>
            <w:r w:rsidR="00AE0880" w:rsidRPr="002E442F">
              <w:rPr>
                <w:rStyle w:val="Hyperlink"/>
                <w:noProof/>
              </w:rPr>
              <w:t>lbaf: LBA Format</w:t>
            </w:r>
            <w:r w:rsidR="00AE0880">
              <w:rPr>
                <w:noProof/>
                <w:webHidden/>
              </w:rPr>
              <w:tab/>
            </w:r>
            <w:r w:rsidR="00AE0880">
              <w:rPr>
                <w:noProof/>
                <w:webHidden/>
              </w:rPr>
              <w:fldChar w:fldCharType="begin"/>
            </w:r>
            <w:r w:rsidR="00AE0880">
              <w:rPr>
                <w:noProof/>
                <w:webHidden/>
              </w:rPr>
              <w:instrText xml:space="preserve"> PAGEREF _Toc428452210 \h </w:instrText>
            </w:r>
            <w:r w:rsidR="00AE0880">
              <w:rPr>
                <w:noProof/>
                <w:webHidden/>
              </w:rPr>
            </w:r>
            <w:r w:rsidR="00AE0880">
              <w:rPr>
                <w:noProof/>
                <w:webHidden/>
              </w:rPr>
              <w:fldChar w:fldCharType="separate"/>
            </w:r>
            <w:r w:rsidR="00AE0880">
              <w:rPr>
                <w:noProof/>
                <w:webHidden/>
              </w:rPr>
              <w:t>8</w:t>
            </w:r>
            <w:r w:rsidR="00AE0880">
              <w:rPr>
                <w:noProof/>
                <w:webHidden/>
              </w:rPr>
              <w:fldChar w:fldCharType="end"/>
            </w:r>
          </w:hyperlink>
        </w:p>
        <w:p w:rsidR="00AE0880" w:rsidRDefault="008B15D7">
          <w:pPr>
            <w:pStyle w:val="TOC3"/>
            <w:tabs>
              <w:tab w:val="left" w:pos="1320"/>
              <w:tab w:val="right" w:leader="dot" w:pos="9350"/>
            </w:tabs>
            <w:rPr>
              <w:noProof/>
            </w:rPr>
          </w:pPr>
          <w:hyperlink w:anchor="_Toc428452211" w:history="1">
            <w:r w:rsidR="00AE0880" w:rsidRPr="002E442F">
              <w:rPr>
                <w:rStyle w:val="Hyperlink"/>
                <w:noProof/>
              </w:rPr>
              <w:t>3.3.14</w:t>
            </w:r>
            <w:r w:rsidR="00AE0880">
              <w:rPr>
                <w:noProof/>
              </w:rPr>
              <w:tab/>
            </w:r>
            <w:r w:rsidR="00AE0880" w:rsidRPr="002E442F">
              <w:rPr>
                <w:rStyle w:val="Hyperlink"/>
                <w:noProof/>
              </w:rPr>
              <w:t>vs: Vendor specific</w:t>
            </w:r>
            <w:r w:rsidR="00AE0880">
              <w:rPr>
                <w:noProof/>
                <w:webHidden/>
              </w:rPr>
              <w:tab/>
            </w:r>
            <w:r w:rsidR="00AE0880">
              <w:rPr>
                <w:noProof/>
                <w:webHidden/>
              </w:rPr>
              <w:fldChar w:fldCharType="begin"/>
            </w:r>
            <w:r w:rsidR="00AE0880">
              <w:rPr>
                <w:noProof/>
                <w:webHidden/>
              </w:rPr>
              <w:instrText xml:space="preserve"> PAGEREF _Toc428452211 \h </w:instrText>
            </w:r>
            <w:r w:rsidR="00AE0880">
              <w:rPr>
                <w:noProof/>
                <w:webHidden/>
              </w:rPr>
            </w:r>
            <w:r w:rsidR="00AE0880">
              <w:rPr>
                <w:noProof/>
                <w:webHidden/>
              </w:rPr>
              <w:fldChar w:fldCharType="separate"/>
            </w:r>
            <w:r w:rsidR="00AE0880">
              <w:rPr>
                <w:noProof/>
                <w:webHidden/>
              </w:rPr>
              <w:t>9</w:t>
            </w:r>
            <w:r w:rsidR="00AE0880">
              <w:rPr>
                <w:noProof/>
                <w:webHidden/>
              </w:rPr>
              <w:fldChar w:fldCharType="end"/>
            </w:r>
          </w:hyperlink>
        </w:p>
        <w:p w:rsidR="00AE0880" w:rsidRDefault="008B15D7">
          <w:pPr>
            <w:pStyle w:val="TOC2"/>
            <w:tabs>
              <w:tab w:val="left" w:pos="880"/>
              <w:tab w:val="right" w:leader="dot" w:pos="9350"/>
            </w:tabs>
            <w:rPr>
              <w:noProof/>
            </w:rPr>
          </w:pPr>
          <w:hyperlink w:anchor="_Toc428452212" w:history="1">
            <w:r w:rsidR="00AE0880" w:rsidRPr="002E442F">
              <w:rPr>
                <w:rStyle w:val="Hyperlink"/>
                <w:noProof/>
              </w:rPr>
              <w:t>3.4</w:t>
            </w:r>
            <w:r w:rsidR="00AE0880">
              <w:rPr>
                <w:noProof/>
              </w:rPr>
              <w:tab/>
            </w:r>
            <w:r w:rsidR="00AE0880" w:rsidRPr="002E442F">
              <w:rPr>
                <w:rStyle w:val="Hyperlink"/>
                <w:noProof/>
              </w:rPr>
              <w:t>Controller Assignments</w:t>
            </w:r>
            <w:r w:rsidR="00AE0880">
              <w:rPr>
                <w:noProof/>
                <w:webHidden/>
              </w:rPr>
              <w:tab/>
            </w:r>
            <w:r w:rsidR="00AE0880">
              <w:rPr>
                <w:noProof/>
                <w:webHidden/>
              </w:rPr>
              <w:fldChar w:fldCharType="begin"/>
            </w:r>
            <w:r w:rsidR="00AE0880">
              <w:rPr>
                <w:noProof/>
                <w:webHidden/>
              </w:rPr>
              <w:instrText xml:space="preserve"> PAGEREF _Toc428452212 \h </w:instrText>
            </w:r>
            <w:r w:rsidR="00AE0880">
              <w:rPr>
                <w:noProof/>
                <w:webHidden/>
              </w:rPr>
            </w:r>
            <w:r w:rsidR="00AE0880">
              <w:rPr>
                <w:noProof/>
                <w:webHidden/>
              </w:rPr>
              <w:fldChar w:fldCharType="separate"/>
            </w:r>
            <w:r w:rsidR="00AE0880">
              <w:rPr>
                <w:noProof/>
                <w:webHidden/>
              </w:rPr>
              <w:t>9</w:t>
            </w:r>
            <w:r w:rsidR="00AE0880">
              <w:rPr>
                <w:noProof/>
                <w:webHidden/>
              </w:rPr>
              <w:fldChar w:fldCharType="end"/>
            </w:r>
          </w:hyperlink>
        </w:p>
        <w:p w:rsidR="00AE0880" w:rsidRDefault="008B15D7">
          <w:pPr>
            <w:pStyle w:val="TOC2"/>
            <w:tabs>
              <w:tab w:val="left" w:pos="880"/>
              <w:tab w:val="right" w:leader="dot" w:pos="9350"/>
            </w:tabs>
            <w:rPr>
              <w:noProof/>
            </w:rPr>
          </w:pPr>
          <w:hyperlink w:anchor="_Toc428452213" w:history="1">
            <w:r w:rsidR="00AE0880" w:rsidRPr="002E442F">
              <w:rPr>
                <w:rStyle w:val="Hyperlink"/>
                <w:noProof/>
              </w:rPr>
              <w:t>3.5</w:t>
            </w:r>
            <w:r w:rsidR="00AE0880">
              <w:rPr>
                <w:noProof/>
              </w:rPr>
              <w:tab/>
            </w:r>
            <w:r w:rsidR="00AE0880" w:rsidRPr="002E442F">
              <w:rPr>
                <w:rStyle w:val="Hyperlink"/>
                <w:noProof/>
              </w:rPr>
              <w:t>RAM aliases</w:t>
            </w:r>
            <w:r w:rsidR="00AE0880">
              <w:rPr>
                <w:noProof/>
                <w:webHidden/>
              </w:rPr>
              <w:tab/>
            </w:r>
            <w:r w:rsidR="00AE0880">
              <w:rPr>
                <w:noProof/>
                <w:webHidden/>
              </w:rPr>
              <w:fldChar w:fldCharType="begin"/>
            </w:r>
            <w:r w:rsidR="00AE0880">
              <w:rPr>
                <w:noProof/>
                <w:webHidden/>
              </w:rPr>
              <w:instrText xml:space="preserve"> PAGEREF _Toc428452213 \h </w:instrText>
            </w:r>
            <w:r w:rsidR="00AE0880">
              <w:rPr>
                <w:noProof/>
                <w:webHidden/>
              </w:rPr>
            </w:r>
            <w:r w:rsidR="00AE0880">
              <w:rPr>
                <w:noProof/>
                <w:webHidden/>
              </w:rPr>
              <w:fldChar w:fldCharType="separate"/>
            </w:r>
            <w:r w:rsidR="00AE0880">
              <w:rPr>
                <w:noProof/>
                <w:webHidden/>
              </w:rPr>
              <w:t>10</w:t>
            </w:r>
            <w:r w:rsidR="00AE0880">
              <w:rPr>
                <w:noProof/>
                <w:webHidden/>
              </w:rPr>
              <w:fldChar w:fldCharType="end"/>
            </w:r>
          </w:hyperlink>
        </w:p>
        <w:p w:rsidR="00AE0880" w:rsidRDefault="008B15D7">
          <w:pPr>
            <w:pStyle w:val="TOC2"/>
            <w:tabs>
              <w:tab w:val="left" w:pos="880"/>
              <w:tab w:val="right" w:leader="dot" w:pos="9350"/>
            </w:tabs>
            <w:rPr>
              <w:noProof/>
            </w:rPr>
          </w:pPr>
          <w:hyperlink w:anchor="_Toc428452214" w:history="1">
            <w:r w:rsidR="00AE0880" w:rsidRPr="002E442F">
              <w:rPr>
                <w:rStyle w:val="Hyperlink"/>
                <w:noProof/>
              </w:rPr>
              <w:t>3.6</w:t>
            </w:r>
            <w:r w:rsidR="00AE0880">
              <w:rPr>
                <w:noProof/>
              </w:rPr>
              <w:tab/>
            </w:r>
            <w:r w:rsidR="00AE0880" w:rsidRPr="002E442F">
              <w:rPr>
                <w:rStyle w:val="Hyperlink"/>
                <w:noProof/>
              </w:rPr>
              <w:t>Assignment Policy</w:t>
            </w:r>
            <w:r w:rsidR="00AE0880">
              <w:rPr>
                <w:noProof/>
                <w:webHidden/>
              </w:rPr>
              <w:tab/>
            </w:r>
            <w:r w:rsidR="00AE0880">
              <w:rPr>
                <w:noProof/>
                <w:webHidden/>
              </w:rPr>
              <w:fldChar w:fldCharType="begin"/>
            </w:r>
            <w:r w:rsidR="00AE0880">
              <w:rPr>
                <w:noProof/>
                <w:webHidden/>
              </w:rPr>
              <w:instrText xml:space="preserve"> PAGEREF _Toc428452214 \h </w:instrText>
            </w:r>
            <w:r w:rsidR="00AE0880">
              <w:rPr>
                <w:noProof/>
                <w:webHidden/>
              </w:rPr>
            </w:r>
            <w:r w:rsidR="00AE0880">
              <w:rPr>
                <w:noProof/>
                <w:webHidden/>
              </w:rPr>
              <w:fldChar w:fldCharType="separate"/>
            </w:r>
            <w:r w:rsidR="00AE0880">
              <w:rPr>
                <w:noProof/>
                <w:webHidden/>
              </w:rPr>
              <w:t>10</w:t>
            </w:r>
            <w:r w:rsidR="00AE0880">
              <w:rPr>
                <w:noProof/>
                <w:webHidden/>
              </w:rPr>
              <w:fldChar w:fldCharType="end"/>
            </w:r>
          </w:hyperlink>
        </w:p>
        <w:p w:rsidR="00AE0880" w:rsidRDefault="008B15D7">
          <w:pPr>
            <w:pStyle w:val="TOC1"/>
            <w:tabs>
              <w:tab w:val="left" w:pos="440"/>
              <w:tab w:val="right" w:leader="dot" w:pos="9350"/>
            </w:tabs>
            <w:rPr>
              <w:noProof/>
            </w:rPr>
          </w:pPr>
          <w:hyperlink w:anchor="_Toc428452215" w:history="1">
            <w:r w:rsidR="00AE0880" w:rsidRPr="002E442F">
              <w:rPr>
                <w:rStyle w:val="Hyperlink"/>
                <w:noProof/>
              </w:rPr>
              <w:t>4</w:t>
            </w:r>
            <w:r w:rsidR="00AE0880">
              <w:rPr>
                <w:noProof/>
              </w:rPr>
              <w:tab/>
            </w:r>
            <w:r w:rsidR="00AE0880" w:rsidRPr="002E442F">
              <w:rPr>
                <w:rStyle w:val="Hyperlink"/>
                <w:noProof/>
              </w:rPr>
              <w:t>Sample namespace specification file</w:t>
            </w:r>
            <w:r w:rsidR="00AE0880">
              <w:rPr>
                <w:noProof/>
                <w:webHidden/>
              </w:rPr>
              <w:tab/>
            </w:r>
            <w:r w:rsidR="00AE0880">
              <w:rPr>
                <w:noProof/>
                <w:webHidden/>
              </w:rPr>
              <w:fldChar w:fldCharType="begin"/>
            </w:r>
            <w:r w:rsidR="00AE0880">
              <w:rPr>
                <w:noProof/>
                <w:webHidden/>
              </w:rPr>
              <w:instrText xml:space="preserve"> PAGEREF _Toc428452215 \h </w:instrText>
            </w:r>
            <w:r w:rsidR="00AE0880">
              <w:rPr>
                <w:noProof/>
                <w:webHidden/>
              </w:rPr>
            </w:r>
            <w:r w:rsidR="00AE0880">
              <w:rPr>
                <w:noProof/>
                <w:webHidden/>
              </w:rPr>
              <w:fldChar w:fldCharType="separate"/>
            </w:r>
            <w:r w:rsidR="00AE0880">
              <w:rPr>
                <w:noProof/>
                <w:webHidden/>
              </w:rPr>
              <w:t>10</w:t>
            </w:r>
            <w:r w:rsidR="00AE0880">
              <w:rPr>
                <w:noProof/>
                <w:webHidden/>
              </w:rPr>
              <w:fldChar w:fldCharType="end"/>
            </w:r>
          </w:hyperlink>
        </w:p>
        <w:p w:rsidR="00B334CD" w:rsidRDefault="00B334CD">
          <w:r>
            <w:rPr>
              <w:b/>
              <w:bCs/>
              <w:noProof/>
            </w:rPr>
            <w:fldChar w:fldCharType="end"/>
          </w:r>
        </w:p>
      </w:sdtContent>
    </w:sdt>
    <w:p w:rsidR="00B334CD" w:rsidRDefault="00B334CD" w:rsidP="00B334CD"/>
    <w:p w:rsidR="00B334CD" w:rsidRDefault="00B334CD" w:rsidP="00B334CD"/>
    <w:p w:rsidR="0086488C" w:rsidRDefault="0086488C">
      <w:pPr>
        <w:rPr>
          <w:rFonts w:asciiTheme="majorHAnsi" w:eastAsiaTheme="majorEastAsia" w:hAnsiTheme="majorHAnsi" w:cstheme="majorBidi"/>
          <w:b/>
          <w:bCs/>
          <w:color w:val="365F91" w:themeColor="accent1" w:themeShade="BF"/>
          <w:sz w:val="28"/>
          <w:szCs w:val="28"/>
        </w:rPr>
      </w:pPr>
      <w:r>
        <w:br w:type="page"/>
      </w:r>
    </w:p>
    <w:p w:rsidR="00DB56B6" w:rsidRDefault="00DB56B6" w:rsidP="006A2CE8">
      <w:pPr>
        <w:pStyle w:val="Heading1"/>
      </w:pPr>
      <w:bookmarkStart w:id="0" w:name="_Toc428452192"/>
      <w:r>
        <w:lastRenderedPageBreak/>
        <w:t>Overview</w:t>
      </w:r>
      <w:bookmarkEnd w:id="0"/>
    </w:p>
    <w:p w:rsidR="00D34A86" w:rsidRDefault="00D34A86" w:rsidP="00DB56B6">
      <w:r>
        <w:t>The NVMe namespace generator (nsgen) is a text based generator that takes a namespace description file and delivers a C language constant file that gives the equivalent information in C compliable form.</w:t>
      </w:r>
    </w:p>
    <w:p w:rsidR="00740E5E" w:rsidRDefault="00D34A86" w:rsidP="006A2CE8">
      <w:pPr>
        <w:pStyle w:val="Heading1"/>
      </w:pPr>
      <w:bookmarkStart w:id="1" w:name="_Toc428452193"/>
      <w:r>
        <w:t>Command line format</w:t>
      </w:r>
      <w:bookmarkEnd w:id="1"/>
    </w:p>
    <w:p w:rsidR="00D34A86" w:rsidRDefault="00D34A86" w:rsidP="00D34A86">
      <w:r>
        <w:t>Use the following command line format:</w:t>
      </w:r>
    </w:p>
    <w:p w:rsidR="00D34A86" w:rsidRDefault="00D34A86" w:rsidP="00D34A86">
      <w:r>
        <w:t>nsgen &lt;infile&gt; &lt;outfile&gt;</w:t>
      </w:r>
    </w:p>
    <w:p w:rsidR="00D34A86" w:rsidRDefault="00D34A86" w:rsidP="00D34A86">
      <w:r>
        <w:t>The infile file is the text file used to generate the namespace. The outfile is the output file that is generated. The names are used exactly as specified. Recommend you use a name like x.c for the output file so that it can be compiled.</w:t>
      </w:r>
    </w:p>
    <w:p w:rsidR="00442DBB" w:rsidRDefault="00D34A86" w:rsidP="00D34A86">
      <w:pPr>
        <w:pStyle w:val="Heading1"/>
      </w:pPr>
      <w:bookmarkStart w:id="2" w:name="_Toc428452194"/>
      <w:r>
        <w:t>Format Of Namespace Specification file</w:t>
      </w:r>
      <w:bookmarkEnd w:id="2"/>
    </w:p>
    <w:p w:rsidR="00D34A86" w:rsidRDefault="00D34A86" w:rsidP="00D34A86">
      <w:r>
        <w:t>The input file consists of a series of namesp</w:t>
      </w:r>
      <w:r w:rsidR="00B92F4E">
        <w:t>ace specifi</w:t>
      </w:r>
      <w:r w:rsidR="00D9566F">
        <w:t xml:space="preserve">ers, controller assignments, </w:t>
      </w:r>
      <w:r w:rsidR="00B92F4E">
        <w:t xml:space="preserve">ram alias statements, </w:t>
      </w:r>
      <w:r w:rsidR="00D9566F">
        <w:t xml:space="preserve">or policy statements, </w:t>
      </w:r>
      <w:r w:rsidR="00B92F4E">
        <w:t>with optional intermixed comments. Each will be described in turn.</w:t>
      </w:r>
    </w:p>
    <w:p w:rsidR="00BF0F8F" w:rsidRDefault="00BF0F8F" w:rsidP="00BF0F8F">
      <w:pPr>
        <w:pStyle w:val="Heading2"/>
      </w:pPr>
      <w:bookmarkStart w:id="3" w:name="_Toc428452195"/>
      <w:r>
        <w:t>Number formats</w:t>
      </w:r>
      <w:bookmarkEnd w:id="3"/>
    </w:p>
    <w:p w:rsidR="00BF0F8F" w:rsidRDefault="00BF0F8F" w:rsidP="00BF0F8F">
      <w:r>
        <w:t>Where numerical formats are specified, any of the following are acceptable:</w:t>
      </w:r>
    </w:p>
    <w:p w:rsidR="00BF0F8F" w:rsidRDefault="00BF0F8F" w:rsidP="00BF0F8F">
      <w:r>
        <w:t>123</w:t>
      </w:r>
      <w:r>
        <w:tab/>
        <w:t>Decimal</w:t>
      </w:r>
    </w:p>
    <w:p w:rsidR="00BF0F8F" w:rsidRDefault="00BF0F8F" w:rsidP="00BF0F8F">
      <w:r>
        <w:t>0x123</w:t>
      </w:r>
      <w:r>
        <w:tab/>
        <w:t>Hex</w:t>
      </w:r>
    </w:p>
    <w:p w:rsidR="00BF0F8F" w:rsidRDefault="00BF0F8F" w:rsidP="00BF0F8F">
      <w:r>
        <w:t>8m</w:t>
      </w:r>
      <w:r>
        <w:tab/>
        <w:t>Mega (the number * 1048576</w:t>
      </w:r>
      <w:r w:rsidR="000E25DD">
        <w:t>)</w:t>
      </w:r>
    </w:p>
    <w:p w:rsidR="000E25DD" w:rsidRPr="00BF0F8F" w:rsidRDefault="000E25DD" w:rsidP="00BF0F8F">
      <w:r>
        <w:t>8g</w:t>
      </w:r>
      <w:r>
        <w:tab/>
        <w:t>Giga (the number * 1073741824)</w:t>
      </w:r>
    </w:p>
    <w:p w:rsidR="00B92F4E" w:rsidRDefault="00B92F4E" w:rsidP="00B92F4E">
      <w:pPr>
        <w:pStyle w:val="Heading2"/>
      </w:pPr>
      <w:bookmarkStart w:id="4" w:name="_Toc428452196"/>
      <w:r>
        <w:t>Comments</w:t>
      </w:r>
      <w:bookmarkEnd w:id="4"/>
    </w:p>
    <w:p w:rsidR="00B92F4E" w:rsidRDefault="00B92F4E" w:rsidP="00B92F4E">
      <w:r>
        <w:t>Anywhere within the file can appear a comment of the form:</w:t>
      </w:r>
    </w:p>
    <w:p w:rsidR="00B92F4E" w:rsidRDefault="00B92F4E" w:rsidP="00B92F4E">
      <w:r>
        <w:t xml:space="preserve">! </w:t>
      </w:r>
      <w:r w:rsidR="00BF0F8F">
        <w:t>&lt;</w:t>
      </w:r>
      <w:r>
        <w:t>comment</w:t>
      </w:r>
      <w:r w:rsidR="00BF0F8F">
        <w:t>&gt;</w:t>
      </w:r>
    </w:p>
    <w:p w:rsidR="00B92F4E" w:rsidRPr="00B92F4E" w:rsidRDefault="00B92F4E" w:rsidP="00B92F4E">
      <w:r>
        <w:t>This is the “!” character, followed by any characters up to the end of the line. All characters on the line up to and including the “!” char are simply discarded.</w:t>
      </w:r>
    </w:p>
    <w:p w:rsidR="00B92F4E" w:rsidRDefault="00B92F4E" w:rsidP="00B92F4E">
      <w:pPr>
        <w:pStyle w:val="Heading2"/>
      </w:pPr>
      <w:bookmarkStart w:id="5" w:name="_Toc428452197"/>
      <w:r>
        <w:t>Namespace Specifier</w:t>
      </w:r>
      <w:bookmarkEnd w:id="5"/>
    </w:p>
    <w:p w:rsidR="00B92F4E" w:rsidRDefault="00B92F4E" w:rsidP="00B92F4E">
      <w:r>
        <w:t>A namespace specifier is of the form:</w:t>
      </w:r>
    </w:p>
    <w:p w:rsidR="00B92F4E" w:rsidRDefault="00B92F4E" w:rsidP="00B92F4E">
      <w:pPr>
        <w:rPr>
          <w:rFonts w:ascii="Arial" w:hAnsi="Arial" w:cs="Arial"/>
          <w:b/>
        </w:rPr>
      </w:pPr>
      <w:r w:rsidRPr="00B92F4E">
        <w:rPr>
          <w:rFonts w:ascii="Arial" w:hAnsi="Arial" w:cs="Arial"/>
          <w:b/>
        </w:rPr>
        <w:t>namespace</w:t>
      </w:r>
      <w:r>
        <w:t xml:space="preserve"> [field]…</w:t>
      </w:r>
      <w:r w:rsidR="00BF0F8F">
        <w:t xml:space="preserve"> </w:t>
      </w:r>
      <w:r w:rsidRPr="00B92F4E">
        <w:rPr>
          <w:rFonts w:ascii="Arial" w:hAnsi="Arial" w:cs="Arial"/>
          <w:b/>
        </w:rPr>
        <w:t>nameend</w:t>
      </w:r>
    </w:p>
    <w:p w:rsidR="00B92F4E" w:rsidRDefault="00B92F4E" w:rsidP="00B92F4E">
      <w:r>
        <w:t>That is, each namespace tha</w:t>
      </w:r>
      <w:r w:rsidR="00BF0F8F">
        <w:t xml:space="preserve">t appears starts with the word </w:t>
      </w:r>
      <w:r w:rsidRPr="00B92F4E">
        <w:rPr>
          <w:rFonts w:ascii="Arial" w:hAnsi="Arial" w:cs="Arial"/>
          <w:b/>
        </w:rPr>
        <w:t>namespace</w:t>
      </w:r>
      <w:r w:rsidR="00BF0F8F">
        <w:t xml:space="preserve"> and ends with </w:t>
      </w:r>
      <w:r w:rsidRPr="00B92F4E">
        <w:rPr>
          <w:rFonts w:ascii="Arial" w:hAnsi="Arial" w:cs="Arial"/>
          <w:b/>
        </w:rPr>
        <w:t>nameend</w:t>
      </w:r>
      <w:r>
        <w:t>. The format is free flowing, that is, it is up to you to have statements appear on the same line, or multiple lines.</w:t>
      </w:r>
    </w:p>
    <w:p w:rsidR="00B92F4E" w:rsidRDefault="00B92F4E" w:rsidP="00B92F4E">
      <w:r>
        <w:lastRenderedPageBreak/>
        <w:t xml:space="preserve">A series of fields </w:t>
      </w:r>
      <w:r w:rsidR="00BF0F8F">
        <w:t>appear within</w:t>
      </w:r>
      <w:r>
        <w:t xml:space="preserve"> the namespace and are assigned to the namespace. If a field appears more than one time, it simply overwrites the previous contents of the field. The exception to this rule is the field </w:t>
      </w:r>
      <w:r w:rsidRPr="00B92F4E">
        <w:rPr>
          <w:rFonts w:ascii="Arial" w:hAnsi="Arial" w:cs="Arial"/>
          <w:b/>
        </w:rPr>
        <w:t>lbaf</w:t>
      </w:r>
      <w:r>
        <w:t>, for which all values that a</w:t>
      </w:r>
      <w:r w:rsidR="00316C7B">
        <w:t>ppear are collected and used to</w:t>
      </w:r>
      <w:r>
        <w:t xml:space="preserve"> form the LBA format table.</w:t>
      </w:r>
    </w:p>
    <w:p w:rsidR="00316C7B" w:rsidRDefault="00316C7B" w:rsidP="00B92F4E">
      <w:r>
        <w:t>Note that there are often default values for fields in a namespace. These will be specified on a per field basis.</w:t>
      </w:r>
    </w:p>
    <w:p w:rsidR="00316C7B" w:rsidRDefault="002E7935" w:rsidP="002468D8">
      <w:pPr>
        <w:pStyle w:val="Heading3"/>
      </w:pPr>
      <w:bookmarkStart w:id="6" w:name="_Toc428452198"/>
      <w:r>
        <w:t>n</w:t>
      </w:r>
      <w:r w:rsidR="00316C7B">
        <w:t>sze: namespace size</w:t>
      </w:r>
      <w:bookmarkEnd w:id="6"/>
    </w:p>
    <w:p w:rsidR="002468D8" w:rsidRDefault="002468D8" w:rsidP="002468D8">
      <w:r>
        <w:t>Format:</w:t>
      </w:r>
    </w:p>
    <w:p w:rsidR="002468D8" w:rsidRDefault="002E7935" w:rsidP="002468D8">
      <w:r w:rsidRPr="002E7935">
        <w:rPr>
          <w:rFonts w:ascii="Arial" w:hAnsi="Arial" w:cs="Arial"/>
          <w:b/>
        </w:rPr>
        <w:t>n</w:t>
      </w:r>
      <w:r w:rsidR="002468D8" w:rsidRPr="002E7935">
        <w:rPr>
          <w:rFonts w:ascii="Arial" w:hAnsi="Arial" w:cs="Arial"/>
          <w:b/>
        </w:rPr>
        <w:t>sze</w:t>
      </w:r>
      <w:r w:rsidR="002468D8">
        <w:t xml:space="preserve"> &lt;size&gt;</w:t>
      </w:r>
    </w:p>
    <w:p w:rsidR="002468D8" w:rsidRDefault="002468D8" w:rsidP="002468D8">
      <w:r>
        <w:t xml:space="preserve">Size is a number, in either decimal or hex, that gives the total size of the namespace in terms of LBAs. The LBA indicated is the one marked as the formatter LBA (see </w:t>
      </w:r>
      <w:r w:rsidRPr="00E44355">
        <w:rPr>
          <w:rFonts w:ascii="Arial" w:hAnsi="Arial" w:cs="Arial"/>
          <w:b/>
        </w:rPr>
        <w:t>lbaf</w:t>
      </w:r>
      <w:r>
        <w:t xml:space="preserve"> below).</w:t>
      </w:r>
    </w:p>
    <w:p w:rsidR="002468D8" w:rsidRDefault="002468D8" w:rsidP="002468D8">
      <w:r>
        <w:t xml:space="preserve">Default: </w:t>
      </w:r>
    </w:p>
    <w:p w:rsidR="002468D8" w:rsidRPr="002468D8" w:rsidRDefault="002468D8" w:rsidP="002468D8">
      <w:r>
        <w:t>None. It is an error if this field is not defined.</w:t>
      </w:r>
    </w:p>
    <w:p w:rsidR="00316C7B" w:rsidRDefault="002E7935" w:rsidP="002468D8">
      <w:pPr>
        <w:pStyle w:val="Heading3"/>
      </w:pPr>
      <w:bookmarkStart w:id="7" w:name="_Toc428452199"/>
      <w:r>
        <w:t>n</w:t>
      </w:r>
      <w:r w:rsidR="00316C7B">
        <w:t>cap: namespace capacity</w:t>
      </w:r>
      <w:bookmarkEnd w:id="7"/>
    </w:p>
    <w:p w:rsidR="002468D8" w:rsidRDefault="002468D8" w:rsidP="002468D8">
      <w:r>
        <w:t>Format:</w:t>
      </w:r>
    </w:p>
    <w:p w:rsidR="002468D8" w:rsidRDefault="002E7935" w:rsidP="002468D8">
      <w:r w:rsidRPr="002E7935">
        <w:rPr>
          <w:rFonts w:ascii="Arial" w:hAnsi="Arial" w:cs="Arial"/>
          <w:b/>
        </w:rPr>
        <w:t>n</w:t>
      </w:r>
      <w:r w:rsidR="002468D8" w:rsidRPr="002E7935">
        <w:rPr>
          <w:rFonts w:ascii="Arial" w:hAnsi="Arial" w:cs="Arial"/>
          <w:b/>
        </w:rPr>
        <w:t>cap</w:t>
      </w:r>
      <w:r w:rsidR="002468D8">
        <w:t xml:space="preserve"> &lt;</w:t>
      </w:r>
      <w:r w:rsidR="000F0804">
        <w:t>size&gt;</w:t>
      </w:r>
    </w:p>
    <w:p w:rsidR="000F0804" w:rsidRDefault="000F0804" w:rsidP="000F0804">
      <w:r>
        <w:t>Size is a number, in either decimal or hex, that gives the total size of the namespace in terms of LBAs. The LBA indicated is the one marked as the formatter LBA (see lbaf below).</w:t>
      </w:r>
    </w:p>
    <w:p w:rsidR="000F0804" w:rsidRDefault="000F0804" w:rsidP="002468D8">
      <w:r>
        <w:t>Default:</w:t>
      </w:r>
    </w:p>
    <w:p w:rsidR="000F0804" w:rsidRPr="002468D8" w:rsidRDefault="000F0804" w:rsidP="002468D8">
      <w:r>
        <w:t>Automatically set to the same size as the nsze field.</w:t>
      </w:r>
    </w:p>
    <w:p w:rsidR="00316C7B" w:rsidRDefault="002E7935" w:rsidP="002468D8">
      <w:pPr>
        <w:pStyle w:val="Heading3"/>
      </w:pPr>
      <w:bookmarkStart w:id="8" w:name="_Toc428452200"/>
      <w:r>
        <w:t>n</w:t>
      </w:r>
      <w:r w:rsidR="00316C7B">
        <w:t>use: namespace utilization</w:t>
      </w:r>
      <w:bookmarkEnd w:id="8"/>
    </w:p>
    <w:p w:rsidR="00A61E0A" w:rsidRDefault="00A61E0A" w:rsidP="00A61E0A">
      <w:r>
        <w:t>Format:</w:t>
      </w:r>
    </w:p>
    <w:p w:rsidR="00A61E0A" w:rsidRDefault="002E7935" w:rsidP="00A61E0A">
      <w:r w:rsidRPr="002E7935">
        <w:rPr>
          <w:rFonts w:ascii="Arial" w:hAnsi="Arial" w:cs="Arial"/>
          <w:b/>
        </w:rPr>
        <w:t>n</w:t>
      </w:r>
      <w:r w:rsidR="00A61E0A" w:rsidRPr="002E7935">
        <w:rPr>
          <w:rFonts w:ascii="Arial" w:hAnsi="Arial" w:cs="Arial"/>
          <w:b/>
        </w:rPr>
        <w:t>use</w:t>
      </w:r>
      <w:r w:rsidR="00A61E0A">
        <w:t xml:space="preserve"> &lt;size&gt;</w:t>
      </w:r>
    </w:p>
    <w:p w:rsidR="00A61E0A" w:rsidRDefault="00A61E0A" w:rsidP="00A61E0A">
      <w:r>
        <w:t xml:space="preserve">Size is a number, in either decimal or hex, that gives the total size of the allocated blocks in the namespace in terms of LBAs. The LBA indicated is the one marked as the formatter LBA (see </w:t>
      </w:r>
      <w:r w:rsidRPr="00EB52D8">
        <w:rPr>
          <w:rFonts w:ascii="Arial" w:hAnsi="Arial" w:cs="Arial"/>
          <w:b/>
        </w:rPr>
        <w:t>lbaf</w:t>
      </w:r>
      <w:r>
        <w:t xml:space="preserve"> below).</w:t>
      </w:r>
    </w:p>
    <w:p w:rsidR="00A61E0A" w:rsidRDefault="00A61E0A" w:rsidP="00A61E0A">
      <w:r>
        <w:t>Default:</w:t>
      </w:r>
    </w:p>
    <w:p w:rsidR="00A61E0A" w:rsidRPr="00A61E0A" w:rsidRDefault="00A61E0A" w:rsidP="00A61E0A">
      <w:r>
        <w:t>Automatically set to 0</w:t>
      </w:r>
    </w:p>
    <w:p w:rsidR="00316C7B" w:rsidRDefault="002E7935" w:rsidP="002468D8">
      <w:pPr>
        <w:pStyle w:val="Heading3"/>
      </w:pPr>
      <w:bookmarkStart w:id="9" w:name="_Toc428452201"/>
      <w:r>
        <w:t>n</w:t>
      </w:r>
      <w:r w:rsidR="00316C7B">
        <w:t>sfeat: Namespace Features</w:t>
      </w:r>
      <w:bookmarkEnd w:id="9"/>
    </w:p>
    <w:p w:rsidR="00A61E0A" w:rsidRDefault="00A61E0A" w:rsidP="00A61E0A">
      <w:r>
        <w:t>Format:</w:t>
      </w:r>
    </w:p>
    <w:p w:rsidR="00A61E0A" w:rsidRDefault="00C95DD4" w:rsidP="00A61E0A">
      <w:r w:rsidRPr="00C95DD4">
        <w:rPr>
          <w:rFonts w:ascii="Arial" w:hAnsi="Arial" w:cs="Arial"/>
          <w:b/>
        </w:rPr>
        <w:t>n</w:t>
      </w:r>
      <w:r w:rsidR="00A61E0A" w:rsidRPr="00C95DD4">
        <w:rPr>
          <w:rFonts w:ascii="Arial" w:hAnsi="Arial" w:cs="Arial"/>
          <w:b/>
        </w:rPr>
        <w:t>sfeat</w:t>
      </w:r>
      <w:r w:rsidR="00A61E0A">
        <w:t xml:space="preserve"> [&lt;flags&gt;]…</w:t>
      </w:r>
    </w:p>
    <w:p w:rsidR="00EB52D8" w:rsidRDefault="00EB52D8" w:rsidP="00A61E0A">
      <w:r>
        <w:lastRenderedPageBreak/>
        <w:t>Gives a series of flags:</w:t>
      </w:r>
    </w:p>
    <w:p w:rsidR="00EB52D8" w:rsidRPr="00EB52D8" w:rsidRDefault="00EB52D8" w:rsidP="00EB52D8">
      <w:pPr>
        <w:ind w:left="1440" w:hanging="1440"/>
      </w:pPr>
      <w:r w:rsidRPr="00EB52D8">
        <w:rPr>
          <w:rFonts w:ascii="Arial" w:hAnsi="Arial" w:cs="Arial"/>
          <w:b/>
        </w:rPr>
        <w:t>dealloc</w:t>
      </w:r>
      <w:r>
        <w:tab/>
      </w:r>
      <w:r w:rsidR="00642F08">
        <w:t>I</w:t>
      </w:r>
      <w:r w:rsidRPr="00EB52D8">
        <w:t xml:space="preserve">ndicates that the controller supports the Deallocated or Unwritten Logical Block error for this namespace. </w:t>
      </w:r>
      <w:r w:rsidR="00642F08">
        <w:t xml:space="preserve">If the flag does not appear, </w:t>
      </w:r>
      <w:r w:rsidRPr="00EB52D8">
        <w:t>then the controller does not support the Deallocated or Unwritten Logical Block error for this names</w:t>
      </w:r>
      <w:r w:rsidR="00215967">
        <w:t>pace.</w:t>
      </w:r>
    </w:p>
    <w:p w:rsidR="00642F08" w:rsidRDefault="00EB52D8" w:rsidP="00EB52D8">
      <w:pPr>
        <w:ind w:left="1440" w:hanging="1440"/>
      </w:pPr>
      <w:r w:rsidRPr="00EB52D8">
        <w:rPr>
          <w:rFonts w:ascii="Arial" w:hAnsi="Arial" w:cs="Arial"/>
          <w:b/>
        </w:rPr>
        <w:t>altflag</w:t>
      </w:r>
      <w:r>
        <w:tab/>
      </w:r>
      <w:r w:rsidR="00642F08">
        <w:t>I</w:t>
      </w:r>
      <w:r w:rsidRPr="00EB52D8">
        <w:t>ndicates that the fields NAWUN, NAWUPF, and NACWU are defined for this namespace and should be used by the host for this namespace instead of the AWUN, AWUPF, and ACWU fields in the Identify Controller data structure.</w:t>
      </w:r>
      <w:r w:rsidR="00642F08">
        <w:t xml:space="preserve"> If the flag does not appear</w:t>
      </w:r>
      <w:r w:rsidRPr="00EB52D8">
        <w:t>, then the controller does not support the fields NAWUN, NAWUPF, and NACWU for this namespace. In this case, the host should use the AWUN, AWUPF, and ACWU fields defined in the Identi</w:t>
      </w:r>
      <w:r w:rsidR="00053688">
        <w:t>fy Controller data structure</w:t>
      </w:r>
      <w:r w:rsidR="00994FCB">
        <w:t>.</w:t>
      </w:r>
    </w:p>
    <w:p w:rsidR="00EB52D8" w:rsidRDefault="00EB52D8" w:rsidP="00EB52D8">
      <w:pPr>
        <w:ind w:left="1440" w:hanging="1440"/>
      </w:pPr>
      <w:r w:rsidRPr="00642F08">
        <w:rPr>
          <w:rFonts w:ascii="Arial" w:hAnsi="Arial" w:cs="Arial"/>
          <w:b/>
        </w:rPr>
        <w:t>thin</w:t>
      </w:r>
      <w:r>
        <w:tab/>
      </w:r>
      <w:r w:rsidR="00642F08">
        <w:t>I</w:t>
      </w:r>
      <w:r w:rsidRPr="00EB52D8">
        <w:t xml:space="preserve">ndicates that the namespace supports thin provisioning. Specifically, the Namespace Capacity reported may be less than the Namespace Size. When this feature is supported and the Dataset Management command is supported then deallocating LBAs shall be reflected in the Namespace Utilization field. </w:t>
      </w:r>
      <w:r w:rsidR="00642F08">
        <w:t xml:space="preserve">If the flag does not appear, it </w:t>
      </w:r>
      <w:r w:rsidRPr="00EB52D8">
        <w:t xml:space="preserve">indicates that thin provisioning is not supported and the Namespace Size and Namespace Capacity fields report the same value. </w:t>
      </w:r>
    </w:p>
    <w:p w:rsidR="00A61E0A" w:rsidRDefault="00A61E0A" w:rsidP="00A61E0A">
      <w:r>
        <w:t>Default:</w:t>
      </w:r>
    </w:p>
    <w:p w:rsidR="00A61E0A" w:rsidRPr="002468D8" w:rsidRDefault="00A61E0A" w:rsidP="00A61E0A">
      <w:r>
        <w:t>Defaults to 0 (no flags set).</w:t>
      </w:r>
    </w:p>
    <w:p w:rsidR="00316C7B" w:rsidRDefault="002E7935" w:rsidP="002468D8">
      <w:pPr>
        <w:pStyle w:val="Heading3"/>
      </w:pPr>
      <w:bookmarkStart w:id="10" w:name="_Toc428452202"/>
      <w:r>
        <w:t>m</w:t>
      </w:r>
      <w:r w:rsidR="00316C7B">
        <w:t xml:space="preserve">c: </w:t>
      </w:r>
      <w:r w:rsidR="002468D8">
        <w:t>Metadata capabilities</w:t>
      </w:r>
      <w:bookmarkEnd w:id="10"/>
    </w:p>
    <w:p w:rsidR="00C95DD4" w:rsidRDefault="00C95DD4" w:rsidP="00C95DD4">
      <w:r>
        <w:t>Format:</w:t>
      </w:r>
    </w:p>
    <w:p w:rsidR="00C95DD4" w:rsidRDefault="00341B6F" w:rsidP="00C95DD4">
      <w:r>
        <w:rPr>
          <w:rFonts w:ascii="Arial" w:hAnsi="Arial" w:cs="Arial"/>
          <w:b/>
        </w:rPr>
        <w:t>mc</w:t>
      </w:r>
      <w:r w:rsidR="00C95DD4">
        <w:t xml:space="preserve"> [&lt;flags&gt;]…</w:t>
      </w:r>
    </w:p>
    <w:p w:rsidR="00CD0EAB" w:rsidRDefault="00C95DD4" w:rsidP="00CD0EAB">
      <w:r>
        <w:t xml:space="preserve">Gives a series of flags. </w:t>
      </w:r>
      <w:r w:rsidR="006D6220">
        <w:t>The flags are:</w:t>
      </w:r>
    </w:p>
    <w:p w:rsidR="00CD0EAB" w:rsidRPr="009453C7" w:rsidRDefault="00CD0EAB" w:rsidP="00CD0EAB">
      <w:pPr>
        <w:ind w:left="1440" w:hanging="1440"/>
      </w:pPr>
      <w:r w:rsidRPr="00CD0EAB">
        <w:rPr>
          <w:rFonts w:ascii="Arial" w:hAnsi="Arial" w:cs="Arial"/>
          <w:b/>
        </w:rPr>
        <w:t>extdata</w:t>
      </w:r>
      <w:r>
        <w:tab/>
      </w:r>
      <w:r w:rsidR="00EC68AD">
        <w:t>In</w:t>
      </w:r>
      <w:r w:rsidRPr="009453C7">
        <w:t xml:space="preserve">dicates the namespace supports the metadata being transferred as part of a separate buffer that is specified in the Metadata Pointer. </w:t>
      </w:r>
      <w:r w:rsidR="00EC68AD">
        <w:t xml:space="preserve">If the flag does not appear, it </w:t>
      </w:r>
      <w:r w:rsidRPr="009453C7">
        <w:t xml:space="preserve">indicates that the namespace does not support the metadata being transferred as part of a separate buffer. </w:t>
      </w:r>
    </w:p>
    <w:p w:rsidR="00CD0EAB" w:rsidRPr="009453C7" w:rsidRDefault="00CD0EAB" w:rsidP="00CD0EAB">
      <w:pPr>
        <w:ind w:left="1440" w:hanging="1440"/>
      </w:pPr>
      <w:r w:rsidRPr="009453C7">
        <w:rPr>
          <w:rFonts w:ascii="Arial" w:hAnsi="Arial" w:cs="Arial"/>
          <w:b/>
        </w:rPr>
        <w:t>extlba</w:t>
      </w:r>
      <w:r>
        <w:rPr>
          <w:rFonts w:ascii="Arial" w:hAnsi="Arial" w:cs="Arial"/>
          <w:color w:val="000000"/>
          <w:sz w:val="18"/>
          <w:szCs w:val="18"/>
        </w:rPr>
        <w:tab/>
      </w:r>
      <w:r w:rsidR="00EC68AD">
        <w:rPr>
          <w:rFonts w:ascii="Arial" w:hAnsi="Arial" w:cs="Arial"/>
          <w:color w:val="000000"/>
          <w:sz w:val="18"/>
          <w:szCs w:val="18"/>
        </w:rPr>
        <w:t>I</w:t>
      </w:r>
      <w:r w:rsidRPr="009453C7">
        <w:t xml:space="preserve">ndicates that the namespace supports the metadata being transferred as part of an extended data LBA. </w:t>
      </w:r>
      <w:r w:rsidR="00EC68AD">
        <w:t>If the flag does not appear, it</w:t>
      </w:r>
      <w:r w:rsidRPr="009453C7">
        <w:t xml:space="preserve"> indicates that the namespace does not support the metadata being transferred as part of an extended data LBA. </w:t>
      </w:r>
    </w:p>
    <w:p w:rsidR="00C95DD4" w:rsidRDefault="00C95DD4" w:rsidP="00C95DD4">
      <w:r>
        <w:t>Default:</w:t>
      </w:r>
    </w:p>
    <w:p w:rsidR="00C95DD4" w:rsidRPr="002468D8" w:rsidRDefault="00C95DD4" w:rsidP="00C95DD4">
      <w:r>
        <w:t>Defaults to 0 (no flags set).</w:t>
      </w:r>
    </w:p>
    <w:p w:rsidR="00316C7B" w:rsidRDefault="002E7935" w:rsidP="002468D8">
      <w:pPr>
        <w:pStyle w:val="Heading3"/>
      </w:pPr>
      <w:bookmarkStart w:id="11" w:name="_Toc428452203"/>
      <w:r>
        <w:t>d</w:t>
      </w:r>
      <w:r w:rsidR="00316C7B">
        <w:t>pc</w:t>
      </w:r>
      <w:r w:rsidR="002468D8">
        <w:t>: End to end Data protection Capabilities</w:t>
      </w:r>
      <w:bookmarkEnd w:id="11"/>
    </w:p>
    <w:p w:rsidR="004063B0" w:rsidRDefault="004063B0" w:rsidP="004063B0">
      <w:r>
        <w:t>Format:</w:t>
      </w:r>
    </w:p>
    <w:p w:rsidR="004063B0" w:rsidRDefault="004063B0" w:rsidP="004063B0">
      <w:r>
        <w:rPr>
          <w:rFonts w:ascii="Arial" w:hAnsi="Arial" w:cs="Arial"/>
          <w:b/>
        </w:rPr>
        <w:lastRenderedPageBreak/>
        <w:t>dpc</w:t>
      </w:r>
      <w:r>
        <w:t xml:space="preserve"> [&lt;flags&gt;]…</w:t>
      </w:r>
    </w:p>
    <w:p w:rsidR="004063B0" w:rsidRDefault="004063B0" w:rsidP="004063B0">
      <w:r>
        <w:t>Gives a series of flags. The flags are:</w:t>
      </w:r>
    </w:p>
    <w:p w:rsidR="00361F71" w:rsidRPr="00361F71" w:rsidRDefault="00381AD5" w:rsidP="00361F71">
      <w:pPr>
        <w:ind w:left="1440" w:hanging="1440"/>
      </w:pPr>
      <w:r>
        <w:rPr>
          <w:rFonts w:ascii="Arial" w:hAnsi="Arial" w:cs="Arial"/>
          <w:b/>
        </w:rPr>
        <w:t>l</w:t>
      </w:r>
      <w:r w:rsidR="00361F71" w:rsidRPr="00381AD5">
        <w:rPr>
          <w:rFonts w:ascii="Arial" w:hAnsi="Arial" w:cs="Arial"/>
          <w:b/>
        </w:rPr>
        <w:t>ast8</w:t>
      </w:r>
      <w:r w:rsidR="00361F71">
        <w:tab/>
      </w:r>
      <w:r w:rsidR="002963C8">
        <w:t>I</w:t>
      </w:r>
      <w:r w:rsidR="00361F71" w:rsidRPr="00361F71">
        <w:t xml:space="preserve">ndicates that the namespace supports protection information transferred as the last eight bytes of metadata. </w:t>
      </w:r>
      <w:r w:rsidR="002963C8">
        <w:t>If the flag does not appear</w:t>
      </w:r>
      <w:r w:rsidR="00551983">
        <w:t xml:space="preserve">, it </w:t>
      </w:r>
      <w:r w:rsidR="00361F71" w:rsidRPr="00361F71">
        <w:t xml:space="preserve">indicates that the namespace does not support protection information transferred as the last eight bytes of metadata. </w:t>
      </w:r>
    </w:p>
    <w:p w:rsidR="00361F71" w:rsidRPr="00361F71" w:rsidRDefault="00381AD5" w:rsidP="00361F71">
      <w:pPr>
        <w:ind w:left="1440" w:hanging="1440"/>
      </w:pPr>
      <w:r>
        <w:rPr>
          <w:rFonts w:ascii="Arial" w:hAnsi="Arial" w:cs="Arial"/>
          <w:b/>
        </w:rPr>
        <w:t>f</w:t>
      </w:r>
      <w:r w:rsidR="00361F71" w:rsidRPr="00381AD5">
        <w:rPr>
          <w:rFonts w:ascii="Arial" w:hAnsi="Arial" w:cs="Arial"/>
          <w:b/>
        </w:rPr>
        <w:t>irst8</w:t>
      </w:r>
      <w:r w:rsidR="00361F71">
        <w:tab/>
      </w:r>
      <w:r w:rsidR="002963C8">
        <w:t>I</w:t>
      </w:r>
      <w:r w:rsidR="00361F71" w:rsidRPr="00361F71">
        <w:t xml:space="preserve">ndicates that the namespace supports protection information transferred as the first eight bytes of metadata. </w:t>
      </w:r>
      <w:r w:rsidR="002963C8">
        <w:t>If the flag does not appear</w:t>
      </w:r>
      <w:r w:rsidR="00551983">
        <w:t xml:space="preserve">, it </w:t>
      </w:r>
      <w:r w:rsidR="00361F71" w:rsidRPr="00361F71">
        <w:t xml:space="preserve">indicates that the namespace does not support protection information transferred as the first eight bytes of metadata. </w:t>
      </w:r>
    </w:p>
    <w:p w:rsidR="00361F71" w:rsidRPr="00361F71" w:rsidRDefault="00381AD5" w:rsidP="00361F71">
      <w:pPr>
        <w:ind w:left="1440" w:hanging="1440"/>
      </w:pPr>
      <w:r>
        <w:rPr>
          <w:rFonts w:ascii="Arial" w:hAnsi="Arial" w:cs="Arial"/>
          <w:b/>
        </w:rPr>
        <w:t>p</w:t>
      </w:r>
      <w:r w:rsidR="00361F71" w:rsidRPr="00381AD5">
        <w:rPr>
          <w:rFonts w:ascii="Arial" w:hAnsi="Arial" w:cs="Arial"/>
          <w:b/>
        </w:rPr>
        <w:t>rot3</w:t>
      </w:r>
      <w:r w:rsidR="00361F71">
        <w:tab/>
      </w:r>
      <w:r w:rsidR="002963C8">
        <w:t>I</w:t>
      </w:r>
      <w:r w:rsidR="00361F71" w:rsidRPr="00361F71">
        <w:t xml:space="preserve">ndicates that the namespace supports Protection Information Type 3. </w:t>
      </w:r>
      <w:r w:rsidR="002963C8">
        <w:t>If the flag does not appear</w:t>
      </w:r>
      <w:r w:rsidR="00551983">
        <w:t>, it</w:t>
      </w:r>
      <w:r w:rsidR="00361F71" w:rsidRPr="00361F71">
        <w:t xml:space="preserve"> indicates that the namespace does not support Protection Information Type 3. </w:t>
      </w:r>
    </w:p>
    <w:p w:rsidR="00361F71" w:rsidRPr="00361F71" w:rsidRDefault="00381AD5" w:rsidP="00361F71">
      <w:pPr>
        <w:ind w:left="1440" w:hanging="1440"/>
      </w:pPr>
      <w:r>
        <w:rPr>
          <w:rFonts w:ascii="Arial" w:hAnsi="Arial" w:cs="Arial"/>
          <w:b/>
        </w:rPr>
        <w:t>p</w:t>
      </w:r>
      <w:r w:rsidR="00361F71" w:rsidRPr="00381AD5">
        <w:rPr>
          <w:rFonts w:ascii="Arial" w:hAnsi="Arial" w:cs="Arial"/>
          <w:b/>
        </w:rPr>
        <w:t>rot2</w:t>
      </w:r>
      <w:r w:rsidR="00361F71">
        <w:tab/>
      </w:r>
      <w:r w:rsidR="002963C8">
        <w:t>I</w:t>
      </w:r>
      <w:r w:rsidR="00361F71" w:rsidRPr="00361F71">
        <w:t xml:space="preserve">ndicates that the namespace supports Protection Information Type 2. </w:t>
      </w:r>
      <w:r w:rsidR="002963C8">
        <w:t>If the flag does not appear</w:t>
      </w:r>
      <w:r w:rsidR="00551983">
        <w:t xml:space="preserve">, it </w:t>
      </w:r>
      <w:r w:rsidR="00361F71" w:rsidRPr="00361F71">
        <w:t xml:space="preserve">indicates that the namespace does not support Protection Information Type 2. </w:t>
      </w:r>
    </w:p>
    <w:p w:rsidR="00361F71" w:rsidRDefault="00381AD5" w:rsidP="00361F71">
      <w:pPr>
        <w:ind w:left="1440" w:hanging="1440"/>
      </w:pPr>
      <w:r>
        <w:rPr>
          <w:rFonts w:ascii="Arial" w:hAnsi="Arial" w:cs="Arial"/>
          <w:b/>
        </w:rPr>
        <w:t>p</w:t>
      </w:r>
      <w:r w:rsidR="00361F71" w:rsidRPr="00381AD5">
        <w:rPr>
          <w:rFonts w:ascii="Arial" w:hAnsi="Arial" w:cs="Arial"/>
          <w:b/>
        </w:rPr>
        <w:t>rot1</w:t>
      </w:r>
      <w:r w:rsidR="00361F71">
        <w:tab/>
      </w:r>
      <w:r w:rsidR="002963C8">
        <w:t>I</w:t>
      </w:r>
      <w:r w:rsidR="00361F71" w:rsidRPr="00361F71">
        <w:t xml:space="preserve">ndicates that the namespace supports Protection Information Type 1. </w:t>
      </w:r>
      <w:r w:rsidR="002963C8">
        <w:t>If the flag does not appear</w:t>
      </w:r>
      <w:r w:rsidR="00551983">
        <w:t>, it</w:t>
      </w:r>
      <w:r w:rsidR="00361F71" w:rsidRPr="00361F71">
        <w:t xml:space="preserve"> indicates that the namespace does not support Protection Information Type 1. </w:t>
      </w:r>
    </w:p>
    <w:p w:rsidR="004063B0" w:rsidRDefault="004063B0" w:rsidP="004063B0">
      <w:r>
        <w:t>Default:</w:t>
      </w:r>
    </w:p>
    <w:p w:rsidR="004063B0" w:rsidRPr="002468D8" w:rsidRDefault="004063B0" w:rsidP="004063B0">
      <w:r>
        <w:t>Defaults to 0 (no flags set).</w:t>
      </w:r>
    </w:p>
    <w:p w:rsidR="00316C7B" w:rsidRDefault="002E7935" w:rsidP="002468D8">
      <w:pPr>
        <w:pStyle w:val="Heading3"/>
      </w:pPr>
      <w:bookmarkStart w:id="12" w:name="_Toc428452204"/>
      <w:r>
        <w:t>d</w:t>
      </w:r>
      <w:r w:rsidR="00316C7B">
        <w:t>ps</w:t>
      </w:r>
      <w:r w:rsidR="002468D8">
        <w:t>: End to end data protection settings</w:t>
      </w:r>
      <w:bookmarkEnd w:id="12"/>
    </w:p>
    <w:p w:rsidR="004063B0" w:rsidRDefault="004063B0" w:rsidP="004063B0">
      <w:r>
        <w:t>Format:</w:t>
      </w:r>
    </w:p>
    <w:p w:rsidR="004063B0" w:rsidRDefault="004063B0" w:rsidP="004063B0">
      <w:r>
        <w:rPr>
          <w:rFonts w:ascii="Arial" w:hAnsi="Arial" w:cs="Arial"/>
          <w:b/>
        </w:rPr>
        <w:t>dps</w:t>
      </w:r>
      <w:r>
        <w:t xml:space="preserve"> [&lt;flags&gt;]…</w:t>
      </w:r>
    </w:p>
    <w:p w:rsidR="004063B0" w:rsidRDefault="004063B0" w:rsidP="004063B0">
      <w:r>
        <w:t>Gives a series of flags. The flags are:</w:t>
      </w:r>
    </w:p>
    <w:p w:rsidR="007B4964" w:rsidRPr="007B4964" w:rsidRDefault="006E2F23" w:rsidP="00C32539">
      <w:pPr>
        <w:keepNext/>
        <w:ind w:left="1440" w:hanging="1440"/>
      </w:pPr>
      <w:r>
        <w:rPr>
          <w:rFonts w:ascii="Arial" w:hAnsi="Arial" w:cs="Arial"/>
          <w:b/>
        </w:rPr>
        <w:t>f</w:t>
      </w:r>
      <w:r w:rsidR="00E71BA2" w:rsidRPr="00C32539">
        <w:rPr>
          <w:rFonts w:ascii="Arial" w:hAnsi="Arial" w:cs="Arial"/>
          <w:b/>
        </w:rPr>
        <w:t>irst8</w:t>
      </w:r>
      <w:r w:rsidR="00E71BA2">
        <w:tab/>
      </w:r>
      <w:r>
        <w:t>I</w:t>
      </w:r>
      <w:r w:rsidR="007B4964" w:rsidRPr="007B4964">
        <w:t xml:space="preserve">ndicates that the protection information, if enabled, is transferred as the first eight bytes of metadata. </w:t>
      </w:r>
      <w:r>
        <w:t xml:space="preserve">If the flag does not appear, it </w:t>
      </w:r>
      <w:r w:rsidR="007B4964" w:rsidRPr="007B4964">
        <w:t xml:space="preserve">indicates that the protection information, if enabled, is transferred as the last eight bytes of metadata. </w:t>
      </w:r>
    </w:p>
    <w:p w:rsidR="007B4964" w:rsidRDefault="006E2F23" w:rsidP="00C32539">
      <w:pPr>
        <w:keepNext/>
        <w:ind w:left="1440" w:hanging="1440"/>
      </w:pPr>
      <w:r>
        <w:rPr>
          <w:rFonts w:ascii="Arial" w:hAnsi="Arial" w:cs="Arial"/>
          <w:b/>
        </w:rPr>
        <w:t>p</w:t>
      </w:r>
      <w:r w:rsidR="00E71BA2" w:rsidRPr="00C32539">
        <w:rPr>
          <w:rFonts w:ascii="Arial" w:hAnsi="Arial" w:cs="Arial"/>
          <w:b/>
        </w:rPr>
        <w:t>rot1</w:t>
      </w:r>
      <w:r w:rsidR="00E71BA2">
        <w:tab/>
        <w:t xml:space="preserve">Enable protection </w:t>
      </w:r>
      <w:r w:rsidR="00C32539">
        <w:t>information,</w:t>
      </w:r>
      <w:r w:rsidR="00E71BA2">
        <w:t xml:space="preserve"> type 1.</w:t>
      </w:r>
    </w:p>
    <w:p w:rsidR="00E71BA2" w:rsidRDefault="006E2F23" w:rsidP="00C32539">
      <w:pPr>
        <w:keepNext/>
        <w:ind w:left="1440" w:hanging="1440"/>
      </w:pPr>
      <w:r>
        <w:rPr>
          <w:rFonts w:ascii="Arial" w:hAnsi="Arial" w:cs="Arial"/>
          <w:b/>
        </w:rPr>
        <w:t>p</w:t>
      </w:r>
      <w:r w:rsidR="00E71BA2" w:rsidRPr="00C32539">
        <w:rPr>
          <w:rFonts w:ascii="Arial" w:hAnsi="Arial" w:cs="Arial"/>
          <w:b/>
        </w:rPr>
        <w:t>rot2</w:t>
      </w:r>
      <w:r w:rsidR="00E71BA2">
        <w:tab/>
        <w:t>Enable protection information, type 2.</w:t>
      </w:r>
    </w:p>
    <w:p w:rsidR="00E71BA2" w:rsidRDefault="006E2F23" w:rsidP="00E71BA2">
      <w:pPr>
        <w:ind w:left="1440" w:hanging="1440"/>
      </w:pPr>
      <w:r>
        <w:rPr>
          <w:rFonts w:ascii="Arial" w:hAnsi="Arial" w:cs="Arial"/>
          <w:b/>
        </w:rPr>
        <w:t>p</w:t>
      </w:r>
      <w:r w:rsidR="00E71BA2" w:rsidRPr="00C32539">
        <w:rPr>
          <w:rFonts w:ascii="Arial" w:hAnsi="Arial" w:cs="Arial"/>
          <w:b/>
        </w:rPr>
        <w:t>rot3</w:t>
      </w:r>
      <w:r w:rsidR="00E71BA2">
        <w:tab/>
        <w:t>Enable protection information, type 3.</w:t>
      </w:r>
    </w:p>
    <w:p w:rsidR="004063B0" w:rsidRDefault="004063B0" w:rsidP="004063B0">
      <w:r>
        <w:t>Default:</w:t>
      </w:r>
    </w:p>
    <w:p w:rsidR="004063B0" w:rsidRPr="002468D8" w:rsidRDefault="004063B0" w:rsidP="004063B0">
      <w:r>
        <w:lastRenderedPageBreak/>
        <w:t>Defaults to 0 (no flags set).</w:t>
      </w:r>
    </w:p>
    <w:p w:rsidR="00316C7B" w:rsidRDefault="002E7935" w:rsidP="002468D8">
      <w:pPr>
        <w:pStyle w:val="Heading3"/>
      </w:pPr>
      <w:bookmarkStart w:id="13" w:name="_Toc428452205"/>
      <w:r>
        <w:t>n</w:t>
      </w:r>
      <w:r w:rsidR="00316C7B">
        <w:t>mic</w:t>
      </w:r>
      <w:r w:rsidR="002468D8">
        <w:t>: Namespace Multi-path I/O and Namespace Sharing capabilities</w:t>
      </w:r>
      <w:bookmarkEnd w:id="13"/>
    </w:p>
    <w:p w:rsidR="004063B0" w:rsidRDefault="004063B0" w:rsidP="004063B0">
      <w:r>
        <w:t>Format:</w:t>
      </w:r>
    </w:p>
    <w:p w:rsidR="004063B0" w:rsidRDefault="001A1090" w:rsidP="004063B0">
      <w:r>
        <w:rPr>
          <w:rFonts w:ascii="Arial" w:hAnsi="Arial" w:cs="Arial"/>
          <w:b/>
        </w:rPr>
        <w:t>nmic</w:t>
      </w:r>
      <w:r w:rsidR="004063B0">
        <w:t xml:space="preserve"> [&lt;flags&gt;]…</w:t>
      </w:r>
    </w:p>
    <w:p w:rsidR="004063B0" w:rsidRDefault="004063B0" w:rsidP="004063B0">
      <w:r>
        <w:t>Gives a series of flags. The flags are:</w:t>
      </w:r>
    </w:p>
    <w:p w:rsidR="001A1090" w:rsidRDefault="006E2F23" w:rsidP="001A1090">
      <w:pPr>
        <w:ind w:left="1440" w:hanging="1440"/>
      </w:pPr>
      <w:r>
        <w:rPr>
          <w:rFonts w:ascii="Arial" w:hAnsi="Arial" w:cs="Arial"/>
          <w:b/>
        </w:rPr>
        <w:t>s</w:t>
      </w:r>
      <w:r w:rsidR="001A1090" w:rsidRPr="006E2F23">
        <w:rPr>
          <w:rFonts w:ascii="Arial" w:hAnsi="Arial" w:cs="Arial"/>
          <w:b/>
        </w:rPr>
        <w:t>hare</w:t>
      </w:r>
      <w:r w:rsidR="001A1090">
        <w:tab/>
      </w:r>
      <w:r>
        <w:t>Indicates</w:t>
      </w:r>
      <w:r w:rsidR="001A1090" w:rsidRPr="001A1090">
        <w:t xml:space="preserve"> the namespace may be accessible by two or more controllers in the NVM subsystem (i.e., may be a shared namespace). </w:t>
      </w:r>
      <w:r>
        <w:t>If the flag does not appear, it indicates</w:t>
      </w:r>
      <w:r w:rsidR="001A1090" w:rsidRPr="001A1090">
        <w:t xml:space="preserve"> the namespace is a private namespace and may only be accessed by the controller that returned this namespace data structure. </w:t>
      </w:r>
    </w:p>
    <w:p w:rsidR="001A1090" w:rsidRPr="001A1090" w:rsidRDefault="001A1090" w:rsidP="001A1090">
      <w:pPr>
        <w:autoSpaceDE w:val="0"/>
        <w:autoSpaceDN w:val="0"/>
        <w:adjustRightInd w:val="0"/>
        <w:spacing w:after="0" w:line="240" w:lineRule="auto"/>
        <w:rPr>
          <w:rFonts w:ascii="Arial" w:hAnsi="Arial" w:cs="Arial"/>
          <w:color w:val="000000"/>
          <w:sz w:val="18"/>
          <w:szCs w:val="18"/>
        </w:rPr>
      </w:pPr>
    </w:p>
    <w:p w:rsidR="004063B0" w:rsidRDefault="004063B0" w:rsidP="004063B0">
      <w:r>
        <w:t>Default:</w:t>
      </w:r>
    </w:p>
    <w:p w:rsidR="004063B0" w:rsidRPr="002468D8" w:rsidRDefault="004063B0" w:rsidP="004063B0">
      <w:r>
        <w:t>Defaults to 0 (no flags set).</w:t>
      </w:r>
    </w:p>
    <w:p w:rsidR="002468D8" w:rsidRDefault="002E7935" w:rsidP="002468D8">
      <w:pPr>
        <w:pStyle w:val="Heading3"/>
      </w:pPr>
      <w:bookmarkStart w:id="14" w:name="_Toc428452206"/>
      <w:r>
        <w:t>r</w:t>
      </w:r>
      <w:r w:rsidR="00316C7B">
        <w:t>escap</w:t>
      </w:r>
      <w:r w:rsidR="002468D8">
        <w:t>: reservation Capabilities</w:t>
      </w:r>
      <w:bookmarkEnd w:id="14"/>
    </w:p>
    <w:p w:rsidR="004063B0" w:rsidRDefault="004063B0" w:rsidP="004063B0">
      <w:r>
        <w:t>Format:</w:t>
      </w:r>
    </w:p>
    <w:p w:rsidR="004063B0" w:rsidRDefault="00053688" w:rsidP="004063B0">
      <w:r>
        <w:rPr>
          <w:rFonts w:ascii="Arial" w:hAnsi="Arial" w:cs="Arial"/>
          <w:b/>
        </w:rPr>
        <w:t>rescap</w:t>
      </w:r>
      <w:r w:rsidR="004063B0">
        <w:t xml:space="preserve"> [&lt;flags&gt;]…</w:t>
      </w:r>
    </w:p>
    <w:p w:rsidR="004063B0" w:rsidRDefault="004063B0" w:rsidP="004063B0">
      <w:r>
        <w:t>Gives a series of flags. The flags are:</w:t>
      </w:r>
    </w:p>
    <w:p w:rsidR="007C2802" w:rsidRPr="007C2802" w:rsidRDefault="009938CE" w:rsidP="007C2802">
      <w:pPr>
        <w:ind w:left="1440" w:hanging="1440"/>
      </w:pPr>
      <w:r w:rsidRPr="009938CE">
        <w:rPr>
          <w:rFonts w:ascii="Arial" w:hAnsi="Arial" w:cs="Arial"/>
          <w:b/>
        </w:rPr>
        <w:t>all</w:t>
      </w:r>
      <w:r>
        <w:rPr>
          <w:rFonts w:ascii="Arial" w:hAnsi="Arial" w:cs="Arial"/>
          <w:b/>
        </w:rPr>
        <w:t>e</w:t>
      </w:r>
      <w:r w:rsidRPr="009938CE">
        <w:rPr>
          <w:rFonts w:ascii="Arial" w:hAnsi="Arial" w:cs="Arial"/>
          <w:b/>
        </w:rPr>
        <w:t>xc</w:t>
      </w:r>
      <w:r>
        <w:tab/>
      </w:r>
      <w:r w:rsidR="00B87A3F">
        <w:t>I</w:t>
      </w:r>
      <w:r w:rsidR="007C2802" w:rsidRPr="007C2802">
        <w:t xml:space="preserve">ndicates that the namespace supports the Exclusive Access – All Registrants reservation type. </w:t>
      </w:r>
      <w:r w:rsidR="003802EB">
        <w:t>If the flag does not appear</w:t>
      </w:r>
      <w:r w:rsidR="007C2802" w:rsidRPr="007C2802">
        <w:t xml:space="preserve">, then the namespace does not support the Exclusive Access – All Registrants reservation type. </w:t>
      </w:r>
    </w:p>
    <w:p w:rsidR="007C2802" w:rsidRPr="007C2802" w:rsidRDefault="009938CE" w:rsidP="007C2802">
      <w:pPr>
        <w:ind w:left="1440" w:hanging="1440"/>
      </w:pPr>
      <w:r>
        <w:rPr>
          <w:rFonts w:ascii="Arial" w:hAnsi="Arial" w:cs="Arial"/>
          <w:b/>
        </w:rPr>
        <w:t>wrtexc</w:t>
      </w:r>
      <w:r>
        <w:tab/>
      </w:r>
      <w:r w:rsidR="007C2802" w:rsidRPr="007C2802">
        <w:t xml:space="preserve"> </w:t>
      </w:r>
      <w:r w:rsidR="00B87A3F">
        <w:t>I</w:t>
      </w:r>
      <w:r w:rsidR="007C2802" w:rsidRPr="007C2802">
        <w:t xml:space="preserve">ndicates that the namespace supports the Write Exclusive – All Registrants reservation type. </w:t>
      </w:r>
      <w:r w:rsidR="003802EB">
        <w:t>If the flag does not appear</w:t>
      </w:r>
      <w:r w:rsidR="007C2802" w:rsidRPr="007C2802">
        <w:t xml:space="preserve">, then the namespace does not support the Write Exclusive – All Registrants reservation type. </w:t>
      </w:r>
    </w:p>
    <w:p w:rsidR="007C2802" w:rsidRPr="007C2802" w:rsidRDefault="009938CE" w:rsidP="007C2802">
      <w:pPr>
        <w:ind w:left="1440" w:hanging="1440"/>
      </w:pPr>
      <w:r>
        <w:rPr>
          <w:rFonts w:ascii="Arial" w:hAnsi="Arial" w:cs="Arial"/>
          <w:b/>
        </w:rPr>
        <w:t>exc</w:t>
      </w:r>
      <w:r w:rsidRPr="009938CE">
        <w:rPr>
          <w:rFonts w:ascii="Arial" w:hAnsi="Arial" w:cs="Arial"/>
          <w:b/>
        </w:rPr>
        <w:t>reg</w:t>
      </w:r>
      <w:r>
        <w:tab/>
      </w:r>
      <w:r w:rsidR="00B87A3F">
        <w:t>I</w:t>
      </w:r>
      <w:r w:rsidR="007C2802" w:rsidRPr="007C2802">
        <w:t xml:space="preserve">ndicates that the namespace supports the Exclusive Access – Registrants Only reservation type. </w:t>
      </w:r>
      <w:r w:rsidR="003802EB">
        <w:t>If the flag does not appear</w:t>
      </w:r>
      <w:r w:rsidR="007C2802" w:rsidRPr="007C2802">
        <w:t xml:space="preserve">, then the namespace does not support the Exclusive Access – Registrants Only reservation type. </w:t>
      </w:r>
    </w:p>
    <w:p w:rsidR="007C2802" w:rsidRPr="007C2802" w:rsidRDefault="009938CE" w:rsidP="007C2802">
      <w:pPr>
        <w:ind w:left="1440" w:hanging="1440"/>
      </w:pPr>
      <w:r>
        <w:rPr>
          <w:rFonts w:ascii="Arial" w:hAnsi="Arial" w:cs="Arial"/>
          <w:b/>
        </w:rPr>
        <w:t>wrtexc</w:t>
      </w:r>
      <w:r w:rsidRPr="009938CE">
        <w:rPr>
          <w:rFonts w:ascii="Arial" w:hAnsi="Arial" w:cs="Arial"/>
          <w:b/>
        </w:rPr>
        <w:t>reg</w:t>
      </w:r>
      <w:r>
        <w:tab/>
      </w:r>
      <w:r w:rsidR="00B87A3F">
        <w:t>I</w:t>
      </w:r>
      <w:r w:rsidR="007C2802" w:rsidRPr="007C2802">
        <w:t xml:space="preserve">ndicates that the namespace supports the Write Exclusive – Registrants Only reservation type. </w:t>
      </w:r>
      <w:r w:rsidR="003802EB">
        <w:t>If the flag does not appear</w:t>
      </w:r>
      <w:r w:rsidR="007C2802" w:rsidRPr="007C2802">
        <w:t xml:space="preserve">, then the namespace does not support the Write Exclusive – Registrants Only reservation type. </w:t>
      </w:r>
    </w:p>
    <w:p w:rsidR="007C2802" w:rsidRPr="007C2802" w:rsidRDefault="009938CE" w:rsidP="007C2802">
      <w:pPr>
        <w:ind w:left="1440" w:hanging="1440"/>
      </w:pPr>
      <w:r>
        <w:rPr>
          <w:rFonts w:ascii="Arial" w:hAnsi="Arial" w:cs="Arial"/>
          <w:b/>
        </w:rPr>
        <w:t>exc</w:t>
      </w:r>
      <w:r w:rsidRPr="009938CE">
        <w:rPr>
          <w:rFonts w:ascii="Arial" w:hAnsi="Arial" w:cs="Arial"/>
          <w:b/>
        </w:rPr>
        <w:t>res</w:t>
      </w:r>
      <w:r>
        <w:tab/>
      </w:r>
      <w:r w:rsidR="00B87A3F">
        <w:t>I</w:t>
      </w:r>
      <w:r w:rsidR="007C2802" w:rsidRPr="007C2802">
        <w:t xml:space="preserve">ndicates that the namespace supports the Exclusive Access reservation type. </w:t>
      </w:r>
      <w:r w:rsidR="003802EB">
        <w:t>If the flag does not appear</w:t>
      </w:r>
      <w:r w:rsidR="007C2802" w:rsidRPr="007C2802">
        <w:t xml:space="preserve">, then the namespace does not support the Exclusive Access reservation type. </w:t>
      </w:r>
    </w:p>
    <w:p w:rsidR="007C2802" w:rsidRPr="007C2802" w:rsidRDefault="00A24C5E" w:rsidP="007C2802">
      <w:pPr>
        <w:ind w:left="1440" w:hanging="1440"/>
      </w:pPr>
      <w:r>
        <w:rPr>
          <w:rFonts w:ascii="Arial" w:hAnsi="Arial" w:cs="Arial"/>
          <w:b/>
        </w:rPr>
        <w:lastRenderedPageBreak/>
        <w:t>w</w:t>
      </w:r>
      <w:r w:rsidR="003802EB" w:rsidRPr="00A422B8">
        <w:rPr>
          <w:rFonts w:ascii="Arial" w:hAnsi="Arial" w:cs="Arial"/>
          <w:b/>
        </w:rPr>
        <w:t>rtexcres</w:t>
      </w:r>
      <w:r w:rsidR="003802EB">
        <w:tab/>
      </w:r>
      <w:r w:rsidR="00A422B8">
        <w:t>I</w:t>
      </w:r>
      <w:r w:rsidR="007C2802" w:rsidRPr="007C2802">
        <w:t xml:space="preserve">ndicates that the namespace supports the Write Exclusive reservation type. </w:t>
      </w:r>
      <w:r w:rsidR="003802EB">
        <w:t>If the flag does not appear</w:t>
      </w:r>
      <w:r w:rsidR="007C2802" w:rsidRPr="007C2802">
        <w:t xml:space="preserve">, then the namespace does not support the Write Exclusive reservation type. </w:t>
      </w:r>
    </w:p>
    <w:p w:rsidR="007C2802" w:rsidRDefault="00A24C5E" w:rsidP="007C2802">
      <w:pPr>
        <w:ind w:left="1440" w:hanging="1440"/>
      </w:pPr>
      <w:r>
        <w:rPr>
          <w:rFonts w:ascii="Arial" w:hAnsi="Arial" w:cs="Arial"/>
          <w:b/>
        </w:rPr>
        <w:t>p</w:t>
      </w:r>
      <w:r w:rsidR="003802EB" w:rsidRPr="00A422B8">
        <w:rPr>
          <w:rFonts w:ascii="Arial" w:hAnsi="Arial" w:cs="Arial"/>
          <w:b/>
        </w:rPr>
        <w:t>wrl</w:t>
      </w:r>
      <w:r w:rsidR="003802EB">
        <w:tab/>
      </w:r>
      <w:r w:rsidR="00A422B8">
        <w:t>I</w:t>
      </w:r>
      <w:r w:rsidR="007C2802" w:rsidRPr="007C2802">
        <w:t xml:space="preserve">ndicates that the namespace supports the Persist Through Power Loss capability. </w:t>
      </w:r>
      <w:r w:rsidR="003802EB">
        <w:t>If the flag does not appear</w:t>
      </w:r>
      <w:r w:rsidR="007C2802" w:rsidRPr="007C2802">
        <w:t xml:space="preserve">, then the namespace does not support the Persist Through Power Loss Capability. </w:t>
      </w:r>
    </w:p>
    <w:p w:rsidR="004063B0" w:rsidRDefault="004063B0" w:rsidP="004063B0">
      <w:r>
        <w:t>Default:</w:t>
      </w:r>
    </w:p>
    <w:p w:rsidR="004063B0" w:rsidRPr="002468D8" w:rsidRDefault="004063B0" w:rsidP="004063B0">
      <w:r>
        <w:t>Defaults to 0 (no flags set).</w:t>
      </w:r>
    </w:p>
    <w:p w:rsidR="00316C7B" w:rsidRDefault="002E7935" w:rsidP="002468D8">
      <w:pPr>
        <w:pStyle w:val="Heading3"/>
      </w:pPr>
      <w:bookmarkStart w:id="15" w:name="_Toc428452207"/>
      <w:r>
        <w:t>e</w:t>
      </w:r>
      <w:r w:rsidR="00316C7B">
        <w:t>ui64</w:t>
      </w:r>
      <w:r w:rsidR="002468D8">
        <w:t>: Extended Unique Identifier</w:t>
      </w:r>
      <w:bookmarkEnd w:id="15"/>
    </w:p>
    <w:p w:rsidR="004063B0" w:rsidRDefault="004063B0" w:rsidP="004063B0">
      <w:r>
        <w:t>Format:</w:t>
      </w:r>
    </w:p>
    <w:p w:rsidR="004063B0" w:rsidRDefault="004063B0" w:rsidP="004063B0">
      <w:r>
        <w:t>Eui64 &lt;eui number&gt;</w:t>
      </w:r>
    </w:p>
    <w:p w:rsidR="004063B0" w:rsidRDefault="004063B0" w:rsidP="004063B0">
      <w:r>
        <w:t>The EUI a globally unique number for the namespace. It is a concatenation of the manufacturer number and an ID number for the namespace. The EUI is specified as a 64 bit value.</w:t>
      </w:r>
    </w:p>
    <w:p w:rsidR="004063B0" w:rsidRDefault="004063B0" w:rsidP="004063B0">
      <w:r>
        <w:t>Default:</w:t>
      </w:r>
    </w:p>
    <w:p w:rsidR="004063B0" w:rsidRDefault="00D97BCA" w:rsidP="004063B0">
      <w:r>
        <w:t>The EUI is automatically generated by taking the logical number of the namespace (which is automatically enumerated from the definition file from 1 to N), adding the euioff value, and merging with the manufacturer value. Thus, it can be normally left for the EUI value to be automatically generated in the file.</w:t>
      </w:r>
    </w:p>
    <w:p w:rsidR="00D97BCA" w:rsidRDefault="00D97BCA" w:rsidP="00D97BCA">
      <w:pPr>
        <w:pStyle w:val="Heading3"/>
      </w:pPr>
      <w:bookmarkStart w:id="16" w:name="_Toc428452208"/>
      <w:r>
        <w:t>Euioff</w:t>
      </w:r>
      <w:bookmarkEnd w:id="16"/>
    </w:p>
    <w:p w:rsidR="00D97BCA" w:rsidRDefault="00D97BCA" w:rsidP="00D97BCA">
      <w:r>
        <w:t>Format:</w:t>
      </w:r>
    </w:p>
    <w:p w:rsidR="00D97BCA" w:rsidRDefault="00D97BCA" w:rsidP="00D97BCA">
      <w:r>
        <w:t>Euioff &lt;euioff&gt;</w:t>
      </w:r>
    </w:p>
    <w:p w:rsidR="00D97BCA" w:rsidRPr="00D97BCA" w:rsidRDefault="00D97BCA" w:rsidP="00D97BCA">
      <w:r>
        <w:t>The EUI offset is used to generate EUI64 values for namespaces. See the eui64 statement for further information. The euioff number is specified.</w:t>
      </w:r>
    </w:p>
    <w:p w:rsidR="00D97BCA" w:rsidRDefault="00D97BCA" w:rsidP="00D97BCA">
      <w:pPr>
        <w:pStyle w:val="Heading3"/>
      </w:pPr>
      <w:bookmarkStart w:id="17" w:name="_Toc428452209"/>
      <w:r>
        <w:t>Euiman</w:t>
      </w:r>
      <w:bookmarkEnd w:id="17"/>
    </w:p>
    <w:p w:rsidR="00D97BCA" w:rsidRDefault="00D97BCA" w:rsidP="00D97BCA">
      <w:r>
        <w:t>Format:</w:t>
      </w:r>
    </w:p>
    <w:p w:rsidR="00D97BCA" w:rsidRDefault="00D97BCA" w:rsidP="00D97BCA">
      <w:r>
        <w:t>Euiman &lt;euiman&gt;</w:t>
      </w:r>
    </w:p>
    <w:p w:rsidR="00D97BCA" w:rsidRDefault="00D97BCA" w:rsidP="00D97BCA">
      <w:r>
        <w:t>The EUI manufacturer is used to generate EUI64 values for namespaces. See the eui64 statement for further information. The euiman number is specified.</w:t>
      </w:r>
    </w:p>
    <w:p w:rsidR="00D97BCA" w:rsidRDefault="00D97BCA" w:rsidP="00D97BCA">
      <w:r>
        <w:t>Default:</w:t>
      </w:r>
    </w:p>
    <w:p w:rsidR="00D97BCA" w:rsidRPr="00D97BCA" w:rsidRDefault="00D97BCA" w:rsidP="00D97BCA">
      <w:r>
        <w:t>The EUI is set by default to the manufacturer number for Cavium Networks, 0x000FB7.</w:t>
      </w:r>
    </w:p>
    <w:p w:rsidR="00316C7B" w:rsidRDefault="002E7935" w:rsidP="002468D8">
      <w:pPr>
        <w:pStyle w:val="Heading3"/>
      </w:pPr>
      <w:bookmarkStart w:id="18" w:name="_Toc428452210"/>
      <w:r>
        <w:t>l</w:t>
      </w:r>
      <w:r w:rsidR="00316C7B">
        <w:t>baf</w:t>
      </w:r>
      <w:r w:rsidR="002468D8">
        <w:t>: LBA Format</w:t>
      </w:r>
      <w:bookmarkEnd w:id="18"/>
    </w:p>
    <w:p w:rsidR="003E2A28" w:rsidRDefault="003E2A28" w:rsidP="003E2A28">
      <w:r>
        <w:lastRenderedPageBreak/>
        <w:t>Format:</w:t>
      </w:r>
    </w:p>
    <w:p w:rsidR="003E2A28" w:rsidRDefault="003E2A28" w:rsidP="003E2A28">
      <w:r>
        <w:t>Lbaf [‘*’]&lt;lbasize&gt;[&lt;perform&gt;][&lt;metadatasize&gt;]</w:t>
      </w:r>
    </w:p>
    <w:p w:rsidR="003E2A28" w:rsidRDefault="003E2A28" w:rsidP="003E2A28">
      <w:r>
        <w:t>The LBA format gives up to 16 LBA format entries. The lbasize is the size of each lba (sector) given as a power of 2. It has a minimum value of 512. Typical values are 512, 1024, 2048, 4096, etc.</w:t>
      </w:r>
    </w:p>
    <w:p w:rsidR="003E2A28" w:rsidRDefault="003E2A28" w:rsidP="003E2A28">
      <w:r>
        <w:t>Perform is a performance ranking of this LBA entry as:</w:t>
      </w:r>
    </w:p>
    <w:p w:rsidR="003E2A28" w:rsidRDefault="003E2A28" w:rsidP="003E2A28">
      <w:r w:rsidRPr="003E2A28">
        <w:rPr>
          <w:rFonts w:ascii="Arial" w:hAnsi="Arial" w:cs="Arial"/>
          <w:b/>
        </w:rPr>
        <w:t>Best</w:t>
      </w:r>
      <w:r>
        <w:tab/>
      </w:r>
      <w:r>
        <w:tab/>
        <w:t>Best performance</w:t>
      </w:r>
    </w:p>
    <w:p w:rsidR="003E2A28" w:rsidRDefault="003E2A28" w:rsidP="003E2A28">
      <w:r w:rsidRPr="003E2A28">
        <w:rPr>
          <w:rFonts w:ascii="Arial" w:hAnsi="Arial" w:cs="Arial"/>
          <w:b/>
        </w:rPr>
        <w:t>Better</w:t>
      </w:r>
      <w:r>
        <w:tab/>
      </w:r>
      <w:r>
        <w:tab/>
        <w:t>Better performance</w:t>
      </w:r>
    </w:p>
    <w:p w:rsidR="003E2A28" w:rsidRDefault="003E2A28" w:rsidP="003E2A28">
      <w:r w:rsidRPr="003E2A28">
        <w:rPr>
          <w:rFonts w:ascii="Arial" w:hAnsi="Arial" w:cs="Arial"/>
          <w:b/>
        </w:rPr>
        <w:t>Good</w:t>
      </w:r>
      <w:r>
        <w:tab/>
      </w:r>
      <w:r>
        <w:tab/>
        <w:t>Good performance</w:t>
      </w:r>
    </w:p>
    <w:p w:rsidR="003E2A28" w:rsidRDefault="003E2A28" w:rsidP="003E2A28">
      <w:r w:rsidRPr="003E2A28">
        <w:rPr>
          <w:rFonts w:ascii="Arial" w:hAnsi="Arial" w:cs="Arial"/>
          <w:b/>
        </w:rPr>
        <w:t>Degraded</w:t>
      </w:r>
      <w:r>
        <w:tab/>
        <w:t>Degraded Performance</w:t>
      </w:r>
    </w:p>
    <w:p w:rsidR="003E2A28" w:rsidRDefault="003E2A28" w:rsidP="003E2A28">
      <w:r>
        <w:t>The metadatasize is the total number of bytes provided per LBA.</w:t>
      </w:r>
    </w:p>
    <w:p w:rsidR="003E2A28" w:rsidRDefault="003E2A28" w:rsidP="003E2A28">
      <w:r>
        <w:t>If the LBA entry is the one used to format the drive, it is preceeded by “*” (star character).</w:t>
      </w:r>
      <w:r w:rsidR="00053688">
        <w:t xml:space="preserve"> If no LBA is so marked, the default will be the first LBA entered, or the default LBA. </w:t>
      </w:r>
    </w:p>
    <w:p w:rsidR="003E2A28" w:rsidRDefault="003E2A28" w:rsidP="003E2A28">
      <w:r>
        <w:t>The total set of LBA formats for a namespace is the concatenation, in order, of all of the lbaf statements in the namespace block.</w:t>
      </w:r>
    </w:p>
    <w:p w:rsidR="00053688" w:rsidRDefault="00053688" w:rsidP="003E2A28">
      <w:r>
        <w:t>If no LBA statement appears, the default declaration is:</w:t>
      </w:r>
    </w:p>
    <w:p w:rsidR="00053688" w:rsidRPr="003E2A28" w:rsidRDefault="00053688" w:rsidP="003E2A28">
      <w:r>
        <w:t>Lbaf *512,best,0</w:t>
      </w:r>
    </w:p>
    <w:p w:rsidR="00316C7B" w:rsidRDefault="002E7935" w:rsidP="002468D8">
      <w:pPr>
        <w:pStyle w:val="Heading3"/>
      </w:pPr>
      <w:bookmarkStart w:id="19" w:name="_Toc428452211"/>
      <w:r>
        <w:t>v</w:t>
      </w:r>
      <w:r w:rsidR="00316C7B">
        <w:t>s</w:t>
      </w:r>
      <w:r w:rsidR="002468D8">
        <w:t>: Vendor specific</w:t>
      </w:r>
      <w:bookmarkEnd w:id="19"/>
    </w:p>
    <w:p w:rsidR="00341B6F" w:rsidRPr="00341B6F" w:rsidRDefault="00341B6F" w:rsidP="00341B6F">
      <w:r>
        <w:t>Format:</w:t>
      </w:r>
    </w:p>
    <w:p w:rsidR="00341B6F" w:rsidRDefault="00341B6F" w:rsidP="00341B6F">
      <w:r>
        <w:rPr>
          <w:rFonts w:ascii="Arial" w:hAnsi="Arial" w:cs="Arial"/>
          <w:b/>
        </w:rPr>
        <w:t>vs</w:t>
      </w:r>
      <w:r>
        <w:t xml:space="preserve"> [&lt;datas&gt;|string]…</w:t>
      </w:r>
    </w:p>
    <w:p w:rsidR="00341B6F" w:rsidRDefault="00341B6F" w:rsidP="00341B6F">
      <w:r>
        <w:t>This field is used to store up to 3712 bytes of vendor specific data. A series of either data bytes or string values can be used to fill the space. A string consists of a series of character values enclosed in single or double quotes. C style escapes are allowed.</w:t>
      </w:r>
    </w:p>
    <w:p w:rsidR="00341B6F" w:rsidRDefault="00341B6F" w:rsidP="00341B6F">
      <w:r>
        <w:t>If multiple vs statements appear in a namespace, they are concatenated.</w:t>
      </w:r>
    </w:p>
    <w:p w:rsidR="00341B6F" w:rsidRDefault="00341B6F" w:rsidP="00341B6F">
      <w:r>
        <w:t>Default:</w:t>
      </w:r>
    </w:p>
    <w:p w:rsidR="00341B6F" w:rsidRPr="002468D8" w:rsidRDefault="00341B6F" w:rsidP="00341B6F">
      <w:r>
        <w:t>Defaults to all zeros. Any part of the vendor space that is not defined is set to zero.</w:t>
      </w:r>
    </w:p>
    <w:p w:rsidR="002468D8" w:rsidRDefault="002468D8" w:rsidP="002468D8">
      <w:pPr>
        <w:pStyle w:val="Heading2"/>
      </w:pPr>
      <w:bookmarkStart w:id="20" w:name="_Toc428452212"/>
      <w:r>
        <w:t>Controller Assignments</w:t>
      </w:r>
      <w:bookmarkEnd w:id="20"/>
    </w:p>
    <w:p w:rsidR="005C0218" w:rsidRDefault="005C0218" w:rsidP="005C0218">
      <w:r>
        <w:t>Namespace to controller assignments appear outside of a namespace definition block. They have the format:</w:t>
      </w:r>
    </w:p>
    <w:p w:rsidR="005C0218" w:rsidRDefault="005C0218" w:rsidP="005C0218">
      <w:r w:rsidRPr="005C0218">
        <w:rPr>
          <w:rFonts w:ascii="Arial" w:hAnsi="Arial" w:cs="Arial"/>
          <w:b/>
        </w:rPr>
        <w:t>assign</w:t>
      </w:r>
      <w:r>
        <w:t xml:space="preserve"> &lt;controller&gt; </w:t>
      </w:r>
      <w:r w:rsidR="00053688">
        <w:t>[</w:t>
      </w:r>
      <w:r>
        <w:t>&lt;namespace&gt;</w:t>
      </w:r>
      <w:r w:rsidR="00053688">
        <w:t>]…</w:t>
      </w:r>
    </w:p>
    <w:p w:rsidR="005C0218" w:rsidRDefault="005C0218" w:rsidP="005C0218">
      <w:r>
        <w:lastRenderedPageBreak/>
        <w:t>Where the controller and namespace are logical controller and namespace numbers. Controllers are numbed from 0 to N. Namespaces are numbered from 1 to N. The controller number is 0 for PF, 1 for the first VF, etc. The maximum controller number is determined by implementation and/or controller setup registers. The namespace number is 1 for the first namespace block, 2 for the second, etc. It is an error if not that many namespaces appear in the definition file.</w:t>
      </w:r>
    </w:p>
    <w:p w:rsidR="00F55971" w:rsidRPr="005C0218" w:rsidRDefault="00F55971" w:rsidP="005C0218">
      <w:r>
        <w:t>Multiple assignments to the same controller concatenate.</w:t>
      </w:r>
    </w:p>
    <w:p w:rsidR="002468D8" w:rsidRDefault="002468D8" w:rsidP="002468D8">
      <w:pPr>
        <w:pStyle w:val="Heading2"/>
      </w:pPr>
      <w:bookmarkStart w:id="21" w:name="_Toc428452213"/>
      <w:r>
        <w:t>RAM aliases</w:t>
      </w:r>
      <w:bookmarkEnd w:id="21"/>
    </w:p>
    <w:p w:rsidR="005C0218" w:rsidRDefault="005C0218" w:rsidP="005C0218">
      <w:r>
        <w:t>Namespace RAM aliases allow two namespaces to share the same RAM block, or a subset of that RAM block. The format is:</w:t>
      </w:r>
    </w:p>
    <w:p w:rsidR="005C0218" w:rsidRDefault="002E7935" w:rsidP="005C0218">
      <w:r w:rsidRPr="002E7935">
        <w:rPr>
          <w:rFonts w:ascii="Arial" w:hAnsi="Arial" w:cs="Arial"/>
          <w:b/>
        </w:rPr>
        <w:t>a</w:t>
      </w:r>
      <w:r w:rsidR="005C0218" w:rsidRPr="002E7935">
        <w:rPr>
          <w:rFonts w:ascii="Arial" w:hAnsi="Arial" w:cs="Arial"/>
          <w:b/>
        </w:rPr>
        <w:t>lias</w:t>
      </w:r>
      <w:r w:rsidR="005C0218">
        <w:t xml:space="preserve"> &lt;dnamespace&gt; &lt;snamespace</w:t>
      </w:r>
      <w:r>
        <w:t>&gt;</w:t>
      </w:r>
    </w:p>
    <w:p w:rsidR="005C0218" w:rsidRPr="005C0218" w:rsidRDefault="005C0218" w:rsidP="005C0218">
      <w:r>
        <w:t>Both dnamespace and snamespace are logical namespace numbers. Controllers are numbed from 0 to N. Namespaces are numbered from 1 to N. The controller number is 0 for PF, 1 for the first VF, etc. The maximum controller number is determined by implementation and/or controller setup registers. The namespace number is 1 for the first namespace block, 2 for the second, etc. It is an error if not that many namespaces appear in the definition file.</w:t>
      </w:r>
    </w:p>
    <w:p w:rsidR="005C0218" w:rsidRDefault="005C0218" w:rsidP="005C0218">
      <w:r>
        <w:t xml:space="preserve">The dnamespace gets the same RAM block as the snamespace. It is an error if the dnamespace RAM block is larger than the snamespace RAM block. </w:t>
      </w:r>
      <w:r w:rsidR="00AA17D4">
        <w:t xml:space="preserve"> It is an error to double alias a block, that is, an alias of an alias.</w:t>
      </w:r>
    </w:p>
    <w:p w:rsidR="00DD517E" w:rsidRDefault="00DD517E" w:rsidP="00DD517E">
      <w:pPr>
        <w:pStyle w:val="Heading2"/>
      </w:pPr>
      <w:bookmarkStart w:id="22" w:name="_Toc428452214"/>
      <w:r>
        <w:t>Assignment Policy</w:t>
      </w:r>
      <w:bookmarkEnd w:id="22"/>
    </w:p>
    <w:p w:rsidR="00DD517E" w:rsidRDefault="00DD517E" w:rsidP="005C0218">
      <w:r>
        <w:t>The assignment policy controls how namespaces are mapped to controllers. The format is:</w:t>
      </w:r>
    </w:p>
    <w:p w:rsidR="00DD517E" w:rsidRDefault="00D15BC1" w:rsidP="005C0218">
      <w:r w:rsidRPr="00D15BC1">
        <w:rPr>
          <w:rFonts w:ascii="Arial" w:hAnsi="Arial" w:cs="Arial"/>
          <w:b/>
        </w:rPr>
        <w:t>p</w:t>
      </w:r>
      <w:r w:rsidR="00DD517E" w:rsidRPr="00D15BC1">
        <w:rPr>
          <w:rFonts w:ascii="Arial" w:hAnsi="Arial" w:cs="Arial"/>
          <w:b/>
        </w:rPr>
        <w:t>olicy</w:t>
      </w:r>
      <w:r w:rsidR="00DD517E">
        <w:t xml:space="preserve"> [ </w:t>
      </w:r>
      <w:r w:rsidR="00DD517E" w:rsidRPr="00D15BC1">
        <w:rPr>
          <w:rFonts w:ascii="Arial" w:hAnsi="Arial" w:cs="Arial"/>
          <w:b/>
        </w:rPr>
        <w:t>onetoall</w:t>
      </w:r>
      <w:r w:rsidR="00DD517E">
        <w:t xml:space="preserve"> | </w:t>
      </w:r>
      <w:r w:rsidR="00DD517E" w:rsidRPr="00D15BC1">
        <w:rPr>
          <w:rFonts w:ascii="Arial" w:hAnsi="Arial" w:cs="Arial"/>
          <w:b/>
        </w:rPr>
        <w:t>onetoone</w:t>
      </w:r>
      <w:r w:rsidR="00DD517E">
        <w:t xml:space="preserve"> | </w:t>
      </w:r>
      <w:r w:rsidR="00DD517E" w:rsidRPr="00D15BC1">
        <w:rPr>
          <w:rFonts w:ascii="Arial" w:hAnsi="Arial" w:cs="Arial"/>
          <w:b/>
        </w:rPr>
        <w:t>pertable</w:t>
      </w:r>
      <w:r w:rsidR="00DD517E">
        <w:t xml:space="preserve"> ]</w:t>
      </w:r>
    </w:p>
    <w:p w:rsidR="00DD517E" w:rsidRDefault="00DD517E" w:rsidP="005C0218">
      <w:r>
        <w:t>The meanings are:</w:t>
      </w:r>
    </w:p>
    <w:p w:rsidR="00DD517E" w:rsidRDefault="00D15BC1" w:rsidP="00D15BC1">
      <w:pPr>
        <w:ind w:left="1440" w:hanging="1440"/>
      </w:pPr>
      <w:r w:rsidRPr="00D15BC1">
        <w:rPr>
          <w:rFonts w:ascii="Arial" w:hAnsi="Arial" w:cs="Arial"/>
          <w:b/>
        </w:rPr>
        <w:t>o</w:t>
      </w:r>
      <w:r w:rsidR="00DD517E" w:rsidRPr="00D15BC1">
        <w:rPr>
          <w:rFonts w:ascii="Arial" w:hAnsi="Arial" w:cs="Arial"/>
          <w:b/>
        </w:rPr>
        <w:t>netoall</w:t>
      </w:r>
      <w:r w:rsidR="00DD517E">
        <w:tab/>
        <w:t>Assign namespace</w:t>
      </w:r>
      <w:r w:rsidR="00C964A5">
        <w:t>s defined</w:t>
      </w:r>
      <w:r w:rsidR="00DD517E">
        <w:t>, to all controllers.</w:t>
      </w:r>
    </w:p>
    <w:p w:rsidR="00DD517E" w:rsidRDefault="00D15BC1" w:rsidP="00D15BC1">
      <w:pPr>
        <w:ind w:left="1440" w:hanging="1440"/>
      </w:pPr>
      <w:r w:rsidRPr="00D15BC1">
        <w:rPr>
          <w:rFonts w:ascii="Arial" w:hAnsi="Arial" w:cs="Arial"/>
          <w:b/>
        </w:rPr>
        <w:t>o</w:t>
      </w:r>
      <w:r w:rsidR="00DD517E" w:rsidRPr="00D15BC1">
        <w:rPr>
          <w:rFonts w:ascii="Arial" w:hAnsi="Arial" w:cs="Arial"/>
          <w:b/>
        </w:rPr>
        <w:t>netoone</w:t>
      </w:r>
      <w:r w:rsidR="00DD517E">
        <w:tab/>
        <w:t xml:space="preserve">Assign each namespace in turn to a controller, </w:t>
      </w:r>
      <w:r w:rsidR="00DB547A">
        <w:t>i.e.</w:t>
      </w:r>
      <w:r w:rsidR="00DD517E">
        <w:t>, controller 0 gets namespace 1, controller 1 gets namespace 2, etc.</w:t>
      </w:r>
    </w:p>
    <w:p w:rsidR="00DD517E" w:rsidRDefault="00D15BC1" w:rsidP="00D15BC1">
      <w:pPr>
        <w:ind w:left="1440" w:hanging="1440"/>
      </w:pPr>
      <w:r w:rsidRPr="00D15BC1">
        <w:rPr>
          <w:rFonts w:ascii="Arial" w:hAnsi="Arial" w:cs="Arial"/>
          <w:b/>
        </w:rPr>
        <w:t>pertable</w:t>
      </w:r>
      <w:r>
        <w:tab/>
        <w:t xml:space="preserve">Use the assignment table, </w:t>
      </w:r>
      <w:r w:rsidR="00DB547A">
        <w:t>i.e.</w:t>
      </w:r>
      <w:r>
        <w:t xml:space="preserve">, obey the </w:t>
      </w:r>
      <w:r w:rsidRPr="00DC0DFE">
        <w:rPr>
          <w:rFonts w:ascii="Arial" w:hAnsi="Arial" w:cs="Arial"/>
          <w:b/>
        </w:rPr>
        <w:t>assign</w:t>
      </w:r>
      <w:r>
        <w:t xml:space="preserve"> statements.</w:t>
      </w:r>
      <w:bookmarkStart w:id="23" w:name="_GoBack"/>
      <w:bookmarkEnd w:id="23"/>
    </w:p>
    <w:p w:rsidR="00D15BC1" w:rsidRDefault="00D15BC1" w:rsidP="005C0218">
      <w:r>
        <w:t xml:space="preserve">Note: if the assignment policy is not </w:t>
      </w:r>
      <w:r w:rsidRPr="00D15BC1">
        <w:rPr>
          <w:rFonts w:ascii="Arial" w:hAnsi="Arial" w:cs="Arial"/>
          <w:b/>
        </w:rPr>
        <w:t>pertable</w:t>
      </w:r>
      <w:r>
        <w:t>, none of the assign statements will have effect.</w:t>
      </w:r>
    </w:p>
    <w:p w:rsidR="001F1241" w:rsidRDefault="001F1241" w:rsidP="001F1241">
      <w:pPr>
        <w:pStyle w:val="Heading1"/>
      </w:pPr>
      <w:bookmarkStart w:id="24" w:name="_Toc428452215"/>
      <w:r>
        <w:t>Sample namespace specification file</w:t>
      </w:r>
      <w:bookmarkEnd w:id="24"/>
    </w:p>
    <w:p w:rsidR="001F1241" w:rsidRDefault="001F1241" w:rsidP="005C0218">
      <w:r>
        <w:t>The following is a typical namespace generation file.</w:t>
      </w:r>
    </w:p>
    <w:p w:rsidR="001F1241" w:rsidRDefault="002975F8" w:rsidP="00E44355">
      <w:pPr>
        <w:keepNext/>
      </w:pPr>
      <w:r>
        <w:lastRenderedPageBreak/>
        <w:t>n</w:t>
      </w:r>
      <w:r w:rsidR="001F1241">
        <w:t>amespace</w:t>
      </w:r>
      <w:r>
        <w:t xml:space="preserve"> nsze 8m n</w:t>
      </w:r>
      <w:r w:rsidR="001F1241">
        <w:t>ameend</w:t>
      </w:r>
    </w:p>
    <w:p w:rsidR="001F1241" w:rsidRDefault="002975F8" w:rsidP="00E44355">
      <w:pPr>
        <w:keepNext/>
      </w:pPr>
      <w:r>
        <w:t>n</w:t>
      </w:r>
      <w:r w:rsidR="001F1241">
        <w:t>amespace</w:t>
      </w:r>
      <w:r>
        <w:t xml:space="preserve"> n</w:t>
      </w:r>
      <w:r w:rsidR="001F1241">
        <w:t xml:space="preserve">sze 1g </w:t>
      </w:r>
      <w:r>
        <w:t>n</w:t>
      </w:r>
      <w:r w:rsidR="001F1241">
        <w:t>ameend</w:t>
      </w:r>
    </w:p>
    <w:p w:rsidR="001F1241" w:rsidRDefault="00713015" w:rsidP="00E44355">
      <w:pPr>
        <w:keepNext/>
      </w:pPr>
      <w:r>
        <w:t>Assign 0 1 2</w:t>
      </w:r>
      <w:r w:rsidR="00BF0F8F">
        <w:t xml:space="preserve"> ! give the pf namespaces 1 and 2</w:t>
      </w:r>
    </w:p>
    <w:p w:rsidR="00713015" w:rsidRDefault="00713015" w:rsidP="00E44355">
      <w:pPr>
        <w:keepNext/>
      </w:pPr>
      <w:r>
        <w:t>Assign 1 1</w:t>
      </w:r>
      <w:r w:rsidR="00BF0F8F">
        <w:t xml:space="preserve"> ! the first vf gets namespace 1</w:t>
      </w:r>
    </w:p>
    <w:p w:rsidR="00713015" w:rsidRDefault="00713015" w:rsidP="005C0218">
      <w:r>
        <w:t>Alias 1 2 ! share the 8mb space with the 1gb space</w:t>
      </w:r>
    </w:p>
    <w:p w:rsidR="00713015" w:rsidRDefault="00BE0E25" w:rsidP="005C0218">
      <w:r>
        <w:t>Note the considerable use of default values here.</w:t>
      </w:r>
    </w:p>
    <w:p w:rsidR="001F1241" w:rsidRPr="005C0218" w:rsidRDefault="001F1241" w:rsidP="005C0218"/>
    <w:sectPr w:rsidR="001F1241" w:rsidRPr="005C02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5D7" w:rsidRDefault="008B15D7" w:rsidP="0086488C">
      <w:pPr>
        <w:spacing w:after="0" w:line="240" w:lineRule="auto"/>
      </w:pPr>
      <w:r>
        <w:separator/>
      </w:r>
    </w:p>
  </w:endnote>
  <w:endnote w:type="continuationSeparator" w:id="0">
    <w:p w:rsidR="008B15D7" w:rsidRDefault="008B15D7" w:rsidP="0086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355" w:rsidRDefault="00E44355" w:rsidP="0086488C">
    <w:pPr>
      <w:pStyle w:val="Footer"/>
      <w:jc w:val="right"/>
    </w:pPr>
    <w:r>
      <w:t xml:space="preserve">Cavium Confidential </w:t>
    </w:r>
    <w:r>
      <w:ptab w:relativeTo="margin" w:alignment="center" w:leader="none"/>
    </w:r>
    <w:r>
      <w:ptab w:relativeTo="margin" w:alignment="right" w:leader="none"/>
    </w:r>
    <w:r w:rsidRPr="0086488C">
      <w:t xml:space="preserve"> </w:t>
    </w:r>
    <w:sdt>
      <w:sdtPr>
        <w:id w:val="-1549679325"/>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964A5">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64A5">
              <w:rPr>
                <w:b/>
                <w:bCs/>
                <w:noProof/>
              </w:rPr>
              <w:t>11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5D7" w:rsidRDefault="008B15D7" w:rsidP="0086488C">
      <w:pPr>
        <w:spacing w:after="0" w:line="240" w:lineRule="auto"/>
      </w:pPr>
      <w:r>
        <w:separator/>
      </w:r>
    </w:p>
  </w:footnote>
  <w:footnote w:type="continuationSeparator" w:id="0">
    <w:p w:rsidR="008B15D7" w:rsidRDefault="008B15D7" w:rsidP="00864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355" w:rsidRDefault="00E44355">
    <w:pPr>
      <w:pStyle w:val="Header"/>
    </w:pPr>
    <w:r>
      <w:t>NVMe Namespace data generator</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B73"/>
    <w:multiLevelType w:val="hybridMultilevel"/>
    <w:tmpl w:val="4FE0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2795"/>
    <w:multiLevelType w:val="hybridMultilevel"/>
    <w:tmpl w:val="5CBE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B24C4"/>
    <w:multiLevelType w:val="hybridMultilevel"/>
    <w:tmpl w:val="3A0C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86634"/>
    <w:multiLevelType w:val="hybridMultilevel"/>
    <w:tmpl w:val="35B6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95EB2"/>
    <w:multiLevelType w:val="hybridMultilevel"/>
    <w:tmpl w:val="9BF0D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EAA"/>
    <w:multiLevelType w:val="hybridMultilevel"/>
    <w:tmpl w:val="70888F4A"/>
    <w:lvl w:ilvl="0" w:tplc="CEE83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E47504"/>
    <w:multiLevelType w:val="hybridMultilevel"/>
    <w:tmpl w:val="F8AEDEFE"/>
    <w:lvl w:ilvl="0" w:tplc="3F260C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63171"/>
    <w:multiLevelType w:val="hybridMultilevel"/>
    <w:tmpl w:val="D86A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82110"/>
    <w:multiLevelType w:val="hybridMultilevel"/>
    <w:tmpl w:val="15BAEA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A74B25"/>
    <w:multiLevelType w:val="hybridMultilevel"/>
    <w:tmpl w:val="01625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12D08"/>
    <w:multiLevelType w:val="hybridMultilevel"/>
    <w:tmpl w:val="8CE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51BC6"/>
    <w:multiLevelType w:val="hybridMultilevel"/>
    <w:tmpl w:val="CD04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B6E45"/>
    <w:multiLevelType w:val="hybridMultilevel"/>
    <w:tmpl w:val="B5122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D5802"/>
    <w:multiLevelType w:val="multilevel"/>
    <w:tmpl w:val="845ADA16"/>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CA86CC6"/>
    <w:multiLevelType w:val="hybridMultilevel"/>
    <w:tmpl w:val="66C4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16350"/>
    <w:multiLevelType w:val="hybridMultilevel"/>
    <w:tmpl w:val="5B00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D4494"/>
    <w:multiLevelType w:val="hybridMultilevel"/>
    <w:tmpl w:val="64905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D00F9"/>
    <w:multiLevelType w:val="hybridMultilevel"/>
    <w:tmpl w:val="FC8AD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94A0F"/>
    <w:multiLevelType w:val="hybridMultilevel"/>
    <w:tmpl w:val="C29E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00BB3"/>
    <w:multiLevelType w:val="hybridMultilevel"/>
    <w:tmpl w:val="773E11F0"/>
    <w:lvl w:ilvl="0" w:tplc="F9F82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302A6"/>
    <w:multiLevelType w:val="hybridMultilevel"/>
    <w:tmpl w:val="FCAE4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A4B2C"/>
    <w:multiLevelType w:val="hybridMultilevel"/>
    <w:tmpl w:val="084EE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C3DF3"/>
    <w:multiLevelType w:val="hybridMultilevel"/>
    <w:tmpl w:val="ACC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1725D"/>
    <w:multiLevelType w:val="hybridMultilevel"/>
    <w:tmpl w:val="8A98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B5508"/>
    <w:multiLevelType w:val="hybridMultilevel"/>
    <w:tmpl w:val="32F2F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40022"/>
    <w:multiLevelType w:val="hybridMultilevel"/>
    <w:tmpl w:val="9100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E5A9A"/>
    <w:multiLevelType w:val="hybridMultilevel"/>
    <w:tmpl w:val="2A2E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B5E76"/>
    <w:multiLevelType w:val="hybridMultilevel"/>
    <w:tmpl w:val="59684010"/>
    <w:lvl w:ilvl="0" w:tplc="47423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64606"/>
    <w:multiLevelType w:val="hybridMultilevel"/>
    <w:tmpl w:val="24646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03C94"/>
    <w:multiLevelType w:val="hybridMultilevel"/>
    <w:tmpl w:val="77DE0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15E38"/>
    <w:multiLevelType w:val="hybridMultilevel"/>
    <w:tmpl w:val="86D8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13189"/>
    <w:multiLevelType w:val="hybridMultilevel"/>
    <w:tmpl w:val="052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774EB"/>
    <w:multiLevelType w:val="hybridMultilevel"/>
    <w:tmpl w:val="71509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D6425"/>
    <w:multiLevelType w:val="hybridMultilevel"/>
    <w:tmpl w:val="767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F459FD"/>
    <w:multiLevelType w:val="hybridMultilevel"/>
    <w:tmpl w:val="04348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76C0F"/>
    <w:multiLevelType w:val="hybridMultilevel"/>
    <w:tmpl w:val="901E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1F02AA"/>
    <w:multiLevelType w:val="hybridMultilevel"/>
    <w:tmpl w:val="FBC8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BF1155"/>
    <w:multiLevelType w:val="hybridMultilevel"/>
    <w:tmpl w:val="428E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834CE"/>
    <w:multiLevelType w:val="hybridMultilevel"/>
    <w:tmpl w:val="161C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B60415"/>
    <w:multiLevelType w:val="hybridMultilevel"/>
    <w:tmpl w:val="885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F2AB6"/>
    <w:multiLevelType w:val="multilevel"/>
    <w:tmpl w:val="845ADA16"/>
    <w:numStyleLink w:val="Headings"/>
  </w:abstractNum>
  <w:abstractNum w:abstractNumId="41" w15:restartNumberingAfterBreak="0">
    <w:nsid w:val="706A7259"/>
    <w:multiLevelType w:val="hybridMultilevel"/>
    <w:tmpl w:val="282477E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15:restartNumberingAfterBreak="0">
    <w:nsid w:val="747C7F4E"/>
    <w:multiLevelType w:val="hybridMultilevel"/>
    <w:tmpl w:val="573A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E4633F"/>
    <w:multiLevelType w:val="hybridMultilevel"/>
    <w:tmpl w:val="58400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4D30ED"/>
    <w:multiLevelType w:val="multilevel"/>
    <w:tmpl w:val="845ADA16"/>
    <w:numStyleLink w:val="Headings"/>
  </w:abstractNum>
  <w:abstractNum w:abstractNumId="45" w15:restartNumberingAfterBreak="0">
    <w:nsid w:val="7EE15CDB"/>
    <w:multiLevelType w:val="hybridMultilevel"/>
    <w:tmpl w:val="1C86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26"/>
  </w:num>
  <w:num w:numId="4">
    <w:abstractNumId w:val="36"/>
  </w:num>
  <w:num w:numId="5">
    <w:abstractNumId w:val="18"/>
  </w:num>
  <w:num w:numId="6">
    <w:abstractNumId w:val="1"/>
  </w:num>
  <w:num w:numId="7">
    <w:abstractNumId w:val="33"/>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num>
  <w:num w:numId="10">
    <w:abstractNumId w:val="19"/>
  </w:num>
  <w:num w:numId="11">
    <w:abstractNumId w:val="3"/>
  </w:num>
  <w:num w:numId="12">
    <w:abstractNumId w:val="29"/>
  </w:num>
  <w:num w:numId="13">
    <w:abstractNumId w:val="2"/>
  </w:num>
  <w:num w:numId="14">
    <w:abstractNumId w:val="39"/>
  </w:num>
  <w:num w:numId="15">
    <w:abstractNumId w:val="22"/>
  </w:num>
  <w:num w:numId="16">
    <w:abstractNumId w:val="38"/>
  </w:num>
  <w:num w:numId="17">
    <w:abstractNumId w:val="11"/>
  </w:num>
  <w:num w:numId="18">
    <w:abstractNumId w:val="37"/>
  </w:num>
  <w:num w:numId="19">
    <w:abstractNumId w:val="32"/>
  </w:num>
  <w:num w:numId="20">
    <w:abstractNumId w:val="17"/>
  </w:num>
  <w:num w:numId="21">
    <w:abstractNumId w:val="8"/>
    <w:lvlOverride w:ilvl="0">
      <w:startOverride w:val="1"/>
    </w:lvlOverride>
    <w:lvlOverride w:ilvl="1"/>
    <w:lvlOverride w:ilvl="2"/>
    <w:lvlOverride w:ilvl="3"/>
    <w:lvlOverride w:ilvl="4"/>
    <w:lvlOverride w:ilvl="5"/>
    <w:lvlOverride w:ilvl="6"/>
    <w:lvlOverride w:ilvl="7"/>
    <w:lvlOverride w:ilvl="8"/>
  </w:num>
  <w:num w:numId="22">
    <w:abstractNumId w:val="20"/>
  </w:num>
  <w:num w:numId="23">
    <w:abstractNumId w:val="5"/>
  </w:num>
  <w:num w:numId="24">
    <w:abstractNumId w:val="6"/>
  </w:num>
  <w:num w:numId="25">
    <w:abstractNumId w:val="13"/>
  </w:num>
  <w:num w:numId="26">
    <w:abstractNumId w:val="13"/>
  </w:num>
  <w:num w:numId="27">
    <w:abstractNumId w:val="40"/>
  </w:num>
  <w:num w:numId="28">
    <w:abstractNumId w:val="44"/>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29">
    <w:abstractNumId w:val="24"/>
  </w:num>
  <w:num w:numId="30">
    <w:abstractNumId w:val="16"/>
  </w:num>
  <w:num w:numId="31">
    <w:abstractNumId w:val="14"/>
  </w:num>
  <w:num w:numId="32">
    <w:abstractNumId w:val="45"/>
  </w:num>
  <w:num w:numId="33">
    <w:abstractNumId w:val="30"/>
  </w:num>
  <w:num w:numId="34">
    <w:abstractNumId w:val="27"/>
  </w:num>
  <w:num w:numId="35">
    <w:abstractNumId w:val="9"/>
  </w:num>
  <w:num w:numId="36">
    <w:abstractNumId w:val="21"/>
  </w:num>
  <w:num w:numId="37">
    <w:abstractNumId w:val="34"/>
  </w:num>
  <w:num w:numId="38">
    <w:abstractNumId w:val="42"/>
  </w:num>
  <w:num w:numId="39">
    <w:abstractNumId w:val="4"/>
  </w:num>
  <w:num w:numId="40">
    <w:abstractNumId w:val="15"/>
  </w:num>
  <w:num w:numId="41">
    <w:abstractNumId w:val="23"/>
  </w:num>
  <w:num w:numId="42">
    <w:abstractNumId w:val="7"/>
  </w:num>
  <w:num w:numId="43">
    <w:abstractNumId w:val="12"/>
  </w:num>
  <w:num w:numId="44">
    <w:abstractNumId w:val="35"/>
  </w:num>
  <w:num w:numId="45">
    <w:abstractNumId w:val="0"/>
  </w:num>
  <w:num w:numId="46">
    <w:abstractNumId w:val="31"/>
  </w:num>
  <w:num w:numId="47">
    <w:abstractNumId w:val="1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38"/>
    <w:rsid w:val="00000AFA"/>
    <w:rsid w:val="00007517"/>
    <w:rsid w:val="00012796"/>
    <w:rsid w:val="000147C1"/>
    <w:rsid w:val="00014DCE"/>
    <w:rsid w:val="000204CD"/>
    <w:rsid w:val="00021083"/>
    <w:rsid w:val="000246B3"/>
    <w:rsid w:val="000301F4"/>
    <w:rsid w:val="00030B94"/>
    <w:rsid w:val="0003504A"/>
    <w:rsid w:val="000404FE"/>
    <w:rsid w:val="00053688"/>
    <w:rsid w:val="000539FF"/>
    <w:rsid w:val="00065EFB"/>
    <w:rsid w:val="0007528B"/>
    <w:rsid w:val="00081198"/>
    <w:rsid w:val="00093629"/>
    <w:rsid w:val="000A0B4A"/>
    <w:rsid w:val="000A0C88"/>
    <w:rsid w:val="000B4248"/>
    <w:rsid w:val="000B7A59"/>
    <w:rsid w:val="000C580D"/>
    <w:rsid w:val="000D07A8"/>
    <w:rsid w:val="000E2032"/>
    <w:rsid w:val="000E25DD"/>
    <w:rsid w:val="000F0804"/>
    <w:rsid w:val="000F1423"/>
    <w:rsid w:val="00102A49"/>
    <w:rsid w:val="001122E2"/>
    <w:rsid w:val="00140661"/>
    <w:rsid w:val="00145FAF"/>
    <w:rsid w:val="0014691F"/>
    <w:rsid w:val="0018556E"/>
    <w:rsid w:val="00185E16"/>
    <w:rsid w:val="00192BD1"/>
    <w:rsid w:val="001A1090"/>
    <w:rsid w:val="001B565A"/>
    <w:rsid w:val="001C3EFB"/>
    <w:rsid w:val="001C66A3"/>
    <w:rsid w:val="001D3C24"/>
    <w:rsid w:val="001E5504"/>
    <w:rsid w:val="001F1241"/>
    <w:rsid w:val="001F4BEB"/>
    <w:rsid w:val="002007F0"/>
    <w:rsid w:val="00202CFF"/>
    <w:rsid w:val="00215967"/>
    <w:rsid w:val="00217A9B"/>
    <w:rsid w:val="00233473"/>
    <w:rsid w:val="00235847"/>
    <w:rsid w:val="002368D2"/>
    <w:rsid w:val="00243D0D"/>
    <w:rsid w:val="002468D8"/>
    <w:rsid w:val="00252DDF"/>
    <w:rsid w:val="00271411"/>
    <w:rsid w:val="00285179"/>
    <w:rsid w:val="002963C8"/>
    <w:rsid w:val="002975F8"/>
    <w:rsid w:val="002A0279"/>
    <w:rsid w:val="002C6FD5"/>
    <w:rsid w:val="002D274A"/>
    <w:rsid w:val="002D29C9"/>
    <w:rsid w:val="002D52E0"/>
    <w:rsid w:val="002E7935"/>
    <w:rsid w:val="002F09DE"/>
    <w:rsid w:val="00316C7B"/>
    <w:rsid w:val="003304CD"/>
    <w:rsid w:val="00337E9B"/>
    <w:rsid w:val="00341B6F"/>
    <w:rsid w:val="00351356"/>
    <w:rsid w:val="0035663F"/>
    <w:rsid w:val="00361F71"/>
    <w:rsid w:val="003802EB"/>
    <w:rsid w:val="00381AD5"/>
    <w:rsid w:val="003911D0"/>
    <w:rsid w:val="00391AC9"/>
    <w:rsid w:val="00392228"/>
    <w:rsid w:val="003A1707"/>
    <w:rsid w:val="003A1A21"/>
    <w:rsid w:val="003C2516"/>
    <w:rsid w:val="003D7F49"/>
    <w:rsid w:val="003E2A28"/>
    <w:rsid w:val="003F26A2"/>
    <w:rsid w:val="003F43E4"/>
    <w:rsid w:val="004063B0"/>
    <w:rsid w:val="004146F2"/>
    <w:rsid w:val="00414B91"/>
    <w:rsid w:val="0041540C"/>
    <w:rsid w:val="004273E8"/>
    <w:rsid w:val="00427719"/>
    <w:rsid w:val="00442DBB"/>
    <w:rsid w:val="004614F7"/>
    <w:rsid w:val="00477018"/>
    <w:rsid w:val="00484C07"/>
    <w:rsid w:val="004875C7"/>
    <w:rsid w:val="004B6F22"/>
    <w:rsid w:val="004C52A4"/>
    <w:rsid w:val="004D3FCA"/>
    <w:rsid w:val="005131DE"/>
    <w:rsid w:val="00513418"/>
    <w:rsid w:val="00531E9A"/>
    <w:rsid w:val="00533F0D"/>
    <w:rsid w:val="0054288A"/>
    <w:rsid w:val="00546502"/>
    <w:rsid w:val="00550944"/>
    <w:rsid w:val="00551983"/>
    <w:rsid w:val="00562CCA"/>
    <w:rsid w:val="00562FE0"/>
    <w:rsid w:val="00576545"/>
    <w:rsid w:val="00581436"/>
    <w:rsid w:val="00584A50"/>
    <w:rsid w:val="005968BA"/>
    <w:rsid w:val="005A01D9"/>
    <w:rsid w:val="005C0218"/>
    <w:rsid w:val="005C5ED1"/>
    <w:rsid w:val="005D3A52"/>
    <w:rsid w:val="005D49CD"/>
    <w:rsid w:val="005D532E"/>
    <w:rsid w:val="005D7E4B"/>
    <w:rsid w:val="00603606"/>
    <w:rsid w:val="006113BF"/>
    <w:rsid w:val="0061301D"/>
    <w:rsid w:val="006214B6"/>
    <w:rsid w:val="006305E9"/>
    <w:rsid w:val="00635694"/>
    <w:rsid w:val="00640087"/>
    <w:rsid w:val="00640E08"/>
    <w:rsid w:val="00642F08"/>
    <w:rsid w:val="006675B1"/>
    <w:rsid w:val="00670359"/>
    <w:rsid w:val="006726DA"/>
    <w:rsid w:val="0069256B"/>
    <w:rsid w:val="00697DC2"/>
    <w:rsid w:val="006A2CE8"/>
    <w:rsid w:val="006A7C71"/>
    <w:rsid w:val="006A7E3F"/>
    <w:rsid w:val="006C0D8B"/>
    <w:rsid w:val="006D6220"/>
    <w:rsid w:val="006E2F23"/>
    <w:rsid w:val="00705E47"/>
    <w:rsid w:val="00713015"/>
    <w:rsid w:val="00731BF5"/>
    <w:rsid w:val="00737902"/>
    <w:rsid w:val="00740E5E"/>
    <w:rsid w:val="00746178"/>
    <w:rsid w:val="0075204F"/>
    <w:rsid w:val="007578E7"/>
    <w:rsid w:val="00757FE7"/>
    <w:rsid w:val="00764227"/>
    <w:rsid w:val="00764454"/>
    <w:rsid w:val="007648F7"/>
    <w:rsid w:val="00770956"/>
    <w:rsid w:val="00785F8E"/>
    <w:rsid w:val="007879D2"/>
    <w:rsid w:val="0079045C"/>
    <w:rsid w:val="007A1458"/>
    <w:rsid w:val="007A1675"/>
    <w:rsid w:val="007A4662"/>
    <w:rsid w:val="007A4EDA"/>
    <w:rsid w:val="007B4964"/>
    <w:rsid w:val="007B4BA7"/>
    <w:rsid w:val="007C2802"/>
    <w:rsid w:val="007C3179"/>
    <w:rsid w:val="007D2781"/>
    <w:rsid w:val="007E7EF4"/>
    <w:rsid w:val="007F0314"/>
    <w:rsid w:val="007F16F7"/>
    <w:rsid w:val="008205EE"/>
    <w:rsid w:val="00836CCA"/>
    <w:rsid w:val="00844B04"/>
    <w:rsid w:val="0085397C"/>
    <w:rsid w:val="00855289"/>
    <w:rsid w:val="00863700"/>
    <w:rsid w:val="00864850"/>
    <w:rsid w:val="0086488C"/>
    <w:rsid w:val="008675C6"/>
    <w:rsid w:val="00881057"/>
    <w:rsid w:val="00897937"/>
    <w:rsid w:val="008B15D7"/>
    <w:rsid w:val="008B176E"/>
    <w:rsid w:val="008C50B3"/>
    <w:rsid w:val="008D1F68"/>
    <w:rsid w:val="008D7450"/>
    <w:rsid w:val="008E041F"/>
    <w:rsid w:val="008E0B88"/>
    <w:rsid w:val="008E4DE2"/>
    <w:rsid w:val="008F58F5"/>
    <w:rsid w:val="008F6FF6"/>
    <w:rsid w:val="009045DF"/>
    <w:rsid w:val="00913A7C"/>
    <w:rsid w:val="009158D5"/>
    <w:rsid w:val="00935123"/>
    <w:rsid w:val="009453C7"/>
    <w:rsid w:val="0095003C"/>
    <w:rsid w:val="0095660E"/>
    <w:rsid w:val="00970146"/>
    <w:rsid w:val="00972FF2"/>
    <w:rsid w:val="00974E7B"/>
    <w:rsid w:val="009801B5"/>
    <w:rsid w:val="009938CE"/>
    <w:rsid w:val="00994FCB"/>
    <w:rsid w:val="009C49C8"/>
    <w:rsid w:val="009D1BB3"/>
    <w:rsid w:val="009F127B"/>
    <w:rsid w:val="009F1676"/>
    <w:rsid w:val="00A065C3"/>
    <w:rsid w:val="00A079CD"/>
    <w:rsid w:val="00A162AE"/>
    <w:rsid w:val="00A23FA5"/>
    <w:rsid w:val="00A24C5E"/>
    <w:rsid w:val="00A35E08"/>
    <w:rsid w:val="00A422B8"/>
    <w:rsid w:val="00A61E0A"/>
    <w:rsid w:val="00A80C88"/>
    <w:rsid w:val="00A833C9"/>
    <w:rsid w:val="00A87FBF"/>
    <w:rsid w:val="00A924C2"/>
    <w:rsid w:val="00AA17D4"/>
    <w:rsid w:val="00AC41BD"/>
    <w:rsid w:val="00AC4AEA"/>
    <w:rsid w:val="00AD23E3"/>
    <w:rsid w:val="00AE0880"/>
    <w:rsid w:val="00AE2148"/>
    <w:rsid w:val="00AF4F89"/>
    <w:rsid w:val="00B0371D"/>
    <w:rsid w:val="00B0479C"/>
    <w:rsid w:val="00B11707"/>
    <w:rsid w:val="00B226F6"/>
    <w:rsid w:val="00B334CD"/>
    <w:rsid w:val="00B339A5"/>
    <w:rsid w:val="00B57E3D"/>
    <w:rsid w:val="00B61738"/>
    <w:rsid w:val="00B711DD"/>
    <w:rsid w:val="00B739D6"/>
    <w:rsid w:val="00B74237"/>
    <w:rsid w:val="00B77012"/>
    <w:rsid w:val="00B87A3F"/>
    <w:rsid w:val="00B91848"/>
    <w:rsid w:val="00B91C23"/>
    <w:rsid w:val="00B92F4E"/>
    <w:rsid w:val="00B97420"/>
    <w:rsid w:val="00BA46A4"/>
    <w:rsid w:val="00BB322E"/>
    <w:rsid w:val="00BD1847"/>
    <w:rsid w:val="00BE0E25"/>
    <w:rsid w:val="00BE79A3"/>
    <w:rsid w:val="00BF0F8F"/>
    <w:rsid w:val="00BF4E23"/>
    <w:rsid w:val="00BF6286"/>
    <w:rsid w:val="00C10118"/>
    <w:rsid w:val="00C14B7D"/>
    <w:rsid w:val="00C22F8D"/>
    <w:rsid w:val="00C23498"/>
    <w:rsid w:val="00C32539"/>
    <w:rsid w:val="00C40129"/>
    <w:rsid w:val="00C54E88"/>
    <w:rsid w:val="00C55188"/>
    <w:rsid w:val="00C66348"/>
    <w:rsid w:val="00C95DD4"/>
    <w:rsid w:val="00C964A5"/>
    <w:rsid w:val="00CA0A28"/>
    <w:rsid w:val="00CA7C64"/>
    <w:rsid w:val="00CC2E49"/>
    <w:rsid w:val="00CC4ACC"/>
    <w:rsid w:val="00CD0EAB"/>
    <w:rsid w:val="00CF137C"/>
    <w:rsid w:val="00CF46E0"/>
    <w:rsid w:val="00CF59C6"/>
    <w:rsid w:val="00D07B66"/>
    <w:rsid w:val="00D15BC1"/>
    <w:rsid w:val="00D26E15"/>
    <w:rsid w:val="00D34A86"/>
    <w:rsid w:val="00D463C7"/>
    <w:rsid w:val="00D54F57"/>
    <w:rsid w:val="00D82713"/>
    <w:rsid w:val="00D85BFF"/>
    <w:rsid w:val="00D85FC9"/>
    <w:rsid w:val="00D9566F"/>
    <w:rsid w:val="00D97BCA"/>
    <w:rsid w:val="00DA179C"/>
    <w:rsid w:val="00DA5B69"/>
    <w:rsid w:val="00DA75B4"/>
    <w:rsid w:val="00DB547A"/>
    <w:rsid w:val="00DB56B6"/>
    <w:rsid w:val="00DB755E"/>
    <w:rsid w:val="00DC0DFE"/>
    <w:rsid w:val="00DD3C38"/>
    <w:rsid w:val="00DD517E"/>
    <w:rsid w:val="00DE15D2"/>
    <w:rsid w:val="00E05016"/>
    <w:rsid w:val="00E1494F"/>
    <w:rsid w:val="00E220D4"/>
    <w:rsid w:val="00E44355"/>
    <w:rsid w:val="00E47308"/>
    <w:rsid w:val="00E65B52"/>
    <w:rsid w:val="00E71BA2"/>
    <w:rsid w:val="00EA2222"/>
    <w:rsid w:val="00EA6A3E"/>
    <w:rsid w:val="00EB52D8"/>
    <w:rsid w:val="00EB74AE"/>
    <w:rsid w:val="00EC5AE2"/>
    <w:rsid w:val="00EC68AD"/>
    <w:rsid w:val="00ED2F09"/>
    <w:rsid w:val="00ED5079"/>
    <w:rsid w:val="00EF1A01"/>
    <w:rsid w:val="00F16F07"/>
    <w:rsid w:val="00F31A85"/>
    <w:rsid w:val="00F42C1A"/>
    <w:rsid w:val="00F55971"/>
    <w:rsid w:val="00F6148A"/>
    <w:rsid w:val="00F66561"/>
    <w:rsid w:val="00F85228"/>
    <w:rsid w:val="00F9316F"/>
    <w:rsid w:val="00F942A9"/>
    <w:rsid w:val="00FA3690"/>
    <w:rsid w:val="00FC3726"/>
    <w:rsid w:val="00FD2892"/>
    <w:rsid w:val="00FD7335"/>
    <w:rsid w:val="00FF18F5"/>
    <w:rsid w:val="00FF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F028B9-D1CF-4694-9C71-86955803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6B6"/>
  </w:style>
  <w:style w:type="paragraph" w:styleId="Heading1">
    <w:name w:val="heading 1"/>
    <w:basedOn w:val="Normal"/>
    <w:next w:val="Normal"/>
    <w:link w:val="Heading1Char"/>
    <w:uiPriority w:val="9"/>
    <w:qFormat/>
    <w:rsid w:val="00DB56B6"/>
    <w:pPr>
      <w:numPr>
        <w:numId w:val="2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B56B6"/>
    <w:pPr>
      <w:numPr>
        <w:ilvl w:val="1"/>
        <w:numId w:val="2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B56B6"/>
    <w:pPr>
      <w:numPr>
        <w:ilvl w:val="2"/>
        <w:numId w:val="2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B56B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B56B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B56B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B56B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56B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B56B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6B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B56B6"/>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B56B6"/>
    <w:rPr>
      <w:rFonts w:asciiTheme="majorHAnsi" w:eastAsiaTheme="majorEastAsia" w:hAnsiTheme="majorHAnsi" w:cstheme="majorBidi"/>
      <w:b/>
      <w:bCs/>
      <w:sz w:val="28"/>
      <w:szCs w:val="28"/>
    </w:rPr>
  </w:style>
  <w:style w:type="paragraph" w:styleId="ListParagraph">
    <w:name w:val="List Paragraph"/>
    <w:basedOn w:val="Normal"/>
    <w:uiPriority w:val="34"/>
    <w:qFormat/>
    <w:rsid w:val="00DB56B6"/>
    <w:pPr>
      <w:ind w:left="720"/>
      <w:contextualSpacing/>
    </w:pPr>
  </w:style>
  <w:style w:type="character" w:customStyle="1" w:styleId="Heading2Char">
    <w:name w:val="Heading 2 Char"/>
    <w:basedOn w:val="DefaultParagraphFont"/>
    <w:link w:val="Heading2"/>
    <w:uiPriority w:val="9"/>
    <w:rsid w:val="00DB56B6"/>
    <w:rPr>
      <w:rFonts w:asciiTheme="majorHAnsi" w:eastAsiaTheme="majorEastAsia" w:hAnsiTheme="majorHAnsi" w:cstheme="majorBidi"/>
      <w:b/>
      <w:bCs/>
      <w:sz w:val="26"/>
      <w:szCs w:val="26"/>
    </w:rPr>
  </w:style>
  <w:style w:type="table" w:styleId="TableGrid">
    <w:name w:val="Table Grid"/>
    <w:basedOn w:val="TableNormal"/>
    <w:uiPriority w:val="59"/>
    <w:rsid w:val="0079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56B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B56B6"/>
    <w:rPr>
      <w:rFonts w:asciiTheme="majorHAnsi" w:eastAsiaTheme="majorEastAsia" w:hAnsiTheme="majorHAnsi" w:cstheme="majorBidi"/>
      <w:b/>
      <w:bCs/>
      <w:i/>
      <w:iCs/>
    </w:rPr>
  </w:style>
  <w:style w:type="paragraph" w:styleId="TOCHeading">
    <w:name w:val="TOC Heading"/>
    <w:basedOn w:val="Heading1"/>
    <w:next w:val="Normal"/>
    <w:uiPriority w:val="39"/>
    <w:unhideWhenUsed/>
    <w:qFormat/>
    <w:rsid w:val="00DB56B6"/>
    <w:pPr>
      <w:outlineLvl w:val="9"/>
    </w:pPr>
    <w:rPr>
      <w:lang w:bidi="en-US"/>
    </w:rPr>
  </w:style>
  <w:style w:type="paragraph" w:styleId="TOC1">
    <w:name w:val="toc 1"/>
    <w:basedOn w:val="Normal"/>
    <w:next w:val="Normal"/>
    <w:autoRedefine/>
    <w:uiPriority w:val="39"/>
    <w:unhideWhenUsed/>
    <w:rsid w:val="00B334CD"/>
    <w:pPr>
      <w:spacing w:after="100"/>
    </w:pPr>
  </w:style>
  <w:style w:type="paragraph" w:styleId="TOC2">
    <w:name w:val="toc 2"/>
    <w:basedOn w:val="Normal"/>
    <w:next w:val="Normal"/>
    <w:autoRedefine/>
    <w:uiPriority w:val="39"/>
    <w:unhideWhenUsed/>
    <w:rsid w:val="00B334CD"/>
    <w:pPr>
      <w:spacing w:after="100"/>
      <w:ind w:left="220"/>
    </w:pPr>
  </w:style>
  <w:style w:type="paragraph" w:styleId="TOC3">
    <w:name w:val="toc 3"/>
    <w:basedOn w:val="Normal"/>
    <w:next w:val="Normal"/>
    <w:autoRedefine/>
    <w:uiPriority w:val="39"/>
    <w:unhideWhenUsed/>
    <w:rsid w:val="00B334CD"/>
    <w:pPr>
      <w:spacing w:after="100"/>
      <w:ind w:left="440"/>
    </w:pPr>
  </w:style>
  <w:style w:type="character" w:styleId="Hyperlink">
    <w:name w:val="Hyperlink"/>
    <w:basedOn w:val="DefaultParagraphFont"/>
    <w:uiPriority w:val="99"/>
    <w:unhideWhenUsed/>
    <w:rsid w:val="00B334CD"/>
    <w:rPr>
      <w:color w:val="0000FF" w:themeColor="hyperlink"/>
      <w:u w:val="single"/>
    </w:rPr>
  </w:style>
  <w:style w:type="paragraph" w:styleId="BalloonText">
    <w:name w:val="Balloon Text"/>
    <w:basedOn w:val="Normal"/>
    <w:link w:val="BalloonTextChar"/>
    <w:uiPriority w:val="99"/>
    <w:semiHidden/>
    <w:unhideWhenUsed/>
    <w:rsid w:val="00B3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4CD"/>
    <w:rPr>
      <w:rFonts w:ascii="Tahoma" w:hAnsi="Tahoma" w:cs="Tahoma"/>
      <w:sz w:val="16"/>
      <w:szCs w:val="16"/>
    </w:rPr>
  </w:style>
  <w:style w:type="paragraph" w:styleId="Header">
    <w:name w:val="header"/>
    <w:basedOn w:val="Normal"/>
    <w:link w:val="HeaderChar"/>
    <w:uiPriority w:val="99"/>
    <w:unhideWhenUsed/>
    <w:rsid w:val="00864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88C"/>
  </w:style>
  <w:style w:type="paragraph" w:styleId="Footer">
    <w:name w:val="footer"/>
    <w:basedOn w:val="Normal"/>
    <w:link w:val="FooterChar"/>
    <w:uiPriority w:val="99"/>
    <w:unhideWhenUsed/>
    <w:rsid w:val="00864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8C"/>
  </w:style>
  <w:style w:type="paragraph" w:customStyle="1" w:styleId="Default">
    <w:name w:val="Default"/>
    <w:rsid w:val="00584A50"/>
    <w:pPr>
      <w:autoSpaceDE w:val="0"/>
      <w:autoSpaceDN w:val="0"/>
      <w:adjustRightInd w:val="0"/>
      <w:spacing w:after="0" w:line="240" w:lineRule="auto"/>
    </w:pPr>
    <w:rPr>
      <w:rFonts w:ascii="Arial" w:hAnsi="Arial" w:cs="Arial"/>
      <w:color w:val="000000"/>
      <w:sz w:val="24"/>
      <w:szCs w:val="24"/>
    </w:rPr>
  </w:style>
  <w:style w:type="paragraph" w:styleId="NoSpacing">
    <w:name w:val="No Spacing"/>
    <w:basedOn w:val="Normal"/>
    <w:uiPriority w:val="1"/>
    <w:qFormat/>
    <w:rsid w:val="00DB56B6"/>
    <w:pPr>
      <w:spacing w:after="0" w:line="240" w:lineRule="auto"/>
    </w:pPr>
  </w:style>
  <w:style w:type="paragraph" w:styleId="PlainText">
    <w:name w:val="Plain Text"/>
    <w:basedOn w:val="Normal"/>
    <w:link w:val="PlainTextChar"/>
    <w:uiPriority w:val="99"/>
    <w:semiHidden/>
    <w:unhideWhenUsed/>
    <w:rsid w:val="00C1011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10118"/>
    <w:rPr>
      <w:rFonts w:ascii="Calibri" w:hAnsi="Calibri"/>
      <w:szCs w:val="21"/>
    </w:rPr>
  </w:style>
  <w:style w:type="character" w:customStyle="1" w:styleId="Heading5Char">
    <w:name w:val="Heading 5 Char"/>
    <w:basedOn w:val="DefaultParagraphFont"/>
    <w:link w:val="Heading5"/>
    <w:uiPriority w:val="9"/>
    <w:semiHidden/>
    <w:rsid w:val="00DB56B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B56B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B56B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56B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B56B6"/>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B56B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B56B6"/>
    <w:rPr>
      <w:rFonts w:asciiTheme="majorHAnsi" w:eastAsiaTheme="majorEastAsia" w:hAnsiTheme="majorHAnsi" w:cstheme="majorBidi"/>
      <w:i/>
      <w:iCs/>
      <w:spacing w:val="13"/>
      <w:sz w:val="24"/>
      <w:szCs w:val="24"/>
    </w:rPr>
  </w:style>
  <w:style w:type="character" w:styleId="Strong">
    <w:name w:val="Strong"/>
    <w:uiPriority w:val="22"/>
    <w:qFormat/>
    <w:rsid w:val="00DB56B6"/>
    <w:rPr>
      <w:b/>
      <w:bCs/>
    </w:rPr>
  </w:style>
  <w:style w:type="character" w:styleId="Emphasis">
    <w:name w:val="Emphasis"/>
    <w:uiPriority w:val="20"/>
    <w:qFormat/>
    <w:rsid w:val="00DB56B6"/>
    <w:rPr>
      <w:b/>
      <w:bCs/>
      <w:i/>
      <w:iCs/>
      <w:spacing w:val="10"/>
      <w:bdr w:val="none" w:sz="0" w:space="0" w:color="auto"/>
      <w:shd w:val="clear" w:color="auto" w:fill="auto"/>
    </w:rPr>
  </w:style>
  <w:style w:type="paragraph" w:styleId="Quote">
    <w:name w:val="Quote"/>
    <w:basedOn w:val="Normal"/>
    <w:next w:val="Normal"/>
    <w:link w:val="QuoteChar"/>
    <w:uiPriority w:val="29"/>
    <w:qFormat/>
    <w:rsid w:val="00DB56B6"/>
    <w:pPr>
      <w:spacing w:before="200" w:after="0"/>
      <w:ind w:left="360" w:right="360"/>
    </w:pPr>
    <w:rPr>
      <w:i/>
      <w:iCs/>
    </w:rPr>
  </w:style>
  <w:style w:type="character" w:customStyle="1" w:styleId="QuoteChar">
    <w:name w:val="Quote Char"/>
    <w:basedOn w:val="DefaultParagraphFont"/>
    <w:link w:val="Quote"/>
    <w:uiPriority w:val="29"/>
    <w:rsid w:val="00DB56B6"/>
    <w:rPr>
      <w:i/>
      <w:iCs/>
    </w:rPr>
  </w:style>
  <w:style w:type="paragraph" w:styleId="IntenseQuote">
    <w:name w:val="Intense Quote"/>
    <w:basedOn w:val="Normal"/>
    <w:next w:val="Normal"/>
    <w:link w:val="IntenseQuoteChar"/>
    <w:uiPriority w:val="30"/>
    <w:qFormat/>
    <w:rsid w:val="00DB56B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56B6"/>
    <w:rPr>
      <w:b/>
      <w:bCs/>
      <w:i/>
      <w:iCs/>
    </w:rPr>
  </w:style>
  <w:style w:type="character" w:styleId="SubtleEmphasis">
    <w:name w:val="Subtle Emphasis"/>
    <w:uiPriority w:val="19"/>
    <w:qFormat/>
    <w:rsid w:val="00DB56B6"/>
    <w:rPr>
      <w:i/>
      <w:iCs/>
    </w:rPr>
  </w:style>
  <w:style w:type="character" w:styleId="IntenseEmphasis">
    <w:name w:val="Intense Emphasis"/>
    <w:uiPriority w:val="21"/>
    <w:qFormat/>
    <w:rsid w:val="00DB56B6"/>
    <w:rPr>
      <w:b/>
      <w:bCs/>
    </w:rPr>
  </w:style>
  <w:style w:type="character" w:styleId="SubtleReference">
    <w:name w:val="Subtle Reference"/>
    <w:uiPriority w:val="31"/>
    <w:qFormat/>
    <w:rsid w:val="00DB56B6"/>
    <w:rPr>
      <w:smallCaps/>
    </w:rPr>
  </w:style>
  <w:style w:type="character" w:styleId="IntenseReference">
    <w:name w:val="Intense Reference"/>
    <w:uiPriority w:val="32"/>
    <w:qFormat/>
    <w:rsid w:val="00DB56B6"/>
    <w:rPr>
      <w:smallCaps/>
      <w:spacing w:val="5"/>
      <w:u w:val="single"/>
    </w:rPr>
  </w:style>
  <w:style w:type="character" w:styleId="BookTitle">
    <w:name w:val="Book Title"/>
    <w:uiPriority w:val="33"/>
    <w:qFormat/>
    <w:rsid w:val="00DB56B6"/>
    <w:rPr>
      <w:i/>
      <w:iCs/>
      <w:smallCaps/>
      <w:spacing w:val="5"/>
    </w:rPr>
  </w:style>
  <w:style w:type="numbering" w:customStyle="1" w:styleId="Headings">
    <w:name w:val="Headings"/>
    <w:uiPriority w:val="99"/>
    <w:rsid w:val="00DB56B6"/>
    <w:pPr>
      <w:numPr>
        <w:numId w:val="25"/>
      </w:numPr>
    </w:pPr>
  </w:style>
  <w:style w:type="paragraph" w:styleId="TOC4">
    <w:name w:val="toc 4"/>
    <w:basedOn w:val="Normal"/>
    <w:next w:val="Normal"/>
    <w:autoRedefine/>
    <w:uiPriority w:val="39"/>
    <w:unhideWhenUsed/>
    <w:rsid w:val="00DB56B6"/>
    <w:pPr>
      <w:spacing w:after="100"/>
      <w:ind w:left="660"/>
    </w:pPr>
  </w:style>
  <w:style w:type="paragraph" w:styleId="TOC5">
    <w:name w:val="toc 5"/>
    <w:basedOn w:val="Normal"/>
    <w:next w:val="Normal"/>
    <w:autoRedefine/>
    <w:uiPriority w:val="39"/>
    <w:unhideWhenUsed/>
    <w:rsid w:val="00DB56B6"/>
    <w:pPr>
      <w:spacing w:after="100"/>
      <w:ind w:left="880"/>
    </w:pPr>
  </w:style>
  <w:style w:type="paragraph" w:styleId="TOC6">
    <w:name w:val="toc 6"/>
    <w:basedOn w:val="Normal"/>
    <w:next w:val="Normal"/>
    <w:autoRedefine/>
    <w:uiPriority w:val="39"/>
    <w:unhideWhenUsed/>
    <w:rsid w:val="00DB56B6"/>
    <w:pPr>
      <w:spacing w:after="100"/>
      <w:ind w:left="1100"/>
    </w:pPr>
  </w:style>
  <w:style w:type="paragraph" w:styleId="TOC7">
    <w:name w:val="toc 7"/>
    <w:basedOn w:val="Normal"/>
    <w:next w:val="Normal"/>
    <w:autoRedefine/>
    <w:uiPriority w:val="39"/>
    <w:unhideWhenUsed/>
    <w:rsid w:val="00DB56B6"/>
    <w:pPr>
      <w:spacing w:after="100"/>
      <w:ind w:left="1320"/>
    </w:pPr>
  </w:style>
  <w:style w:type="paragraph" w:styleId="TOC8">
    <w:name w:val="toc 8"/>
    <w:basedOn w:val="Normal"/>
    <w:next w:val="Normal"/>
    <w:autoRedefine/>
    <w:uiPriority w:val="39"/>
    <w:unhideWhenUsed/>
    <w:rsid w:val="00DB56B6"/>
    <w:pPr>
      <w:spacing w:after="100"/>
      <w:ind w:left="1540"/>
    </w:pPr>
  </w:style>
  <w:style w:type="paragraph" w:styleId="TOC9">
    <w:name w:val="toc 9"/>
    <w:basedOn w:val="Normal"/>
    <w:next w:val="Normal"/>
    <w:autoRedefine/>
    <w:uiPriority w:val="39"/>
    <w:unhideWhenUsed/>
    <w:rsid w:val="00DB56B6"/>
    <w:pPr>
      <w:spacing w:after="100"/>
      <w:ind w:left="1760"/>
    </w:pPr>
  </w:style>
  <w:style w:type="paragraph" w:styleId="FootnoteText">
    <w:name w:val="footnote text"/>
    <w:basedOn w:val="Normal"/>
    <w:link w:val="FootnoteTextChar"/>
    <w:uiPriority w:val="99"/>
    <w:semiHidden/>
    <w:unhideWhenUsed/>
    <w:rsid w:val="000F14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423"/>
    <w:rPr>
      <w:sz w:val="20"/>
      <w:szCs w:val="20"/>
    </w:rPr>
  </w:style>
  <w:style w:type="character" w:styleId="FootnoteReference">
    <w:name w:val="footnote reference"/>
    <w:basedOn w:val="DefaultParagraphFont"/>
    <w:uiPriority w:val="99"/>
    <w:semiHidden/>
    <w:unhideWhenUsed/>
    <w:rsid w:val="000F14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3748">
      <w:bodyDiv w:val="1"/>
      <w:marLeft w:val="0"/>
      <w:marRight w:val="0"/>
      <w:marTop w:val="0"/>
      <w:marBottom w:val="0"/>
      <w:divBdr>
        <w:top w:val="none" w:sz="0" w:space="0" w:color="auto"/>
        <w:left w:val="none" w:sz="0" w:space="0" w:color="auto"/>
        <w:bottom w:val="none" w:sz="0" w:space="0" w:color="auto"/>
        <w:right w:val="none" w:sz="0" w:space="0" w:color="auto"/>
      </w:divBdr>
    </w:div>
    <w:div w:id="553351944">
      <w:bodyDiv w:val="1"/>
      <w:marLeft w:val="0"/>
      <w:marRight w:val="0"/>
      <w:marTop w:val="0"/>
      <w:marBottom w:val="0"/>
      <w:divBdr>
        <w:top w:val="none" w:sz="0" w:space="0" w:color="auto"/>
        <w:left w:val="none" w:sz="0" w:space="0" w:color="auto"/>
        <w:bottom w:val="none" w:sz="0" w:space="0" w:color="auto"/>
        <w:right w:val="none" w:sz="0" w:space="0" w:color="auto"/>
      </w:divBdr>
    </w:div>
    <w:div w:id="579487508">
      <w:bodyDiv w:val="1"/>
      <w:marLeft w:val="0"/>
      <w:marRight w:val="0"/>
      <w:marTop w:val="0"/>
      <w:marBottom w:val="0"/>
      <w:divBdr>
        <w:top w:val="none" w:sz="0" w:space="0" w:color="auto"/>
        <w:left w:val="none" w:sz="0" w:space="0" w:color="auto"/>
        <w:bottom w:val="none" w:sz="0" w:space="0" w:color="auto"/>
        <w:right w:val="none" w:sz="0" w:space="0" w:color="auto"/>
      </w:divBdr>
    </w:div>
    <w:div w:id="1178814323">
      <w:bodyDiv w:val="1"/>
      <w:marLeft w:val="0"/>
      <w:marRight w:val="0"/>
      <w:marTop w:val="0"/>
      <w:marBottom w:val="0"/>
      <w:divBdr>
        <w:top w:val="none" w:sz="0" w:space="0" w:color="auto"/>
        <w:left w:val="none" w:sz="0" w:space="0" w:color="auto"/>
        <w:bottom w:val="none" w:sz="0" w:space="0" w:color="auto"/>
        <w:right w:val="none" w:sz="0" w:space="0" w:color="auto"/>
      </w:divBdr>
    </w:div>
    <w:div w:id="1181360203">
      <w:bodyDiv w:val="1"/>
      <w:marLeft w:val="0"/>
      <w:marRight w:val="0"/>
      <w:marTop w:val="0"/>
      <w:marBottom w:val="0"/>
      <w:divBdr>
        <w:top w:val="none" w:sz="0" w:space="0" w:color="auto"/>
        <w:left w:val="none" w:sz="0" w:space="0" w:color="auto"/>
        <w:bottom w:val="none" w:sz="0" w:space="0" w:color="auto"/>
        <w:right w:val="none" w:sz="0" w:space="0" w:color="auto"/>
      </w:divBdr>
    </w:div>
    <w:div w:id="1445466047">
      <w:bodyDiv w:val="1"/>
      <w:marLeft w:val="0"/>
      <w:marRight w:val="0"/>
      <w:marTop w:val="0"/>
      <w:marBottom w:val="0"/>
      <w:divBdr>
        <w:top w:val="none" w:sz="0" w:space="0" w:color="auto"/>
        <w:left w:val="none" w:sz="0" w:space="0" w:color="auto"/>
        <w:bottom w:val="none" w:sz="0" w:space="0" w:color="auto"/>
        <w:right w:val="none" w:sz="0" w:space="0" w:color="auto"/>
      </w:divBdr>
    </w:div>
    <w:div w:id="1471551367">
      <w:bodyDiv w:val="1"/>
      <w:marLeft w:val="0"/>
      <w:marRight w:val="0"/>
      <w:marTop w:val="0"/>
      <w:marBottom w:val="0"/>
      <w:divBdr>
        <w:top w:val="none" w:sz="0" w:space="0" w:color="auto"/>
        <w:left w:val="none" w:sz="0" w:space="0" w:color="auto"/>
        <w:bottom w:val="none" w:sz="0" w:space="0" w:color="auto"/>
        <w:right w:val="none" w:sz="0" w:space="0" w:color="auto"/>
      </w:divBdr>
    </w:div>
    <w:div w:id="1617708859">
      <w:bodyDiv w:val="1"/>
      <w:marLeft w:val="0"/>
      <w:marRight w:val="0"/>
      <w:marTop w:val="0"/>
      <w:marBottom w:val="0"/>
      <w:divBdr>
        <w:top w:val="none" w:sz="0" w:space="0" w:color="auto"/>
        <w:left w:val="none" w:sz="0" w:space="0" w:color="auto"/>
        <w:bottom w:val="none" w:sz="0" w:space="0" w:color="auto"/>
        <w:right w:val="none" w:sz="0" w:space="0" w:color="auto"/>
      </w:divBdr>
    </w:div>
    <w:div w:id="1796630270">
      <w:bodyDiv w:val="1"/>
      <w:marLeft w:val="0"/>
      <w:marRight w:val="0"/>
      <w:marTop w:val="0"/>
      <w:marBottom w:val="0"/>
      <w:divBdr>
        <w:top w:val="none" w:sz="0" w:space="0" w:color="auto"/>
        <w:left w:val="none" w:sz="0" w:space="0" w:color="auto"/>
        <w:bottom w:val="none" w:sz="0" w:space="0" w:color="auto"/>
        <w:right w:val="none" w:sz="0" w:space="0" w:color="auto"/>
      </w:divBdr>
    </w:div>
    <w:div w:id="1953825427">
      <w:bodyDiv w:val="1"/>
      <w:marLeft w:val="0"/>
      <w:marRight w:val="0"/>
      <w:marTop w:val="0"/>
      <w:marBottom w:val="0"/>
      <w:divBdr>
        <w:top w:val="none" w:sz="0" w:space="0" w:color="auto"/>
        <w:left w:val="none" w:sz="0" w:space="0" w:color="auto"/>
        <w:bottom w:val="none" w:sz="0" w:space="0" w:color="auto"/>
        <w:right w:val="none" w:sz="0" w:space="0" w:color="auto"/>
      </w:divBdr>
    </w:div>
    <w:div w:id="208217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5AE2-89DD-440C-BB44-3A1F93CD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11</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Folsom, Brian</dc:creator>
  <cp:lastModifiedBy>Guvva, Vijaya</cp:lastModifiedBy>
  <cp:revision>48</cp:revision>
  <cp:lastPrinted>2015-08-10T22:04:00Z</cp:lastPrinted>
  <dcterms:created xsi:type="dcterms:W3CDTF">2015-08-07T23:53:00Z</dcterms:created>
  <dcterms:modified xsi:type="dcterms:W3CDTF">2015-08-27T23:15:00Z</dcterms:modified>
</cp:coreProperties>
</file>