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99DF1" w14:textId="125E300B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89CD72E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3F7D522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b/>
          <w:bCs/>
          <w:sz w:val="28"/>
          <w:szCs w:val="28"/>
        </w:rPr>
        <w:t>«УЛЬЯНОВСКИЙ ГОСУДАРСТВЕННЫЙ ТЕХНИЧЕСКИЙ УНИВЕРСИТЕТ»</w:t>
      </w:r>
    </w:p>
    <w:p w14:paraId="75B82F86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040E08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5F48C2C8" w14:textId="09E6DD7E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056550D8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B2E4F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b/>
          <w:bCs/>
          <w:sz w:val="28"/>
          <w:szCs w:val="28"/>
        </w:rPr>
        <w:t>«Системы искусственного интеллекта»</w:t>
      </w:r>
    </w:p>
    <w:p w14:paraId="658C5D3F" w14:textId="0C740CBF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№6</w:t>
      </w:r>
    </w:p>
    <w:p w14:paraId="019FA6CA" w14:textId="119B325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b/>
          <w:bCs/>
          <w:sz w:val="28"/>
          <w:szCs w:val="28"/>
        </w:rPr>
        <w:t>«Исследование методов обучения с подкреплением: DQN-агент для игры в Евразийские шашки»</w:t>
      </w:r>
    </w:p>
    <w:p w14:paraId="64CE3327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8D399B" w14:textId="77777777" w:rsidR="004E3DDD" w:rsidRPr="00050A10" w:rsidRDefault="004E3DDD" w:rsidP="004E3DDD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25E7DDD4" w14:textId="77777777" w:rsidR="004E3DDD" w:rsidRPr="00050A10" w:rsidRDefault="004E3DDD" w:rsidP="004E3DDD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гр. ИСТбд-31</w:t>
      </w:r>
    </w:p>
    <w:p w14:paraId="4B35E4C8" w14:textId="77777777" w:rsidR="004E3DDD" w:rsidRPr="00050A10" w:rsidRDefault="004E3DDD" w:rsidP="004E3DDD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Вражкин Н.А.</w:t>
      </w:r>
    </w:p>
    <w:p w14:paraId="6D96B388" w14:textId="77777777" w:rsidR="004E3DDD" w:rsidRPr="00050A10" w:rsidRDefault="004E3DDD" w:rsidP="004E3DDD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Проверил:</w:t>
      </w:r>
    </w:p>
    <w:p w14:paraId="41A60290" w14:textId="6ACE90F0" w:rsidR="004E3DDD" w:rsidRPr="00050A10" w:rsidRDefault="004E3DDD" w:rsidP="004E3DDD">
      <w:pPr>
        <w:spacing w:after="12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к. т. н., доцент Шишкин В.В.</w:t>
      </w:r>
    </w:p>
    <w:p w14:paraId="693F4BA0" w14:textId="77777777" w:rsidR="004E3DDD" w:rsidRPr="00050A10" w:rsidRDefault="004E3DDD" w:rsidP="004E3DD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3308B5B" w14:textId="77777777" w:rsidR="004E3DDD" w:rsidRPr="00050A10" w:rsidRDefault="004E3DDD" w:rsidP="004E3DDD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61301C61" w14:textId="77777777" w:rsidR="004E3DDD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B5C8D" w14:textId="0DBD95E6" w:rsidR="00CA0E10" w:rsidRPr="00050A10" w:rsidRDefault="004E3DDD" w:rsidP="004E3DDD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Ульяновск, 2026 г.</w:t>
      </w:r>
    </w:p>
    <w:p w14:paraId="53DA7CB8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lastRenderedPageBreak/>
        <w:t>Цель работы</w:t>
      </w:r>
    </w:p>
    <w:p w14:paraId="7FEF741C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Изучить методы обучения с подкреплением на примере алгоритма Deep Q-Network (DQN). На основе существующей игры «Евразийские шашки» (курсовой проект по дисциплине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АиСД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спроектировать среду для обучения с подкреплением, реализовать DQN-агента с нейронной сетью, аппроксимирующей Q-функцию, обучить его и сравнить с базовыми стратегиями — случайным ботом и ботом на основе алгоритма Минимакс.</w:t>
      </w:r>
    </w:p>
    <w:p w14:paraId="20464B23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Постановка задачи</w:t>
      </w:r>
    </w:p>
    <w:p w14:paraId="43BD4605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Дана готовая реализация игры «Евразийские шашки» с графическим интерфейсом на библиотеке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. Особенности игры: доска 8×8, шашки ходят по диагонали вперёд, но бьют ортогонально (по вертикали и горизонтали), достигнув последней горизонтали — становятся дамками. Требуется:</w:t>
      </w:r>
    </w:p>
    <w:p w14:paraId="4F341285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Спроектировать среду для обучения с подкреплением на основе логики игры.</w:t>
      </w:r>
    </w:p>
    <w:p w14:paraId="1BB756F4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Реализовать DQN-агента с нейронной сетью, аппроксимирующей Q-функцию.</w:t>
      </w:r>
    </w:p>
    <w:p w14:paraId="638F91ED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Реализовать функцию вознаграждения, поощряющую взятия и победу.</w:t>
      </w:r>
    </w:p>
    <w:p w14:paraId="15DE0F49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Провести обучение агента и сохранить полученную модель.</w:t>
      </w:r>
    </w:p>
    <w:p w14:paraId="02FD235D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Реализовать бота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, использующего обученную модель, и интегрировать выбор противника в графический интерфейс.</w:t>
      </w:r>
    </w:p>
    <w:p w14:paraId="444250F8" w14:textId="77777777" w:rsidR="00CA0E10" w:rsidRPr="00050A10" w:rsidRDefault="00000000">
      <w:pPr>
        <w:pStyle w:val="a4"/>
        <w:numPr>
          <w:ilvl w:val="0"/>
          <w:numId w:val="2"/>
        </w:numPr>
        <w:spacing w:after="20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Сравнить обученного агента с базовыми стратегиями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).</w:t>
      </w:r>
    </w:p>
    <w:p w14:paraId="3F291E0D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Описание методов</w:t>
      </w:r>
    </w:p>
    <w:p w14:paraId="2772AF0B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1. Обучение с подкреплением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Learning)</w:t>
      </w:r>
    </w:p>
    <w:p w14:paraId="75B1F60F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Обучение с подкреплением — парадигма машинного обучения, в которой агент учится принимать решения путём взаимодействия со средой. В отличие от обучения с учителем, готовых правильных ответов нет: агент совершает действие, получает вознаграждение (положительное или отрицательное) и корректирует стратегию для максимизации суммарной награды. Формально задача описывается марковским процессом принятия решений (MDP): множество состояний S, множество действий A, функция переходов P, функция вознаграждения R и коэффициент дисконтирования γ.</w:t>
      </w:r>
    </w:p>
    <w:p w14:paraId="47399F13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2. Deep Q-Network (DQN)</w:t>
      </w:r>
    </w:p>
    <w:p w14:paraId="08987F09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DQN — алгоритм, в котором Q-функция (ценность действия) аппроксимируется нейронной сетью. </w:t>
      </w:r>
      <w:proofErr w:type="gramStart"/>
      <w:r w:rsidRPr="00050A10">
        <w:rPr>
          <w:rFonts w:ascii="Times New Roman" w:hAnsi="Times New Roman" w:cs="Times New Roman"/>
          <w:sz w:val="28"/>
          <w:szCs w:val="28"/>
        </w:rPr>
        <w:t>Q(</w:t>
      </w:r>
      <w:proofErr w:type="gramEnd"/>
      <w:r w:rsidRPr="00050A10">
        <w:rPr>
          <w:rFonts w:ascii="Times New Roman" w:hAnsi="Times New Roman" w:cs="Times New Roman"/>
          <w:sz w:val="28"/>
          <w:szCs w:val="28"/>
        </w:rPr>
        <w:t xml:space="preserve">s, a) оценивает ожидаемую </w:t>
      </w:r>
      <w:r w:rsidRPr="00050A10">
        <w:rPr>
          <w:rFonts w:ascii="Times New Roman" w:hAnsi="Times New Roman" w:cs="Times New Roman"/>
          <w:sz w:val="28"/>
          <w:szCs w:val="28"/>
        </w:rPr>
        <w:lastRenderedPageBreak/>
        <w:t>суммарную дисконтированную награду при выполнении действия a в состоянии s. Для устойчивого обучения применяются три приёма:</w:t>
      </w:r>
    </w:p>
    <w:p w14:paraId="5D4E3BA8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Буфер воспроизведения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хранит переходы (s, a, r, s′) и позволяет обучаться на случайных выборках, разрывая корреляцию между последовательными ходами.</w:t>
      </w:r>
    </w:p>
    <w:p w14:paraId="1D538F80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Целевая сеть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— отдельная копия Q-сети, веса которой обновляются реже (раз в 1000 шагов), что стабилизирует целевые значения.</w:t>
      </w:r>
    </w:p>
    <w:p w14:paraId="29B4D175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ε-жадная стратегия: с вероятностью ε выбирается случайное действие (исследование), иначе — действие с наибольшим Q (использование).</w:t>
      </w:r>
    </w:p>
    <w:p w14:paraId="18D43293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3. Алгоритм Минимакс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</w:t>
      </w:r>
    </w:p>
    <w:p w14:paraId="1FA4E64E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Минимакс — классический алгоритм перебора дерева ходов для игр с полной информацией. Максимизирующий игрок выбирает ход с наибольшей оценкой, минимизирующий (противник) — с наименьшей. Глубина поиска задаёт, на сколько ходов вперёд просматривается дерево (в работе — 2 хода). Оценочная функция считает материальное преимущество: +10 за свою шашку, +20 за свою дамку, −10/−20 за шашку/дамку противника.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заимствован из курсового проекта и служит «средним» по силе противником между случайным ботом и нейросетью.</w:t>
      </w:r>
    </w:p>
    <w:p w14:paraId="1423FAF5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4. Архитектура нейронной сети</w:t>
      </w:r>
    </w:p>
    <w:p w14:paraId="435F3A75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сеть со структурой: входной слой 33 нейрона → скрытые слои 128 → 128 → 64 (активация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→ выходной слой 200 нейронов (линейная активация). Выход — Q-значения для каждого из возможных ходов (до 200). Оптимизатор Adam, функция потерь MSE.</w:t>
      </w:r>
    </w:p>
    <w:p w14:paraId="37526FD9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5. Функция вознаграждения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526"/>
      </w:tblGrid>
      <w:tr w:rsidR="00CA0E10" w:rsidRPr="00050A10" w14:paraId="1453753B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AD66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Событие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0C8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Награда</w:t>
            </w:r>
          </w:p>
        </w:tc>
      </w:tr>
      <w:tr w:rsidR="00CA0E10" w:rsidRPr="00050A10" w14:paraId="4D8F2BC6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184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Взятие простой шашки противника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05F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+10</w:t>
            </w:r>
          </w:p>
        </w:tc>
      </w:tr>
      <w:tr w:rsidR="00CA0E10" w:rsidRPr="00050A10" w14:paraId="13CE3747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309C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Взятие дамки противника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96CD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+20</w:t>
            </w:r>
          </w:p>
        </w:tc>
      </w:tr>
      <w:tr w:rsidR="00CA0E10" w:rsidRPr="00050A10" w14:paraId="092B607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5B8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Победа в партии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62B4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</w:tr>
      <w:tr w:rsidR="00CA0E10" w:rsidRPr="00050A10" w14:paraId="0C503349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981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Поражение в партии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8DCA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–50</w:t>
            </w:r>
          </w:p>
        </w:tc>
      </w:tr>
      <w:tr w:rsidR="00CA0E10" w:rsidRPr="00050A10" w14:paraId="61B008BF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342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Ход без взятия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FA8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–0.05</w:t>
            </w:r>
          </w:p>
        </w:tc>
      </w:tr>
      <w:tr w:rsidR="00CA0E10" w:rsidRPr="00050A10" w14:paraId="6200E9AA" w14:textId="77777777"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835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Недопустимый ход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A4E6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–1</w:t>
            </w:r>
          </w:p>
        </w:tc>
      </w:tr>
    </w:tbl>
    <w:p w14:paraId="5810FDFE" w14:textId="77777777" w:rsidR="00CA0E10" w:rsidRPr="00050A10" w:rsidRDefault="00CA0E1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EECCDF2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Описание среды (</w:t>
      </w:r>
      <w:proofErr w:type="spellStart"/>
      <w:r w:rsidRPr="00050A10">
        <w:rPr>
          <w:rFonts w:ascii="Times New Roman" w:hAnsi="Times New Roman" w:cs="Times New Roman"/>
        </w:rPr>
        <w:t>EurasianCheckersEnv</w:t>
      </w:r>
      <w:proofErr w:type="spellEnd"/>
      <w:r w:rsidRPr="00050A10">
        <w:rPr>
          <w:rFonts w:ascii="Times New Roman" w:hAnsi="Times New Roman" w:cs="Times New Roman"/>
        </w:rPr>
        <w:t>)</w:t>
      </w:r>
    </w:p>
    <w:p w14:paraId="7DA57A21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lastRenderedPageBreak/>
        <w:t xml:space="preserve">Среда реализует логику Евразийских шашек в виде RL-окружения, совместимого по интерфейсу с принципами библиотеки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Gym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(методы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). Особенности правил, заложенные в среду:</w:t>
      </w:r>
    </w:p>
    <w:p w14:paraId="504B2D30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Доска 8×8, шашки расставляются только на тёмных клетках (сумма координат нечётная), по 8 шашек у каждой стороны.</w:t>
      </w:r>
    </w:p>
    <w:p w14:paraId="6F11652C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Обычный ход — по диагонали на соседнюю тёмную клетку (через одну по координатам).</w:t>
      </w:r>
    </w:p>
    <w:p w14:paraId="096347EB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Взятие — ортогональное: рубящая шашка «перепрыгивает» через шашку противника на пустую тёмную клетку. При наличии взятий они обязательны.</w:t>
      </w:r>
    </w:p>
    <w:p w14:paraId="40CAAA75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Дамка ходит и бьёт на любое расстояние; приземляется только на тёмные клетки.</w:t>
      </w:r>
    </w:p>
    <w:p w14:paraId="39FA2B29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Партия завершается при отсутствии шашек или ходов у одной из сторон, либо по достижении лимита ходов (ничья).</w:t>
      </w:r>
    </w:p>
    <w:p w14:paraId="4D56A9DF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Кодирование состояния — вектор из 33 чисел: 32 значения тёмных клеток (0 — пусто, 1 — шашка агента, 2 — дамка агента, −1 — шашка противника, −2 — дамка противника) и 33-й элемент — индикатор текущего хода.</w:t>
      </w:r>
    </w:p>
    <w:p w14:paraId="10BFB205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Структуры данных и алгоритмы программы</w:t>
      </w:r>
    </w:p>
    <w:p w14:paraId="251D33C6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Программа написана на языке Python. Использованные библиотеки:</w:t>
      </w:r>
    </w:p>
    <w:p w14:paraId="6C57F11E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векторные вычисления и представление состояний;</w:t>
      </w:r>
    </w:p>
    <w:p w14:paraId="04CA02F7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— построение и обучение нейронной сети;</w:t>
      </w:r>
    </w:p>
    <w:p w14:paraId="54E062F8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50A10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050A10">
        <w:rPr>
          <w:rFonts w:ascii="Times New Roman" w:hAnsi="Times New Roman" w:cs="Times New Roman"/>
          <w:sz w:val="28"/>
          <w:szCs w:val="28"/>
        </w:rPr>
        <w:t xml:space="preserve"> — буфер воспроизведения фиксированного размера;</w:t>
      </w:r>
    </w:p>
    <w:p w14:paraId="3F41A87F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графический интерфейс игры;</w:t>
      </w:r>
    </w:p>
    <w:p w14:paraId="54E9F943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сохранение модели и статистики обучения.</w:t>
      </w:r>
    </w:p>
    <w:p w14:paraId="2F0C531C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Основные классы программы:</w:t>
      </w:r>
    </w:p>
    <w:p w14:paraId="06DD35DD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CheckersPiece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шашка (цвет, координаты, флаг дамки);</w:t>
      </w:r>
    </w:p>
    <w:p w14:paraId="6F6806D8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EurasianCheckersEnv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50A10">
        <w:rPr>
          <w:rFonts w:ascii="Times New Roman" w:hAnsi="Times New Roman" w:cs="Times New Roman"/>
          <w:sz w:val="28"/>
          <w:szCs w:val="28"/>
        </w:rPr>
        <w:t>среда</w:t>
      </w:r>
      <w:r w:rsidRPr="00050A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050A10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050A10">
        <w:rPr>
          <w:rFonts w:ascii="Times New Roman" w:hAnsi="Times New Roman" w:cs="Times New Roman"/>
          <w:sz w:val="28"/>
          <w:szCs w:val="28"/>
          <w:lang w:val="en-US"/>
        </w:rPr>
        <w:t>), step(action), _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get_state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(), _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get_all_moves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(), _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get_captures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(), _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check_win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4DB8914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QNetwork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нейронная сеть (наследник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nn.Module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);</w:t>
      </w:r>
    </w:p>
    <w:p w14:paraId="75267A70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DQNAgent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050A10">
        <w:rPr>
          <w:rFonts w:ascii="Times New Roman" w:hAnsi="Times New Roman" w:cs="Times New Roman"/>
          <w:sz w:val="28"/>
          <w:szCs w:val="28"/>
        </w:rPr>
        <w:t>агент</w:t>
      </w:r>
      <w:r w:rsidRPr="00050A1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select_</w:t>
      </w:r>
      <w:proofErr w:type="gramStart"/>
      <w:r w:rsidRPr="00050A10">
        <w:rPr>
          <w:rFonts w:ascii="Times New Roman" w:hAnsi="Times New Roman" w:cs="Times New Roman"/>
          <w:sz w:val="28"/>
          <w:szCs w:val="28"/>
          <w:lang w:val="en-US"/>
        </w:rPr>
        <w:t>action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50A10">
        <w:rPr>
          <w:rFonts w:ascii="Times New Roman" w:hAnsi="Times New Roman" w:cs="Times New Roman"/>
          <w:sz w:val="28"/>
          <w:szCs w:val="28"/>
          <w:lang w:val="en-US"/>
        </w:rPr>
        <w:t xml:space="preserve">), remember(), replay(), </w:t>
      </w:r>
      <w:proofErr w:type="spellStart"/>
      <w:r w:rsidRPr="00050A10">
        <w:rPr>
          <w:rFonts w:ascii="Times New Roman" w:hAnsi="Times New Roman" w:cs="Times New Roman"/>
          <w:sz w:val="28"/>
          <w:szCs w:val="28"/>
          <w:lang w:val="en-US"/>
        </w:rPr>
        <w:t>update_target_network</w:t>
      </w:r>
      <w:proofErr w:type="spellEnd"/>
      <w:r w:rsidRPr="00050A10">
        <w:rPr>
          <w:rFonts w:ascii="Times New Roman" w:hAnsi="Times New Roman" w:cs="Times New Roman"/>
          <w:sz w:val="28"/>
          <w:szCs w:val="28"/>
          <w:lang w:val="en-US"/>
        </w:rPr>
        <w:t>(), save()/load();</w:t>
      </w:r>
    </w:p>
    <w:p w14:paraId="6034010A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базовые стратегии для сравнения;</w:t>
      </w:r>
    </w:p>
    <w:p w14:paraId="4618BB44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обёртка над обученной моделью для использования в игре.</w:t>
      </w:r>
    </w:p>
    <w:p w14:paraId="3DD5095A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Доработка игровой логики</w:t>
      </w:r>
    </w:p>
    <w:p w14:paraId="30D49FE2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lastRenderedPageBreak/>
        <w:t>В процессе интеграции среды с графическим интерфейсом был выявлен и устранён ряд ошибок в исходной игровой логике (модуль board.py), влиявших как на игру с человеком, так и на корректность ходов ботов:</w:t>
      </w:r>
    </w:p>
    <w:p w14:paraId="680660F0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Исправлено взятие дамкой: ошибочное сравнение цвета клетки со строкой '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black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' заменено на корректный код тёмной клетки, после чего дамка получила возможность перепрыгивать через шашку противника.</w:t>
      </w:r>
    </w:p>
    <w:p w14:paraId="57C1CE19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Исправлена подсветка обязательных ходов: ранее дамки исключались из поиска обязательных взятий и не подсвечивались.</w:t>
      </w:r>
    </w:p>
    <w:p w14:paraId="410C7909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Исправлено определение взятия: оно определялось по расстоянию хода (что ошибочно срабатывало на длинных диагональных ходах дамки), теперь определяется по направлению — взятие только ортогональное.</w:t>
      </w:r>
    </w:p>
    <w:p w14:paraId="168C33F3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Исправлено удаление съеденной шашки: вместо поиска в прямоугольнике между клетками поиск ведётся строго вдоль пути (по линии или диагонали), что устранило удаление шашек вне траектории.</w:t>
      </w:r>
    </w:p>
    <w:p w14:paraId="1BB1B76A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Согласованы системы координат среды и игры (расстояние взятия, ходы только по тёмным клеткам), что устранило рассогласование ходов между средой и доской.</w:t>
      </w:r>
    </w:p>
    <w:p w14:paraId="0BD61196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Цвета сторон приведены к правилам: игрок играет белыми и ходит первым.</w:t>
      </w:r>
    </w:p>
    <w:p w14:paraId="2E6D642F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Методика обучения</w:t>
      </w:r>
    </w:p>
    <w:p w14:paraId="35A93DDC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Для повышения качества обучения применён ряд приёмов, выработанных в ходе экспериментов:</w:t>
      </w:r>
    </w:p>
    <w:p w14:paraId="38B6F225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Curriculum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(обучение «от простого к сложному»): первые 3000 эпизодов агент играет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(изучение базовых ходов и взятий), затем —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(изучение стратегии).</w:t>
      </w:r>
    </w:p>
    <w:p w14:paraId="5D744B62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Стабилизация обучения: снижен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(0.0001), добавлено ограничение градиентов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max_norm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= 1.0), награды нормированы в диапазон [−1, 1]. Это устранило «взрыв» функции потерь, наблюдавшийся в первых запусках.</w:t>
      </w:r>
    </w:p>
    <w:p w14:paraId="517CD58D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Сохранение лучшей модели: модель сохраняется в файл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dqn_model_best.pth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только при росте процента побед в скользящем окне 500 эпизодов, что защищает от деградации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catastrophic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forgetting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).</w:t>
      </w:r>
    </w:p>
    <w:p w14:paraId="3D197217" w14:textId="77777777" w:rsidR="00CA0E10" w:rsidRPr="00050A10" w:rsidRDefault="00000000">
      <w:pPr>
        <w:pStyle w:val="a4"/>
        <w:numPr>
          <w:ilvl w:val="0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Минимальное ε = 0.05 (вместо 0.01): сохранение небольшого исследования снижает риск переобучения на узкий набор ситуаций.</w:t>
      </w:r>
    </w:p>
    <w:p w14:paraId="143ABD77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Экспериментальные результаты</w:t>
      </w:r>
    </w:p>
    <w:p w14:paraId="2C83414B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lastRenderedPageBreak/>
        <w:t>Параметры обучения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CA0E10" w:rsidRPr="00050A10" w14:paraId="55C2C64F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A38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3E3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CA0E10" w:rsidRPr="00050A10" w14:paraId="2CEB130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B338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Число эпизодов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421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</w:tr>
      <w:tr w:rsidR="00CA0E10" w:rsidRPr="00050A10" w14:paraId="18149ED5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9C5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Размер буфера воспроизведения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514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</w:tr>
      <w:tr w:rsidR="00CA0E10" w:rsidRPr="00050A10" w14:paraId="77B8EC5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1E8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 xml:space="preserve">Размер </w:t>
            </w: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батча</w:t>
            </w:r>
            <w:proofErr w:type="spellEnd"/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0AE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</w:tr>
      <w:tr w:rsidR="00CA0E10" w:rsidRPr="00050A10" w14:paraId="0F97CC8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EE16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Коэффициент дисконтирования γ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AF22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0.95</w:t>
            </w:r>
          </w:p>
        </w:tc>
      </w:tr>
      <w:tr w:rsidR="00CA0E10" w:rsidRPr="00050A10" w14:paraId="5F40562D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508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 xml:space="preserve">Learning </w:t>
            </w: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 xml:space="preserve"> (Adam)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293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</w:tc>
      </w:tr>
      <w:tr w:rsidR="00CA0E10" w:rsidRPr="00050A10" w14:paraId="0A1378C1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F59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ε: начальное → конечное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2AEC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1.0 → 0.05</w:t>
            </w:r>
          </w:p>
        </w:tc>
      </w:tr>
      <w:tr w:rsidR="00CA0E10" w:rsidRPr="00050A10" w14:paraId="336B013E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2F8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Шагов до конечного 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FB7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</w:tr>
      <w:tr w:rsidR="00CA0E10" w:rsidRPr="00050A10" w14:paraId="6C427FCA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73BA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Обновление целевой сети (шаги)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75F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</w:tr>
      <w:tr w:rsidR="00CA0E10" w:rsidRPr="00050A10" w14:paraId="0A5B32E0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658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Архитектура сети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399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33→128→128→64→200</w:t>
            </w:r>
          </w:p>
        </w:tc>
      </w:tr>
      <w:tr w:rsidR="00CA0E10" w:rsidRPr="00050A10" w14:paraId="3708E772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71F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Gradient</w:t>
            </w:r>
            <w:proofErr w:type="spellEnd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clipping</w:t>
            </w:r>
            <w:proofErr w:type="spellEnd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max_norm</w:t>
            </w:r>
            <w:proofErr w:type="spellEnd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2D7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CA0E10" w:rsidRPr="00050A10" w14:paraId="1E3CA6F9" w14:textId="77777777"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DE5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Функция потерь / оптимизатор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DA2D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MSE / Adam</w:t>
            </w:r>
          </w:p>
        </w:tc>
      </w:tr>
    </w:tbl>
    <w:p w14:paraId="17DE61E5" w14:textId="77777777" w:rsidR="00CA0E10" w:rsidRPr="00050A10" w:rsidRDefault="00CA0E1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495E53F3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Динамика обучения</w:t>
      </w:r>
    </w:p>
    <w:p w14:paraId="42C76F3D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В ходе обучения процент побед в скользящем окне 500 эпизодов рос, а функция потерь после стабилизирующих правок оставалась в разумных пределах. Ниже приведены характерные значения, полученные при обучении (этап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900"/>
        <w:gridCol w:w="1900"/>
        <w:gridCol w:w="1826"/>
      </w:tblGrid>
      <w:tr w:rsidR="00CA0E10" w:rsidRPr="00050A10" w14:paraId="386026AC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4874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Эпизод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8D6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Противник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FE56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Победы(</w:t>
            </w:r>
            <w:proofErr w:type="gramEnd"/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500), 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197D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Взятий/парт.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87A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</w:tr>
      <w:tr w:rsidR="00CA0E10" w:rsidRPr="00050A10" w14:paraId="593DD22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5FA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1 000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D12C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607A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53.0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D37C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E12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0.011</w:t>
            </w:r>
          </w:p>
        </w:tc>
      </w:tr>
      <w:tr w:rsidR="00CA0E10" w:rsidRPr="00050A10" w14:paraId="6B22B87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371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3 000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EA9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3AA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~42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1C4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74F5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0.39</w:t>
            </w:r>
          </w:p>
        </w:tc>
      </w:tr>
      <w:tr w:rsidR="00CA0E10" w:rsidRPr="00050A10" w14:paraId="0A83E77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8DE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3 500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DD5E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MinMax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4D4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58.6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1088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2CE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0.71</w:t>
            </w:r>
          </w:p>
        </w:tc>
      </w:tr>
      <w:tr w:rsidR="00CA0E10" w:rsidRPr="00050A10" w14:paraId="2416C334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9D4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4 500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56E0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MinMax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92C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62.4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06D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92E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1.55</w:t>
            </w:r>
          </w:p>
        </w:tc>
      </w:tr>
      <w:tr w:rsidR="00CA0E10" w:rsidRPr="00050A10" w14:paraId="3EE06AD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5658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4 596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2724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MinMax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5A4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67.4 (</w:t>
            </w:r>
            <w:r w:rsidRPr="00050A10">
              <w:rPr>
                <w:rFonts w:ascii="Segoe UI Symbol" w:hAnsi="Segoe UI Symbol" w:cs="Segoe UI Symbol"/>
                <w:sz w:val="28"/>
                <w:szCs w:val="28"/>
              </w:rPr>
              <w:t>★</w:t>
            </w: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6913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C23D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426E806F" w14:textId="77777777" w:rsidR="00CA0E10" w:rsidRPr="00050A10" w:rsidRDefault="00CA0E1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441F81E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Наилучший результат (</w:t>
      </w:r>
      <w:r w:rsidRPr="00050A10">
        <w:rPr>
          <w:rFonts w:ascii="Segoe UI Symbol" w:hAnsi="Segoe UI Symbol" w:cs="Segoe UI Symbol"/>
          <w:sz w:val="28"/>
          <w:szCs w:val="28"/>
        </w:rPr>
        <w:t>★</w:t>
      </w:r>
      <w:r w:rsidRPr="00050A10">
        <w:rPr>
          <w:rFonts w:ascii="Times New Roman" w:hAnsi="Times New Roman" w:cs="Times New Roman"/>
          <w:sz w:val="28"/>
          <w:szCs w:val="28"/>
        </w:rPr>
        <w:t xml:space="preserve">) — 67.4% побед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— достигнут на эпизоде 4596 и сохранён 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dqn_model_best.pth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. При дальнейшем обучении наблюдалась деградация качества (рост функции потерь и снижение процента побед), что характерно для DQN в играх и связано с переобучением на узкий набор ситуаций.</w:t>
      </w:r>
    </w:p>
    <w:p w14:paraId="11D86FEB" w14:textId="77777777" w:rsidR="00CA0E10" w:rsidRPr="00050A10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lastRenderedPageBreak/>
        <w:t>Сравнение агентов</w:t>
      </w:r>
    </w:p>
    <w:p w14:paraId="374A35C1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Каждый агент сыграл 200 партий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. Результаты: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1427"/>
        <w:gridCol w:w="1401"/>
        <w:gridCol w:w="1363"/>
        <w:gridCol w:w="1537"/>
        <w:gridCol w:w="1474"/>
      </w:tblGrid>
      <w:tr w:rsidR="00CA0E10" w:rsidRPr="00050A10" w14:paraId="4F00438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0D79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Агент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A50F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Победы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B22F1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Пораж</w:t>
            </w:r>
            <w:proofErr w:type="spellEnd"/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84001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Ничьи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5901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Взятий/п.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51C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Ходов/п.</w:t>
            </w:r>
          </w:p>
        </w:tc>
      </w:tr>
      <w:tr w:rsidR="00CA0E10" w:rsidRPr="00050A10" w14:paraId="42823FA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CFB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RandomBot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1C49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48.0%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172D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52.0%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008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F31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10.3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8E1A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64.7</w:t>
            </w:r>
          </w:p>
        </w:tc>
      </w:tr>
      <w:tr w:rsidR="00CA0E10" w:rsidRPr="00050A10" w14:paraId="7C4D50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E892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MinMaxBot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DDCA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96.0%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636C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4.0%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2CA9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FDC6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7.9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7F7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53.0</w:t>
            </w:r>
          </w:p>
        </w:tc>
      </w:tr>
      <w:tr w:rsidR="00CA0E10" w:rsidRPr="00050A10" w14:paraId="2C39B2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F3E9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NeuralBot</w:t>
            </w:r>
            <w:proofErr w:type="spellEnd"/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FE98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49.5%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FBF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50.5%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F80B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7226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10.7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F77" w14:textId="77777777" w:rsidR="00CA0E10" w:rsidRPr="00050A10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A10">
              <w:rPr>
                <w:rFonts w:ascii="Times New Roman" w:hAnsi="Times New Roman" w:cs="Times New Roman"/>
                <w:sz w:val="28"/>
                <w:szCs w:val="28"/>
              </w:rPr>
              <w:t>67.2</w:t>
            </w:r>
          </w:p>
        </w:tc>
      </w:tr>
    </w:tbl>
    <w:p w14:paraId="3C90CCCA" w14:textId="77777777" w:rsidR="00CA0E10" w:rsidRPr="00050A10" w:rsidRDefault="00CA0E1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A0D33CE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Анализ результатов</w:t>
      </w:r>
    </w:p>
    <w:p w14:paraId="07893830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показал наивысший результат против случайного бота (96% побед): просмотр дерева на 2 хода вперёд и приоритет обязательных взятий дают устойчивое преимущество против ненаправленной случайной игры.</w:t>
      </w:r>
    </w:p>
    <w:p w14:paraId="363D2E74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в финальной проверке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набрал около 49.5% побед — на уровне случайной игры, хотя в процессе обучения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достигал 67.4%. Это иллюстрирует классическую проблему обучения с подкреплением — переобучение под конкретного противника: агент выучил способы обыгрывать именно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(используя особенности его оценочной функции), но не сформировал универсальной стратегии, переносимой на другого соперника.</w:t>
      </w:r>
    </w:p>
    <w:p w14:paraId="642BE7A3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Резкое снижение числа взятий у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(до 0.3–0.8 за партию) подтверждает, что найденная стратегия носит не «материальный», а позиционный характер и плохо обобщается.</w:t>
      </w:r>
    </w:p>
    <w:p w14:paraId="03624DB5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Выводы</w:t>
      </w:r>
    </w:p>
    <w:p w14:paraId="6D4BC509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Спроектирована среда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EurasianCheckersEnv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, корректно воспроизводящая правила Евразийских шашек (диагональный ход, ортогональное взятие, дамки, обязательность взятий). В ходе интеграции устранён ряд ошибок исходной игровой логики.</w:t>
      </w:r>
    </w:p>
    <w:p w14:paraId="0ED2D186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Реализован DQN-агент с буфером воспроизведения (20 000), целевой сетью (обновление раз в 1000 шагов) и ε-жадной стратегией. Архитектура сети 33→128→128→64→200, оптимизатор Adam, функция потерь MSE.</w:t>
      </w:r>
    </w:p>
    <w:p w14:paraId="48BCC0D8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Стабилизирующие приёмы (снижение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clipping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, нормировка наград) устранили «взрыв» функции потерь, наблюдавшийся в первых запусках.</w:t>
      </w:r>
    </w:p>
    <w:p w14:paraId="0C3EFD08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curriculum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и сохранения лучшей модели позволило достичь 67.4% побед против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. Однако обученный агент переобучился под конкретного противника и не превзошёл случайного бота в финальном сравнении.</w:t>
      </w:r>
    </w:p>
    <w:p w14:paraId="677DD839" w14:textId="77777777" w:rsidR="00CA0E10" w:rsidRPr="00050A1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lastRenderedPageBreak/>
        <w:t xml:space="preserve">Создан бот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, использующий обученную модель, и реализовано меню выбора противника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RandomBot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MinMaxBot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NeuralBot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) в графическом интерфейсе игры.</w:t>
      </w:r>
    </w:p>
    <w:p w14:paraId="61DCE503" w14:textId="77777777" w:rsidR="00CA0E10" w:rsidRPr="00050A10" w:rsidRDefault="00000000">
      <w:pPr>
        <w:pStyle w:val="a4"/>
        <w:numPr>
          <w:ilvl w:val="0"/>
          <w:numId w:val="2"/>
        </w:numPr>
        <w:spacing w:after="20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Для получения универсального агента целесообразно применять самообучение (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self-play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), одновременное обучение против нескольких разных противников и увеличение числа эпизодов (100 000+), а также рассмотреть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свёрточную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 xml:space="preserve"> архитектуру для учёта пространственной структуры доски.</w:t>
      </w:r>
    </w:p>
    <w:p w14:paraId="724A89EA" w14:textId="77777777" w:rsidR="00CA0E10" w:rsidRPr="00050A10" w:rsidRDefault="00000000">
      <w:pPr>
        <w:pStyle w:val="1"/>
        <w:rPr>
          <w:rFonts w:ascii="Times New Roman" w:hAnsi="Times New Roman" w:cs="Times New Roman"/>
        </w:rPr>
      </w:pPr>
      <w:r w:rsidRPr="00050A10">
        <w:rPr>
          <w:rFonts w:ascii="Times New Roman" w:hAnsi="Times New Roman" w:cs="Times New Roman"/>
        </w:rPr>
        <w:t>Приложение</w:t>
      </w:r>
    </w:p>
    <w:p w14:paraId="3099D071" w14:textId="77777777" w:rsidR="00CA0E10" w:rsidRPr="00050A10" w:rsidRDefault="0000000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Исходный код состоит из модулей: dqn_checkers.py (среда, нейросеть, DQN-агент, боты, обучение и сравнение), play.py (меню выбора противника и интеграция ботов в игру), а также доработанного модуля игры board.py. Запуск обучения и сравнения:</w:t>
      </w:r>
    </w:p>
    <w:p w14:paraId="17DE5166" w14:textId="77777777" w:rsidR="00CA0E10" w:rsidRPr="00050A10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050A10">
        <w:rPr>
          <w:rFonts w:ascii="Times New Roman" w:eastAsia="Courier New" w:hAnsi="Times New Roman" w:cs="Times New Roman"/>
          <w:sz w:val="28"/>
          <w:szCs w:val="28"/>
        </w:rPr>
        <w:t xml:space="preserve"> dqn_checkers.py </w:t>
      </w:r>
      <w:proofErr w:type="spellStart"/>
      <w:r w:rsidRPr="00050A10">
        <w:rPr>
          <w:rFonts w:ascii="Times New Roman" w:eastAsia="Courier New" w:hAnsi="Times New Roman" w:cs="Times New Roman"/>
          <w:sz w:val="28"/>
          <w:szCs w:val="28"/>
        </w:rPr>
        <w:t>train</w:t>
      </w:r>
      <w:proofErr w:type="spellEnd"/>
      <w:r w:rsidRPr="00050A10">
        <w:rPr>
          <w:rFonts w:ascii="Times New Roman" w:eastAsia="Courier New" w:hAnsi="Times New Roman" w:cs="Times New Roman"/>
          <w:sz w:val="28"/>
          <w:szCs w:val="28"/>
        </w:rPr>
        <w:t xml:space="preserve">     # обучение + сравнение</w:t>
      </w:r>
    </w:p>
    <w:p w14:paraId="46E5816F" w14:textId="77777777" w:rsidR="00CA0E10" w:rsidRPr="00050A10" w:rsidRDefault="00000000">
      <w:pPr>
        <w:spacing w:after="60"/>
        <w:rPr>
          <w:rFonts w:ascii="Times New Roman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050A10">
        <w:rPr>
          <w:rFonts w:ascii="Times New Roman" w:eastAsia="Courier New" w:hAnsi="Times New Roman" w:cs="Times New Roman"/>
          <w:sz w:val="28"/>
          <w:szCs w:val="28"/>
        </w:rPr>
        <w:t xml:space="preserve"> dqn_checkers.py </w:t>
      </w:r>
      <w:proofErr w:type="spellStart"/>
      <w:r w:rsidRPr="00050A10">
        <w:rPr>
          <w:rFonts w:ascii="Times New Roman" w:eastAsia="Courier New" w:hAnsi="Times New Roman" w:cs="Times New Roman"/>
          <w:sz w:val="28"/>
          <w:szCs w:val="28"/>
        </w:rPr>
        <w:t>eval</w:t>
      </w:r>
      <w:proofErr w:type="spellEnd"/>
      <w:r w:rsidRPr="00050A10">
        <w:rPr>
          <w:rFonts w:ascii="Times New Roman" w:eastAsia="Courier New" w:hAnsi="Times New Roman" w:cs="Times New Roman"/>
          <w:sz w:val="28"/>
          <w:szCs w:val="28"/>
        </w:rPr>
        <w:t xml:space="preserve">      # только сравнение агентов</w:t>
      </w:r>
    </w:p>
    <w:p w14:paraId="6DA34ED2" w14:textId="77777777" w:rsidR="00CA0E10" w:rsidRPr="00050A10" w:rsidRDefault="00000000">
      <w:pPr>
        <w:spacing w:after="60"/>
        <w:rPr>
          <w:rFonts w:ascii="Times New Roman" w:eastAsia="Courier New" w:hAnsi="Times New Roman" w:cs="Times New Roman"/>
          <w:sz w:val="28"/>
          <w:szCs w:val="28"/>
        </w:rPr>
      </w:pPr>
      <w:proofErr w:type="spellStart"/>
      <w:r w:rsidRPr="00050A10">
        <w:rPr>
          <w:rFonts w:ascii="Times New Roman" w:eastAsia="Courier New" w:hAnsi="Times New Roman" w:cs="Times New Roman"/>
          <w:sz w:val="28"/>
          <w:szCs w:val="28"/>
        </w:rPr>
        <w:t>python</w:t>
      </w:r>
      <w:proofErr w:type="spellEnd"/>
      <w:r w:rsidRPr="00050A10">
        <w:rPr>
          <w:rFonts w:ascii="Times New Roman" w:eastAsia="Courier New" w:hAnsi="Times New Roman" w:cs="Times New Roman"/>
          <w:sz w:val="28"/>
          <w:szCs w:val="28"/>
        </w:rPr>
        <w:t xml:space="preserve"> play.py                   # игра против выбранного бота</w:t>
      </w:r>
    </w:p>
    <w:p w14:paraId="1E8CAFCE" w14:textId="77777777" w:rsidR="00050A10" w:rsidRPr="00050A10" w:rsidRDefault="00050A10">
      <w:pPr>
        <w:spacing w:after="60"/>
        <w:rPr>
          <w:rFonts w:ascii="Times New Roman" w:eastAsia="Courier New" w:hAnsi="Times New Roman" w:cs="Times New Roman"/>
          <w:sz w:val="28"/>
          <w:szCs w:val="28"/>
          <w:lang w:val="en-US"/>
        </w:rPr>
      </w:pPr>
    </w:p>
    <w:p w14:paraId="42E040C6" w14:textId="77777777" w:rsidR="00050A10" w:rsidRPr="00050A10" w:rsidRDefault="00050A10" w:rsidP="00050A10">
      <w:pPr>
        <w:spacing w:before="200" w:after="200"/>
        <w:jc w:val="center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3021C1CC" w14:textId="77777777" w:rsidR="00050A10" w:rsidRPr="00050A10" w:rsidRDefault="00050A10" w:rsidP="00050A10">
      <w:pPr>
        <w:spacing w:after="12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 xml:space="preserve">Полный исходный код программы доступен в репозитории </w:t>
      </w:r>
      <w:proofErr w:type="spellStart"/>
      <w:r w:rsidRPr="00050A1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0A10">
        <w:rPr>
          <w:rFonts w:ascii="Times New Roman" w:hAnsi="Times New Roman" w:cs="Times New Roman"/>
          <w:sz w:val="28"/>
          <w:szCs w:val="28"/>
        </w:rPr>
        <w:t>:</w:t>
      </w:r>
    </w:p>
    <w:p w14:paraId="1A148F18" w14:textId="77777777" w:rsidR="00050A10" w:rsidRPr="00050A10" w:rsidRDefault="00050A10" w:rsidP="00050A10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050A10">
        <w:rPr>
          <w:rFonts w:ascii="Times New Roman" w:hAnsi="Times New Roman" w:cs="Times New Roman"/>
          <w:sz w:val="28"/>
          <w:szCs w:val="28"/>
        </w:rPr>
        <w:t>https://github.com/sslleeeeppyy/SII_Labs/tree/main/2%20Lab</w:t>
      </w:r>
    </w:p>
    <w:p w14:paraId="5BA606B7" w14:textId="77777777" w:rsidR="00050A10" w:rsidRPr="00050A10" w:rsidRDefault="00050A10">
      <w:pPr>
        <w:spacing w:after="60"/>
        <w:rPr>
          <w:rFonts w:ascii="Times New Roman" w:hAnsi="Times New Roman" w:cs="Times New Roman"/>
          <w:sz w:val="28"/>
          <w:szCs w:val="28"/>
        </w:rPr>
      </w:pPr>
    </w:p>
    <w:sectPr w:rsidR="00050A10" w:rsidRPr="00050A10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D1838"/>
    <w:multiLevelType w:val="hybridMultilevel"/>
    <w:tmpl w:val="BFE06E92"/>
    <w:lvl w:ilvl="0" w:tplc="74C06D18">
      <w:start w:val="1"/>
      <w:numFmt w:val="decimal"/>
      <w:lvlText w:val="%1."/>
      <w:lvlJc w:val="left"/>
      <w:pPr>
        <w:ind w:left="720" w:hanging="360"/>
      </w:pPr>
    </w:lvl>
    <w:lvl w:ilvl="1" w:tplc="A90CD8FA">
      <w:numFmt w:val="decimal"/>
      <w:lvlText w:val=""/>
      <w:lvlJc w:val="left"/>
    </w:lvl>
    <w:lvl w:ilvl="2" w:tplc="9F9CB14C">
      <w:numFmt w:val="decimal"/>
      <w:lvlText w:val=""/>
      <w:lvlJc w:val="left"/>
    </w:lvl>
    <w:lvl w:ilvl="3" w:tplc="45C4D816">
      <w:numFmt w:val="decimal"/>
      <w:lvlText w:val=""/>
      <w:lvlJc w:val="left"/>
    </w:lvl>
    <w:lvl w:ilvl="4" w:tplc="6804FEF4">
      <w:numFmt w:val="decimal"/>
      <w:lvlText w:val=""/>
      <w:lvlJc w:val="left"/>
    </w:lvl>
    <w:lvl w:ilvl="5" w:tplc="78BC2B26">
      <w:numFmt w:val="decimal"/>
      <w:lvlText w:val=""/>
      <w:lvlJc w:val="left"/>
    </w:lvl>
    <w:lvl w:ilvl="6" w:tplc="BD40F730">
      <w:numFmt w:val="decimal"/>
      <w:lvlText w:val=""/>
      <w:lvlJc w:val="left"/>
    </w:lvl>
    <w:lvl w:ilvl="7" w:tplc="ADDC6DD2">
      <w:numFmt w:val="decimal"/>
      <w:lvlText w:val=""/>
      <w:lvlJc w:val="left"/>
    </w:lvl>
    <w:lvl w:ilvl="8" w:tplc="6DD04F36">
      <w:numFmt w:val="decimal"/>
      <w:lvlText w:val=""/>
      <w:lvlJc w:val="left"/>
    </w:lvl>
  </w:abstractNum>
  <w:abstractNum w:abstractNumId="1" w15:restartNumberingAfterBreak="0">
    <w:nsid w:val="23245392"/>
    <w:multiLevelType w:val="hybridMultilevel"/>
    <w:tmpl w:val="A3E62426"/>
    <w:lvl w:ilvl="0" w:tplc="1562AD1E">
      <w:start w:val="1"/>
      <w:numFmt w:val="bullet"/>
      <w:lvlText w:val="–"/>
      <w:lvlJc w:val="left"/>
      <w:pPr>
        <w:ind w:left="720" w:hanging="360"/>
      </w:pPr>
    </w:lvl>
    <w:lvl w:ilvl="1" w:tplc="DCDA3FFC">
      <w:numFmt w:val="decimal"/>
      <w:lvlText w:val=""/>
      <w:lvlJc w:val="left"/>
    </w:lvl>
    <w:lvl w:ilvl="2" w:tplc="2E221B04">
      <w:numFmt w:val="decimal"/>
      <w:lvlText w:val=""/>
      <w:lvlJc w:val="left"/>
    </w:lvl>
    <w:lvl w:ilvl="3" w:tplc="E946E8F0">
      <w:numFmt w:val="decimal"/>
      <w:lvlText w:val=""/>
      <w:lvlJc w:val="left"/>
    </w:lvl>
    <w:lvl w:ilvl="4" w:tplc="F752C24E">
      <w:numFmt w:val="decimal"/>
      <w:lvlText w:val=""/>
      <w:lvlJc w:val="left"/>
    </w:lvl>
    <w:lvl w:ilvl="5" w:tplc="DB3E69AA">
      <w:numFmt w:val="decimal"/>
      <w:lvlText w:val=""/>
      <w:lvlJc w:val="left"/>
    </w:lvl>
    <w:lvl w:ilvl="6" w:tplc="2E62CBEA">
      <w:numFmt w:val="decimal"/>
      <w:lvlText w:val=""/>
      <w:lvlJc w:val="left"/>
    </w:lvl>
    <w:lvl w:ilvl="7" w:tplc="6D84D400">
      <w:numFmt w:val="decimal"/>
      <w:lvlText w:val=""/>
      <w:lvlJc w:val="left"/>
    </w:lvl>
    <w:lvl w:ilvl="8" w:tplc="BDE0E628">
      <w:numFmt w:val="decimal"/>
      <w:lvlText w:val=""/>
      <w:lvlJc w:val="left"/>
    </w:lvl>
  </w:abstractNum>
  <w:abstractNum w:abstractNumId="2" w15:restartNumberingAfterBreak="0">
    <w:nsid w:val="2B0A6327"/>
    <w:multiLevelType w:val="hybridMultilevel"/>
    <w:tmpl w:val="1C0EBB46"/>
    <w:lvl w:ilvl="0" w:tplc="1D0EECAA">
      <w:start w:val="1"/>
      <w:numFmt w:val="bullet"/>
      <w:lvlText w:val="●"/>
      <w:lvlJc w:val="left"/>
      <w:pPr>
        <w:ind w:left="720" w:hanging="360"/>
      </w:pPr>
    </w:lvl>
    <w:lvl w:ilvl="1" w:tplc="F18AD2CE">
      <w:start w:val="1"/>
      <w:numFmt w:val="bullet"/>
      <w:lvlText w:val="○"/>
      <w:lvlJc w:val="left"/>
      <w:pPr>
        <w:ind w:left="1440" w:hanging="360"/>
      </w:pPr>
    </w:lvl>
    <w:lvl w:ilvl="2" w:tplc="AE8A5CBE">
      <w:start w:val="1"/>
      <w:numFmt w:val="bullet"/>
      <w:lvlText w:val="■"/>
      <w:lvlJc w:val="left"/>
      <w:pPr>
        <w:ind w:left="2160" w:hanging="360"/>
      </w:pPr>
    </w:lvl>
    <w:lvl w:ilvl="3" w:tplc="3DAE9D74">
      <w:start w:val="1"/>
      <w:numFmt w:val="bullet"/>
      <w:lvlText w:val="●"/>
      <w:lvlJc w:val="left"/>
      <w:pPr>
        <w:ind w:left="2880" w:hanging="360"/>
      </w:pPr>
    </w:lvl>
    <w:lvl w:ilvl="4" w:tplc="DFC4EF62">
      <w:start w:val="1"/>
      <w:numFmt w:val="bullet"/>
      <w:lvlText w:val="○"/>
      <w:lvlJc w:val="left"/>
      <w:pPr>
        <w:ind w:left="3600" w:hanging="360"/>
      </w:pPr>
    </w:lvl>
    <w:lvl w:ilvl="5" w:tplc="2CCE4552">
      <w:start w:val="1"/>
      <w:numFmt w:val="bullet"/>
      <w:lvlText w:val="■"/>
      <w:lvlJc w:val="left"/>
      <w:pPr>
        <w:ind w:left="4320" w:hanging="360"/>
      </w:pPr>
    </w:lvl>
    <w:lvl w:ilvl="6" w:tplc="D75692AA">
      <w:start w:val="1"/>
      <w:numFmt w:val="bullet"/>
      <w:lvlText w:val="●"/>
      <w:lvlJc w:val="left"/>
      <w:pPr>
        <w:ind w:left="5040" w:hanging="360"/>
      </w:pPr>
    </w:lvl>
    <w:lvl w:ilvl="7" w:tplc="F87AE422">
      <w:start w:val="1"/>
      <w:numFmt w:val="bullet"/>
      <w:lvlText w:val="●"/>
      <w:lvlJc w:val="left"/>
      <w:pPr>
        <w:ind w:left="5760" w:hanging="360"/>
      </w:pPr>
    </w:lvl>
    <w:lvl w:ilvl="8" w:tplc="8348D740">
      <w:start w:val="1"/>
      <w:numFmt w:val="bullet"/>
      <w:lvlText w:val="●"/>
      <w:lvlJc w:val="left"/>
      <w:pPr>
        <w:ind w:left="6480" w:hanging="360"/>
      </w:pPr>
    </w:lvl>
  </w:abstractNum>
  <w:num w:numId="1" w16cid:durableId="1489052968">
    <w:abstractNumId w:val="2"/>
    <w:lvlOverride w:ilvl="0">
      <w:startOverride w:val="1"/>
    </w:lvlOverride>
  </w:num>
  <w:num w:numId="2" w16cid:durableId="14234000">
    <w:abstractNumId w:val="0"/>
    <w:lvlOverride w:ilvl="0">
      <w:startOverride w:val="1"/>
    </w:lvlOverride>
  </w:num>
  <w:num w:numId="3" w16cid:durableId="606736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E10"/>
    <w:rsid w:val="00006920"/>
    <w:rsid w:val="00050A10"/>
    <w:rsid w:val="004E3DDD"/>
    <w:rsid w:val="00CA0E10"/>
    <w:rsid w:val="00D6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18D70"/>
  <w15:docId w15:val="{876FF80B-C972-4122-BB2C-C0168958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sleepy</cp:lastModifiedBy>
  <cp:revision>3</cp:revision>
  <dcterms:created xsi:type="dcterms:W3CDTF">2026-06-13T13:16:00Z</dcterms:created>
  <dcterms:modified xsi:type="dcterms:W3CDTF">2026-06-13T18:47:00Z</dcterms:modified>
</cp:coreProperties>
</file>