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3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5"/>
        <w:gridCol w:w="1586"/>
        <w:gridCol w:w="1556"/>
        <w:gridCol w:w="2882"/>
      </w:tblGrid>
      <w:tr w:rsidR="001233AB" w:rsidTr="009366F5">
        <w:trPr>
          <w:trHeight w:val="460"/>
        </w:trPr>
        <w:tc>
          <w:tcPr>
            <w:tcW w:w="3345" w:type="dxa"/>
          </w:tcPr>
          <w:p w:rsidR="001233AB" w:rsidRDefault="00871D82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CARRERA</w:t>
            </w:r>
          </w:p>
        </w:tc>
        <w:tc>
          <w:tcPr>
            <w:tcW w:w="1586" w:type="dxa"/>
          </w:tcPr>
          <w:p w:rsidR="001233AB" w:rsidRDefault="00871D82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CÓDIGO ASIGNATURA</w:t>
            </w:r>
          </w:p>
        </w:tc>
        <w:tc>
          <w:tcPr>
            <w:tcW w:w="1556" w:type="dxa"/>
          </w:tcPr>
          <w:p w:rsidR="001233AB" w:rsidRDefault="00871D82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NRC</w:t>
            </w:r>
          </w:p>
        </w:tc>
        <w:tc>
          <w:tcPr>
            <w:tcW w:w="2882" w:type="dxa"/>
          </w:tcPr>
          <w:p w:rsidR="001233AB" w:rsidRDefault="00871D82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NOMBRE DE LA ASIGNATURA</w:t>
            </w:r>
          </w:p>
        </w:tc>
      </w:tr>
      <w:tr w:rsidR="001233AB" w:rsidTr="009366F5">
        <w:trPr>
          <w:trHeight w:val="260"/>
        </w:trPr>
        <w:tc>
          <w:tcPr>
            <w:tcW w:w="3345" w:type="dxa"/>
          </w:tcPr>
          <w:p w:rsidR="001233AB" w:rsidRDefault="00871D82">
            <w:pPr>
              <w:contextualSpacing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INGENIERÍA </w:t>
            </w:r>
            <w:r w:rsidR="002C62AB">
              <w:rPr>
                <w:sz w:val="18"/>
                <w:szCs w:val="18"/>
              </w:rPr>
              <w:t>EN SISTEMAS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86" w:type="dxa"/>
          </w:tcPr>
          <w:p w:rsidR="001233AB" w:rsidRDefault="00871D82">
            <w:pPr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 43010</w:t>
            </w:r>
          </w:p>
        </w:tc>
        <w:tc>
          <w:tcPr>
            <w:tcW w:w="1556" w:type="dxa"/>
          </w:tcPr>
          <w:p w:rsidR="001233AB" w:rsidRDefault="00871D82">
            <w:pPr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4322</w:t>
            </w:r>
          </w:p>
        </w:tc>
        <w:tc>
          <w:tcPr>
            <w:tcW w:w="2882" w:type="dxa"/>
          </w:tcPr>
          <w:p w:rsidR="001233AB" w:rsidRDefault="00871D82">
            <w:pPr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INTELIGENCIA ARTIFICIAL I</w:t>
            </w:r>
          </w:p>
        </w:tc>
      </w:tr>
    </w:tbl>
    <w:p w:rsidR="001233AB" w:rsidRDefault="001233AB">
      <w:pPr>
        <w:spacing w:after="0"/>
        <w:rPr>
          <w:sz w:val="18"/>
          <w:szCs w:val="18"/>
        </w:rPr>
      </w:pPr>
    </w:p>
    <w:tbl>
      <w:tblPr>
        <w:tblStyle w:val="a0"/>
        <w:tblW w:w="945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0"/>
        <w:gridCol w:w="2319"/>
        <w:gridCol w:w="3315"/>
        <w:gridCol w:w="1974"/>
      </w:tblGrid>
      <w:tr w:rsidR="001233AB" w:rsidRPr="0062561E">
        <w:trPr>
          <w:trHeight w:val="300"/>
        </w:trPr>
        <w:tc>
          <w:tcPr>
            <w:tcW w:w="1850" w:type="dxa"/>
            <w:shd w:val="clear" w:color="auto" w:fill="FFFFFF"/>
          </w:tcPr>
          <w:p w:rsidR="001233AB" w:rsidRDefault="002C62AB">
            <w:pPr>
              <w:spacing w:after="0" w:line="240" w:lineRule="auto"/>
              <w:jc w:val="center"/>
            </w:pPr>
            <w:r>
              <w:t>UNIDAD No.</w:t>
            </w:r>
            <w:r w:rsidR="00901F56">
              <w:t>:  02</w:t>
            </w:r>
          </w:p>
        </w:tc>
        <w:tc>
          <w:tcPr>
            <w:tcW w:w="7608" w:type="dxa"/>
            <w:gridSpan w:val="3"/>
            <w:shd w:val="clear" w:color="auto" w:fill="FFFFFF"/>
          </w:tcPr>
          <w:p w:rsidR="001233AB" w:rsidRPr="0062561E" w:rsidRDefault="009366F5" w:rsidP="0062561E">
            <w:pPr>
              <w:jc w:val="both"/>
              <w:rPr>
                <w:lang w:val="es-419"/>
              </w:rPr>
            </w:pPr>
            <w:r>
              <w:rPr>
                <w:rFonts w:ascii="Arial" w:eastAsiaTheme="minorHAnsi" w:hAnsi="Arial" w:cs="Arial"/>
                <w:b/>
                <w:i/>
                <w:sz w:val="18"/>
                <w:szCs w:val="18"/>
                <w:lang w:eastAsia="en-US"/>
              </w:rPr>
              <w:t>Sistemas Expertos</w:t>
            </w:r>
            <w:r w:rsidR="00901F56" w:rsidRPr="00901F56">
              <w:rPr>
                <w:rFonts w:ascii="Arial" w:eastAsiaTheme="minorHAnsi" w:hAnsi="Arial" w:cs="Arial"/>
                <w:b/>
                <w:i/>
                <w:sz w:val="18"/>
                <w:szCs w:val="18"/>
                <w:lang w:eastAsia="en-US"/>
              </w:rPr>
              <w:t xml:space="preserve"> en Prolog</w:t>
            </w:r>
          </w:p>
        </w:tc>
      </w:tr>
      <w:tr w:rsidR="001233AB">
        <w:trPr>
          <w:trHeight w:val="300"/>
        </w:trPr>
        <w:tc>
          <w:tcPr>
            <w:tcW w:w="1850" w:type="dxa"/>
            <w:shd w:val="clear" w:color="auto" w:fill="FFFFFF"/>
          </w:tcPr>
          <w:p w:rsidR="001233AB" w:rsidRDefault="00871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PROFESOR</w:t>
            </w:r>
          </w:p>
        </w:tc>
        <w:tc>
          <w:tcPr>
            <w:tcW w:w="2319" w:type="dxa"/>
            <w:shd w:val="clear" w:color="auto" w:fill="FFFFFF"/>
          </w:tcPr>
          <w:p w:rsidR="001233AB" w:rsidRDefault="00871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PRÁCTICA </w:t>
            </w:r>
          </w:p>
        </w:tc>
        <w:tc>
          <w:tcPr>
            <w:tcW w:w="3315" w:type="dxa"/>
            <w:shd w:val="clear" w:color="auto" w:fill="FFFFFF"/>
          </w:tcPr>
          <w:p w:rsidR="001233AB" w:rsidRDefault="00871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 DE LA PRÁCTICA:</w:t>
            </w:r>
          </w:p>
        </w:tc>
        <w:tc>
          <w:tcPr>
            <w:tcW w:w="1974" w:type="dxa"/>
            <w:shd w:val="clear" w:color="auto" w:fill="FFFFFF"/>
          </w:tcPr>
          <w:p w:rsidR="001233AB" w:rsidRDefault="002C62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DURACIÓN:</w:t>
            </w:r>
          </w:p>
        </w:tc>
      </w:tr>
      <w:tr w:rsidR="001233AB" w:rsidTr="009366F5">
        <w:trPr>
          <w:trHeight w:val="460"/>
        </w:trPr>
        <w:tc>
          <w:tcPr>
            <w:tcW w:w="1850" w:type="dxa"/>
            <w:shd w:val="clear" w:color="auto" w:fill="FFFFFF"/>
            <w:vAlign w:val="center"/>
          </w:tcPr>
          <w:p w:rsidR="001233AB" w:rsidRDefault="00871D82" w:rsidP="009366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 JENNY A RUIZ R</w:t>
            </w:r>
          </w:p>
        </w:tc>
        <w:tc>
          <w:tcPr>
            <w:tcW w:w="2319" w:type="dxa"/>
            <w:shd w:val="clear" w:color="auto" w:fill="FFFFFF"/>
            <w:vAlign w:val="center"/>
          </w:tcPr>
          <w:p w:rsidR="001233AB" w:rsidRDefault="003F1306" w:rsidP="009366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15" w:type="dxa"/>
            <w:shd w:val="clear" w:color="auto" w:fill="FFFFFF"/>
            <w:vAlign w:val="center"/>
          </w:tcPr>
          <w:p w:rsidR="001233AB" w:rsidRDefault="003F1306" w:rsidP="009366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Proyecto parcial </w:t>
            </w:r>
            <w:r w:rsidR="009366F5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:</w:t>
            </w:r>
            <w:r w:rsidR="009366F5">
              <w:rPr>
                <w:sz w:val="16"/>
                <w:szCs w:val="16"/>
              </w:rPr>
              <w:t xml:space="preserve"> Sistemas Expertos</w:t>
            </w:r>
            <w:r>
              <w:rPr>
                <w:sz w:val="16"/>
                <w:szCs w:val="16"/>
              </w:rPr>
              <w:t xml:space="preserve"> en Prolog.</w:t>
            </w:r>
          </w:p>
        </w:tc>
        <w:tc>
          <w:tcPr>
            <w:tcW w:w="1974" w:type="dxa"/>
            <w:shd w:val="clear" w:color="auto" w:fill="FFFFFF"/>
            <w:vAlign w:val="center"/>
          </w:tcPr>
          <w:p w:rsidR="001233AB" w:rsidRDefault="001233AB" w:rsidP="009366F5">
            <w:pPr>
              <w:jc w:val="center"/>
              <w:rPr>
                <w:sz w:val="16"/>
                <w:szCs w:val="16"/>
              </w:rPr>
            </w:pPr>
          </w:p>
        </w:tc>
      </w:tr>
    </w:tbl>
    <w:p w:rsidR="001233AB" w:rsidRDefault="001233AB"/>
    <w:p w:rsidR="001233AB" w:rsidRPr="003D0D69" w:rsidRDefault="00901F56">
      <w:pPr>
        <w:rPr>
          <w:rFonts w:ascii="Times New Roman" w:hAnsi="Times New Roman" w:cs="Times New Roman"/>
          <w:sz w:val="24"/>
          <w:szCs w:val="24"/>
        </w:rPr>
      </w:pPr>
      <w:r w:rsidRPr="003D0D69">
        <w:rPr>
          <w:rFonts w:ascii="Times New Roman" w:hAnsi="Times New Roman" w:cs="Times New Roman"/>
          <w:b/>
          <w:sz w:val="24"/>
          <w:szCs w:val="24"/>
        </w:rPr>
        <w:t xml:space="preserve">Apellidos y Nombres: </w:t>
      </w:r>
      <w:r w:rsidR="00871D82" w:rsidRPr="003D0D69">
        <w:rPr>
          <w:rFonts w:ascii="Times New Roman" w:hAnsi="Times New Roman" w:cs="Times New Roman"/>
          <w:sz w:val="24"/>
          <w:szCs w:val="24"/>
        </w:rPr>
        <w:t>Llumiquinga Selena</w:t>
      </w:r>
      <w:r w:rsidR="00B65234" w:rsidRPr="003D0D69">
        <w:rPr>
          <w:rFonts w:ascii="Times New Roman" w:hAnsi="Times New Roman" w:cs="Times New Roman"/>
          <w:sz w:val="24"/>
          <w:szCs w:val="24"/>
        </w:rPr>
        <w:t>, Tipán Leticia</w:t>
      </w:r>
    </w:p>
    <w:p w:rsidR="0010082A" w:rsidRPr="003D0D69" w:rsidRDefault="00871D82">
      <w:pPr>
        <w:numPr>
          <w:ilvl w:val="0"/>
          <w:numId w:val="7"/>
        </w:numPr>
        <w:spacing w:before="240"/>
        <w:ind w:hanging="360"/>
        <w:rPr>
          <w:rFonts w:ascii="Times New Roman" w:hAnsi="Times New Roman" w:cs="Times New Roman"/>
          <w:sz w:val="24"/>
          <w:szCs w:val="24"/>
        </w:rPr>
      </w:pPr>
      <w:r w:rsidRPr="003D0D69">
        <w:rPr>
          <w:rFonts w:ascii="Times New Roman" w:hAnsi="Times New Roman" w:cs="Times New Roman"/>
          <w:b/>
          <w:sz w:val="24"/>
          <w:szCs w:val="24"/>
        </w:rPr>
        <w:t xml:space="preserve">OBJETIVO: </w:t>
      </w:r>
    </w:p>
    <w:p w:rsidR="003F0C28" w:rsidRPr="003D0D69" w:rsidRDefault="009366F5" w:rsidP="003F0C28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3D0D69">
        <w:rPr>
          <w:rFonts w:ascii="Times New Roman" w:hAnsi="Times New Roman" w:cs="Times New Roman"/>
          <w:sz w:val="24"/>
          <w:szCs w:val="24"/>
        </w:rPr>
        <w:t xml:space="preserve">Desarrollar un sistema experto </w:t>
      </w:r>
      <w:r w:rsidR="003F0C28" w:rsidRPr="003D0D69">
        <w:rPr>
          <w:rFonts w:ascii="Times New Roman" w:hAnsi="Times New Roman" w:cs="Times New Roman"/>
          <w:sz w:val="24"/>
          <w:szCs w:val="24"/>
        </w:rPr>
        <w:t>que realice un análisis de los síntomas de algunas</w:t>
      </w:r>
      <w:r w:rsidRPr="003D0D69">
        <w:rPr>
          <w:rFonts w:ascii="Times New Roman" w:hAnsi="Times New Roman" w:cs="Times New Roman"/>
          <w:sz w:val="24"/>
          <w:szCs w:val="24"/>
        </w:rPr>
        <w:t xml:space="preserve"> enfermedades en una persona, mediante el lenguaje </w:t>
      </w:r>
      <w:r w:rsidR="003F0C28" w:rsidRPr="003D0D69">
        <w:rPr>
          <w:rFonts w:ascii="Times New Roman" w:hAnsi="Times New Roman" w:cs="Times New Roman"/>
          <w:sz w:val="24"/>
          <w:szCs w:val="24"/>
        </w:rPr>
        <w:t>prescriptivo de Prolog, de esta manera poder diagnosticar el tipo de enfermedad que posee la misma.</w:t>
      </w:r>
    </w:p>
    <w:p w:rsidR="003F0C28" w:rsidRPr="003D0D69" w:rsidRDefault="003F0C28" w:rsidP="003F0C28">
      <w:pPr>
        <w:numPr>
          <w:ilvl w:val="0"/>
          <w:numId w:val="7"/>
        </w:numPr>
        <w:spacing w:before="240"/>
        <w:ind w:hanging="360"/>
        <w:rPr>
          <w:rFonts w:ascii="Times New Roman" w:hAnsi="Times New Roman" w:cs="Times New Roman"/>
          <w:b/>
          <w:sz w:val="24"/>
          <w:szCs w:val="24"/>
        </w:rPr>
      </w:pPr>
      <w:r w:rsidRPr="003D0D69">
        <w:rPr>
          <w:rFonts w:ascii="Times New Roman" w:hAnsi="Times New Roman" w:cs="Times New Roman"/>
          <w:b/>
          <w:sz w:val="24"/>
          <w:szCs w:val="24"/>
        </w:rPr>
        <w:t>ALCANCE</w:t>
      </w:r>
    </w:p>
    <w:p w:rsidR="00360B37" w:rsidRPr="003D0D69" w:rsidRDefault="003F0C28" w:rsidP="00BC2079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3D0D69">
        <w:rPr>
          <w:rFonts w:ascii="Times New Roman" w:hAnsi="Times New Roman" w:cs="Times New Roman"/>
          <w:sz w:val="24"/>
          <w:szCs w:val="24"/>
        </w:rPr>
        <w:t>EL sistema experto</w:t>
      </w:r>
      <w:r w:rsidR="00AB0224" w:rsidRPr="003D0D69">
        <w:rPr>
          <w:rFonts w:ascii="Times New Roman" w:hAnsi="Times New Roman" w:cs="Times New Roman"/>
          <w:sz w:val="24"/>
          <w:szCs w:val="24"/>
        </w:rPr>
        <w:t>(SE)</w:t>
      </w:r>
      <w:r w:rsidRPr="003D0D69">
        <w:rPr>
          <w:rFonts w:ascii="Times New Roman" w:hAnsi="Times New Roman" w:cs="Times New Roman"/>
          <w:sz w:val="24"/>
          <w:szCs w:val="24"/>
        </w:rPr>
        <w:t xml:space="preserve"> se </w:t>
      </w:r>
      <w:r w:rsidR="00324FDA" w:rsidRPr="003D0D69">
        <w:rPr>
          <w:rFonts w:ascii="Times New Roman" w:hAnsi="Times New Roman" w:cs="Times New Roman"/>
          <w:sz w:val="24"/>
          <w:szCs w:val="24"/>
        </w:rPr>
        <w:t>enfocará</w:t>
      </w:r>
      <w:r w:rsidRPr="003D0D69">
        <w:rPr>
          <w:rFonts w:ascii="Times New Roman" w:hAnsi="Times New Roman" w:cs="Times New Roman"/>
          <w:sz w:val="24"/>
          <w:szCs w:val="24"/>
        </w:rPr>
        <w:t xml:space="preserve"> en el análisis de </w:t>
      </w:r>
      <w:r w:rsidR="00324FDA" w:rsidRPr="003D0D69">
        <w:rPr>
          <w:rFonts w:ascii="Times New Roman" w:hAnsi="Times New Roman" w:cs="Times New Roman"/>
          <w:sz w:val="24"/>
          <w:szCs w:val="24"/>
        </w:rPr>
        <w:t>síntomas</w:t>
      </w:r>
      <w:r w:rsidRPr="003D0D69">
        <w:rPr>
          <w:rFonts w:ascii="Times New Roman" w:hAnsi="Times New Roman" w:cs="Times New Roman"/>
          <w:sz w:val="24"/>
          <w:szCs w:val="24"/>
        </w:rPr>
        <w:t xml:space="preserve"> de algunas enfermedades</w:t>
      </w:r>
      <w:r w:rsidR="00360B37" w:rsidRPr="003D0D69">
        <w:rPr>
          <w:rFonts w:ascii="Times New Roman" w:hAnsi="Times New Roman" w:cs="Times New Roman"/>
          <w:sz w:val="24"/>
          <w:szCs w:val="24"/>
        </w:rPr>
        <w:t xml:space="preserve"> tales</w:t>
      </w:r>
      <w:r w:rsidRPr="003D0D69">
        <w:rPr>
          <w:rFonts w:ascii="Times New Roman" w:hAnsi="Times New Roman" w:cs="Times New Roman"/>
          <w:sz w:val="24"/>
          <w:szCs w:val="24"/>
        </w:rPr>
        <w:t xml:space="preserve"> como: sarampión, influenza, malaria, gripe, tifoidea</w:t>
      </w:r>
      <w:r w:rsidR="00AB0224" w:rsidRPr="003D0D69">
        <w:rPr>
          <w:rFonts w:ascii="Times New Roman" w:hAnsi="Times New Roman" w:cs="Times New Roman"/>
          <w:sz w:val="24"/>
          <w:szCs w:val="24"/>
        </w:rPr>
        <w:t xml:space="preserve">; </w:t>
      </w:r>
      <w:r w:rsidR="00324FDA" w:rsidRPr="003D0D69">
        <w:rPr>
          <w:rFonts w:ascii="Times New Roman" w:hAnsi="Times New Roman" w:cs="Times New Roman"/>
          <w:sz w:val="24"/>
          <w:szCs w:val="24"/>
        </w:rPr>
        <w:t xml:space="preserve">el mismo que </w:t>
      </w:r>
      <w:r w:rsidR="00AB0224" w:rsidRPr="003D0D69">
        <w:rPr>
          <w:rFonts w:ascii="Times New Roman" w:hAnsi="Times New Roman" w:cs="Times New Roman"/>
          <w:sz w:val="24"/>
          <w:szCs w:val="24"/>
        </w:rPr>
        <w:t xml:space="preserve">se </w:t>
      </w:r>
      <w:r w:rsidR="00324FDA" w:rsidRPr="003D0D69">
        <w:rPr>
          <w:rFonts w:ascii="Times New Roman" w:hAnsi="Times New Roman" w:cs="Times New Roman"/>
          <w:sz w:val="24"/>
          <w:szCs w:val="24"/>
        </w:rPr>
        <w:t>realizará</w:t>
      </w:r>
      <w:r w:rsidR="00AB0224" w:rsidRPr="003D0D69">
        <w:rPr>
          <w:rFonts w:ascii="Times New Roman" w:hAnsi="Times New Roman" w:cs="Times New Roman"/>
          <w:sz w:val="24"/>
          <w:szCs w:val="24"/>
        </w:rPr>
        <w:t xml:space="preserve"> a </w:t>
      </w:r>
      <w:r w:rsidR="00324FDA" w:rsidRPr="003D0D69">
        <w:rPr>
          <w:rFonts w:ascii="Times New Roman" w:hAnsi="Times New Roman" w:cs="Times New Roman"/>
          <w:sz w:val="24"/>
          <w:szCs w:val="24"/>
        </w:rPr>
        <w:t>través</w:t>
      </w:r>
      <w:r w:rsidR="00AB0224" w:rsidRPr="003D0D69">
        <w:rPr>
          <w:rFonts w:ascii="Times New Roman" w:hAnsi="Times New Roman" w:cs="Times New Roman"/>
          <w:sz w:val="24"/>
          <w:szCs w:val="24"/>
        </w:rPr>
        <w:t xml:space="preserve"> de un banco de preguntas </w:t>
      </w:r>
      <w:r w:rsidR="00324FDA" w:rsidRPr="003D0D69">
        <w:rPr>
          <w:rFonts w:ascii="Times New Roman" w:hAnsi="Times New Roman" w:cs="Times New Roman"/>
          <w:sz w:val="24"/>
          <w:szCs w:val="24"/>
        </w:rPr>
        <w:t>relacionadas a los síntomas de las enfermedades anteriormente mencionadas que enuncien ciertos puntos claves como temperatura, dolo</w:t>
      </w:r>
      <w:r w:rsidR="00360B37" w:rsidRPr="003D0D69">
        <w:rPr>
          <w:rFonts w:ascii="Times New Roman" w:hAnsi="Times New Roman" w:cs="Times New Roman"/>
          <w:sz w:val="24"/>
          <w:szCs w:val="24"/>
        </w:rPr>
        <w:t>r</w:t>
      </w:r>
      <w:r w:rsidR="00324FDA" w:rsidRPr="003D0D69">
        <w:rPr>
          <w:rFonts w:ascii="Times New Roman" w:hAnsi="Times New Roman" w:cs="Times New Roman"/>
          <w:sz w:val="24"/>
          <w:szCs w:val="24"/>
        </w:rPr>
        <w:t xml:space="preserve"> de cabeza, dolor en las articulaciones, temblor, escalofríos, estornudos, entre otros. </w:t>
      </w:r>
      <w:r w:rsidR="00360B37" w:rsidRPr="003D0D69">
        <w:rPr>
          <w:rFonts w:ascii="Times New Roman" w:hAnsi="Times New Roman" w:cs="Times New Roman"/>
          <w:sz w:val="24"/>
          <w:szCs w:val="24"/>
        </w:rPr>
        <w:t>Para lo cual el programa Prolog se encargará de interactuar con el usuario</w:t>
      </w:r>
      <w:r w:rsidR="003D0D69" w:rsidRPr="003D0D69">
        <w:rPr>
          <w:rFonts w:ascii="Times New Roman" w:hAnsi="Times New Roman" w:cs="Times New Roman"/>
          <w:sz w:val="24"/>
          <w:szCs w:val="24"/>
        </w:rPr>
        <w:t xml:space="preserve"> </w:t>
      </w:r>
      <w:r w:rsidR="00360B37" w:rsidRPr="003D0D69">
        <w:rPr>
          <w:rFonts w:ascii="Times New Roman" w:hAnsi="Times New Roman" w:cs="Times New Roman"/>
          <w:sz w:val="24"/>
          <w:szCs w:val="24"/>
        </w:rPr>
        <w:t>(las respuestas entregadas al sistema) y manipular la “Base de Conocimiento” del sistema, con reglas o hechos almacenadas en la BC. El sistema experto podrá justificar el diagnóstico entregado al usuario.</w:t>
      </w:r>
    </w:p>
    <w:p w:rsidR="00360B37" w:rsidRPr="003D0D69" w:rsidRDefault="00360B37" w:rsidP="00360B37">
      <w:pPr>
        <w:numPr>
          <w:ilvl w:val="0"/>
          <w:numId w:val="7"/>
        </w:numPr>
        <w:spacing w:before="240"/>
        <w:ind w:hanging="360"/>
        <w:rPr>
          <w:rFonts w:ascii="Times New Roman" w:hAnsi="Times New Roman" w:cs="Times New Roman"/>
          <w:b/>
          <w:sz w:val="24"/>
          <w:szCs w:val="24"/>
        </w:rPr>
      </w:pPr>
      <w:r w:rsidRPr="003D0D69">
        <w:rPr>
          <w:rFonts w:ascii="Times New Roman" w:hAnsi="Times New Roman" w:cs="Times New Roman"/>
          <w:b/>
          <w:sz w:val="24"/>
          <w:szCs w:val="24"/>
        </w:rPr>
        <w:t>LENGUAJE DE USO</w:t>
      </w:r>
    </w:p>
    <w:p w:rsidR="00360B37" w:rsidRPr="003D0D69" w:rsidRDefault="00360B37" w:rsidP="00360B37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3D0D69">
        <w:rPr>
          <w:rFonts w:ascii="Times New Roman" w:hAnsi="Times New Roman" w:cs="Times New Roman"/>
          <w:sz w:val="24"/>
          <w:szCs w:val="24"/>
        </w:rPr>
        <w:t xml:space="preserve">Para el desarrollo del sistema </w:t>
      </w:r>
      <w:r w:rsidR="003D0D69" w:rsidRPr="003D0D69">
        <w:rPr>
          <w:rFonts w:ascii="Times New Roman" w:hAnsi="Times New Roman" w:cs="Times New Roman"/>
          <w:sz w:val="24"/>
          <w:szCs w:val="24"/>
        </w:rPr>
        <w:t xml:space="preserve">experto para el </w:t>
      </w:r>
      <w:r w:rsidR="00BC2079" w:rsidRPr="003D0D69">
        <w:rPr>
          <w:rFonts w:ascii="Times New Roman" w:hAnsi="Times New Roman" w:cs="Times New Roman"/>
          <w:sz w:val="24"/>
          <w:szCs w:val="24"/>
        </w:rPr>
        <w:t>diagnóstico</w:t>
      </w:r>
      <w:r w:rsidR="003D0D69" w:rsidRPr="003D0D69">
        <w:rPr>
          <w:rFonts w:ascii="Times New Roman" w:hAnsi="Times New Roman" w:cs="Times New Roman"/>
          <w:sz w:val="24"/>
          <w:szCs w:val="24"/>
        </w:rPr>
        <w:t xml:space="preserve"> de </w:t>
      </w:r>
      <w:r w:rsidRPr="003D0D69">
        <w:rPr>
          <w:rFonts w:ascii="Times New Roman" w:hAnsi="Times New Roman" w:cs="Times New Roman"/>
          <w:sz w:val="24"/>
          <w:szCs w:val="24"/>
        </w:rPr>
        <w:t>e</w:t>
      </w:r>
      <w:r w:rsidR="003D0D69" w:rsidRPr="003D0D69">
        <w:rPr>
          <w:rFonts w:ascii="Times New Roman" w:hAnsi="Times New Roman" w:cs="Times New Roman"/>
          <w:sz w:val="24"/>
          <w:szCs w:val="24"/>
        </w:rPr>
        <w:t>n</w:t>
      </w:r>
      <w:r w:rsidRPr="003D0D69">
        <w:rPr>
          <w:rFonts w:ascii="Times New Roman" w:hAnsi="Times New Roman" w:cs="Times New Roman"/>
          <w:sz w:val="24"/>
          <w:szCs w:val="24"/>
        </w:rPr>
        <w:t>fermedades se utilizar</w:t>
      </w:r>
      <w:r w:rsidR="003D0D69" w:rsidRPr="003D0D69">
        <w:rPr>
          <w:rFonts w:ascii="Times New Roman" w:hAnsi="Times New Roman" w:cs="Times New Roman"/>
          <w:sz w:val="24"/>
          <w:szCs w:val="24"/>
        </w:rPr>
        <w:t>á</w:t>
      </w:r>
      <w:r w:rsidRPr="003D0D69">
        <w:rPr>
          <w:rFonts w:ascii="Times New Roman" w:hAnsi="Times New Roman" w:cs="Times New Roman"/>
          <w:sz w:val="24"/>
          <w:szCs w:val="24"/>
        </w:rPr>
        <w:t xml:space="preserve"> el lenguaje</w:t>
      </w:r>
      <w:r w:rsidR="003D0D69" w:rsidRPr="003D0D69">
        <w:rPr>
          <w:rFonts w:ascii="Times New Roman" w:hAnsi="Times New Roman" w:cs="Times New Roman"/>
          <w:sz w:val="24"/>
          <w:szCs w:val="24"/>
        </w:rPr>
        <w:t xml:space="preserve"> de </w:t>
      </w:r>
      <w:r w:rsidR="00BC2079" w:rsidRPr="003D0D69">
        <w:rPr>
          <w:rFonts w:ascii="Times New Roman" w:hAnsi="Times New Roman" w:cs="Times New Roman"/>
          <w:sz w:val="24"/>
          <w:szCs w:val="24"/>
        </w:rPr>
        <w:t>programación</w:t>
      </w:r>
      <w:r w:rsidRPr="003D0D69">
        <w:rPr>
          <w:rFonts w:ascii="Times New Roman" w:hAnsi="Times New Roman" w:cs="Times New Roman"/>
          <w:sz w:val="24"/>
          <w:szCs w:val="24"/>
        </w:rPr>
        <w:t xml:space="preserve"> Prolog.</w:t>
      </w:r>
    </w:p>
    <w:p w:rsidR="00360B37" w:rsidRPr="003D0D69" w:rsidRDefault="00360B37" w:rsidP="00360B37">
      <w:pPr>
        <w:numPr>
          <w:ilvl w:val="0"/>
          <w:numId w:val="7"/>
        </w:numPr>
        <w:spacing w:before="240"/>
        <w:ind w:hanging="360"/>
        <w:rPr>
          <w:rFonts w:ascii="Times New Roman" w:hAnsi="Times New Roman" w:cs="Times New Roman"/>
          <w:b/>
          <w:sz w:val="24"/>
          <w:szCs w:val="24"/>
        </w:rPr>
      </w:pPr>
      <w:r w:rsidRPr="003D0D69">
        <w:rPr>
          <w:rFonts w:ascii="Times New Roman" w:hAnsi="Times New Roman" w:cs="Times New Roman"/>
          <w:b/>
          <w:sz w:val="24"/>
          <w:szCs w:val="24"/>
        </w:rPr>
        <w:t>MOTOR DE INFERENCIA</w:t>
      </w:r>
    </w:p>
    <w:p w:rsidR="00360B37" w:rsidRDefault="003D0D69" w:rsidP="00360B37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3D0D69">
        <w:rPr>
          <w:rFonts w:ascii="Times New Roman" w:hAnsi="Times New Roman" w:cs="Times New Roman"/>
          <w:sz w:val="24"/>
          <w:szCs w:val="24"/>
        </w:rPr>
        <w:t>Al ser utilizado Prolog como lenguaje de programación, se conoce que tiene implementada cierta “inteligencia” para resolver problemas, por lo cual emplea un mecanismo de razonamiento basado en algoritmos de resolución.</w:t>
      </w:r>
    </w:p>
    <w:p w:rsidR="00677D59" w:rsidRDefault="00677D59" w:rsidP="00360B37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:rsidR="00677D59" w:rsidRPr="003D0D69" w:rsidRDefault="00677D59" w:rsidP="00360B37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:rsidR="00677D59" w:rsidRDefault="00871D82" w:rsidP="00677D59">
      <w:pPr>
        <w:numPr>
          <w:ilvl w:val="0"/>
          <w:numId w:val="7"/>
        </w:numPr>
        <w:spacing w:before="240"/>
        <w:ind w:hanging="360"/>
        <w:rPr>
          <w:rFonts w:ascii="Times New Roman" w:hAnsi="Times New Roman" w:cs="Times New Roman"/>
          <w:b/>
          <w:sz w:val="24"/>
          <w:szCs w:val="24"/>
        </w:rPr>
      </w:pPr>
      <w:r w:rsidRPr="003D0D69">
        <w:rPr>
          <w:rFonts w:ascii="Times New Roman" w:hAnsi="Times New Roman" w:cs="Times New Roman"/>
          <w:b/>
          <w:sz w:val="24"/>
          <w:szCs w:val="24"/>
        </w:rPr>
        <w:lastRenderedPageBreak/>
        <w:t>FUNDAMENTO TEÓRICO (Investigación, incluir citas para bibliografía)</w:t>
      </w:r>
    </w:p>
    <w:p w:rsidR="003F0C28" w:rsidRPr="00677D59" w:rsidRDefault="003D0D69" w:rsidP="00677D59">
      <w:pPr>
        <w:spacing w:before="24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77D59">
        <w:rPr>
          <w:rFonts w:ascii="Times New Roman" w:hAnsi="Times New Roman" w:cs="Times New Roman"/>
          <w:sz w:val="24"/>
          <w:szCs w:val="24"/>
        </w:rPr>
        <w:t>Sistemas Expertos.</w:t>
      </w:r>
    </w:p>
    <w:p w:rsidR="003D0D69" w:rsidRPr="003D0D69" w:rsidRDefault="003D0D69" w:rsidP="003D0D69">
      <w:pPr>
        <w:ind w:left="360"/>
        <w:rPr>
          <w:rFonts w:ascii="Times New Roman" w:hAnsi="Times New Roman" w:cs="Times New Roman"/>
          <w:sz w:val="24"/>
          <w:szCs w:val="24"/>
        </w:rPr>
      </w:pPr>
      <w:r w:rsidRPr="003D0D69">
        <w:rPr>
          <w:rFonts w:ascii="Times New Roman" w:hAnsi="Times New Roman" w:cs="Times New Roman"/>
          <w:sz w:val="24"/>
          <w:szCs w:val="24"/>
        </w:rPr>
        <w:t xml:space="preserve">Los sistemas expertos forman parte del avance en la Inteligencia Artificial. Por lo cual se considera el ejemplo </w:t>
      </w:r>
      <w:r w:rsidR="00BC2079" w:rsidRPr="003D0D69">
        <w:rPr>
          <w:rFonts w:ascii="Times New Roman" w:hAnsi="Times New Roman" w:cs="Times New Roman"/>
          <w:sz w:val="24"/>
          <w:szCs w:val="24"/>
        </w:rPr>
        <w:t>más</w:t>
      </w:r>
      <w:r w:rsidRPr="003D0D69">
        <w:rPr>
          <w:rFonts w:ascii="Times New Roman" w:hAnsi="Times New Roman" w:cs="Times New Roman"/>
          <w:sz w:val="24"/>
          <w:szCs w:val="24"/>
        </w:rPr>
        <w:t xml:space="preserve"> importante de un Sistema Basado en Conocimiento. </w:t>
      </w:r>
      <w:r w:rsidR="00BC2079" w:rsidRPr="003D0D69">
        <w:rPr>
          <w:rFonts w:ascii="Times New Roman" w:hAnsi="Times New Roman" w:cs="Times New Roman"/>
          <w:sz w:val="24"/>
          <w:szCs w:val="24"/>
        </w:rPr>
        <w:t>Los sistemas expertos pueden</w:t>
      </w:r>
      <w:r w:rsidRPr="003D0D69">
        <w:rPr>
          <w:rFonts w:ascii="Times New Roman" w:hAnsi="Times New Roman" w:cs="Times New Roman"/>
          <w:sz w:val="24"/>
          <w:szCs w:val="24"/>
        </w:rPr>
        <w:t xml:space="preserve"> incorporar el “expertise” de </w:t>
      </w:r>
      <w:r w:rsidR="00BC2079" w:rsidRPr="003D0D69">
        <w:rPr>
          <w:rFonts w:ascii="Times New Roman" w:hAnsi="Times New Roman" w:cs="Times New Roman"/>
          <w:sz w:val="24"/>
          <w:szCs w:val="24"/>
        </w:rPr>
        <w:t>algún</w:t>
      </w:r>
      <w:r w:rsidRPr="003D0D69">
        <w:rPr>
          <w:rFonts w:ascii="Times New Roman" w:hAnsi="Times New Roman" w:cs="Times New Roman"/>
          <w:sz w:val="24"/>
          <w:szCs w:val="24"/>
        </w:rPr>
        <w:t xml:space="preserve"> experto humano de un campo científico en forma de reglas o hechos.</w:t>
      </w:r>
      <w:r w:rsidR="00867E2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91635478"/>
          <w:citation/>
        </w:sdtPr>
        <w:sdtEndPr/>
        <w:sdtContent>
          <w:r w:rsidR="00867E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67E2E">
            <w:rPr>
              <w:rFonts w:ascii="Times New Roman" w:hAnsi="Times New Roman" w:cs="Times New Roman"/>
              <w:sz w:val="24"/>
              <w:szCs w:val="24"/>
            </w:rPr>
            <w:instrText xml:space="preserve"> CITATION Sis12 \l 12298 </w:instrText>
          </w:r>
          <w:r w:rsidR="00867E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67E2E" w:rsidRPr="00867E2E">
            <w:rPr>
              <w:rFonts w:ascii="Times New Roman" w:hAnsi="Times New Roman" w:cs="Times New Roman"/>
              <w:noProof/>
              <w:sz w:val="24"/>
              <w:szCs w:val="24"/>
            </w:rPr>
            <w:t>(Sistemas, 2012)</w:t>
          </w:r>
          <w:r w:rsidR="00867E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3D0D69" w:rsidRPr="00867E2E" w:rsidRDefault="003D0D69" w:rsidP="00867E2E">
      <w:pPr>
        <w:ind w:left="360"/>
        <w:rPr>
          <w:rFonts w:ascii="TimesNewRomanPSMT" w:hAnsi="TimesNewRomanPSMT" w:cs="TimesNewRomanPSMT"/>
        </w:rPr>
      </w:pPr>
      <w:r w:rsidRPr="003D0D69">
        <w:rPr>
          <w:rFonts w:ascii="Times New Roman" w:hAnsi="Times New Roman" w:cs="Times New Roman"/>
          <w:sz w:val="24"/>
          <w:szCs w:val="24"/>
        </w:rPr>
        <w:t>Los sistemas expertos realizan una búsqueda de reglas posibles de un problema; mientras que la persona responde a las preguntas formuladas por el sistema experto, este busca recorriendo las ramas más interesantes del árbol, hasta dar con la respuesta afín al problema, o en su falta, la más parecida a esta</w:t>
      </w:r>
      <w:r w:rsidR="00867E2E">
        <w:rPr>
          <w:rFonts w:ascii="TimesNewRomanPSMT" w:hAnsi="TimesNewRomanPSMT" w:cs="TimesNewRomanPSMT"/>
        </w:rPr>
        <w:t xml:space="preserve">. </w:t>
      </w:r>
      <w:sdt>
        <w:sdtPr>
          <w:rPr>
            <w:rFonts w:ascii="Times New Roman" w:hAnsi="Times New Roman" w:cs="Times New Roman"/>
            <w:sz w:val="24"/>
            <w:szCs w:val="24"/>
          </w:rPr>
          <w:id w:val="-1215344304"/>
          <w:citation/>
        </w:sdtPr>
        <w:sdtEndPr/>
        <w:sdtContent>
          <w:r w:rsidR="00CB15C5" w:rsidRPr="00867E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B15C5" w:rsidRPr="00867E2E">
            <w:rPr>
              <w:rFonts w:ascii="Times New Roman" w:hAnsi="Times New Roman" w:cs="Times New Roman"/>
              <w:sz w:val="24"/>
              <w:szCs w:val="24"/>
            </w:rPr>
            <w:instrText xml:space="preserve"> CITATION VLA08 \l 12298 </w:instrText>
          </w:r>
          <w:r w:rsidR="00CB15C5" w:rsidRPr="00867E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67E2E" w:rsidRPr="00867E2E">
            <w:rPr>
              <w:rFonts w:ascii="Times New Roman" w:hAnsi="Times New Roman" w:cs="Times New Roman"/>
              <w:noProof/>
              <w:sz w:val="24"/>
              <w:szCs w:val="24"/>
            </w:rPr>
            <w:t>(VL, 2008)</w:t>
          </w:r>
          <w:r w:rsidR="00CB15C5" w:rsidRPr="00867E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1233AB" w:rsidRPr="00677D59" w:rsidRDefault="00871D82">
      <w:pPr>
        <w:numPr>
          <w:ilvl w:val="0"/>
          <w:numId w:val="7"/>
        </w:numPr>
        <w:spacing w:before="240"/>
        <w:ind w:hanging="360"/>
        <w:rPr>
          <w:rFonts w:ascii="Times New Roman" w:hAnsi="Times New Roman" w:cs="Times New Roman"/>
          <w:b/>
          <w:sz w:val="24"/>
          <w:szCs w:val="24"/>
        </w:rPr>
      </w:pPr>
      <w:r w:rsidRPr="00677D59">
        <w:rPr>
          <w:rFonts w:ascii="Times New Roman" w:hAnsi="Times New Roman" w:cs="Times New Roman"/>
          <w:b/>
          <w:sz w:val="24"/>
          <w:szCs w:val="24"/>
        </w:rPr>
        <w:t>INSTRUCCIONES</w:t>
      </w:r>
    </w:p>
    <w:p w:rsidR="001233AB" w:rsidRPr="00677D59" w:rsidRDefault="00655C3B">
      <w:pPr>
        <w:numPr>
          <w:ilvl w:val="0"/>
          <w:numId w:val="2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677D59">
        <w:rPr>
          <w:rFonts w:ascii="Times New Roman" w:hAnsi="Times New Roman" w:cs="Times New Roman"/>
          <w:sz w:val="24"/>
          <w:szCs w:val="24"/>
        </w:rPr>
        <w:t xml:space="preserve">Trabajo </w:t>
      </w:r>
      <w:r w:rsidR="00475C50" w:rsidRPr="00677D59">
        <w:rPr>
          <w:rFonts w:ascii="Times New Roman" w:hAnsi="Times New Roman" w:cs="Times New Roman"/>
          <w:sz w:val="24"/>
          <w:szCs w:val="24"/>
        </w:rPr>
        <w:t>grupal máximo 3 personas</w:t>
      </w:r>
      <w:r w:rsidR="00871D82" w:rsidRPr="00677D59">
        <w:rPr>
          <w:rFonts w:ascii="Times New Roman" w:hAnsi="Times New Roman" w:cs="Times New Roman"/>
          <w:sz w:val="24"/>
          <w:szCs w:val="24"/>
        </w:rPr>
        <w:t>.</w:t>
      </w:r>
    </w:p>
    <w:p w:rsidR="001233AB" w:rsidRPr="00677D59" w:rsidRDefault="004D4C7E">
      <w:pPr>
        <w:numPr>
          <w:ilvl w:val="0"/>
          <w:numId w:val="7"/>
        </w:numPr>
        <w:spacing w:before="240" w:after="0" w:line="240" w:lineRule="auto"/>
        <w:ind w:hanging="360"/>
        <w:rPr>
          <w:rFonts w:ascii="Times New Roman" w:hAnsi="Times New Roman" w:cs="Times New Roman"/>
          <w:b/>
          <w:sz w:val="24"/>
          <w:szCs w:val="24"/>
        </w:rPr>
      </w:pPr>
      <w:r w:rsidRPr="00677D59">
        <w:rPr>
          <w:rFonts w:ascii="Times New Roman" w:hAnsi="Times New Roman" w:cs="Times New Roman"/>
          <w:b/>
          <w:sz w:val="24"/>
          <w:szCs w:val="24"/>
        </w:rPr>
        <w:t>ACTIVIDADES PARA DESARROLLAR</w:t>
      </w:r>
      <w:r w:rsidR="00871D82" w:rsidRPr="00677D59">
        <w:rPr>
          <w:rFonts w:ascii="Times New Roman" w:hAnsi="Times New Roman" w:cs="Times New Roman"/>
          <w:b/>
          <w:sz w:val="24"/>
          <w:szCs w:val="24"/>
        </w:rPr>
        <w:t xml:space="preserve">.  </w:t>
      </w:r>
    </w:p>
    <w:p w:rsidR="00AB0224" w:rsidRPr="00677D59" w:rsidRDefault="00AB0224" w:rsidP="00AB0224">
      <w:pPr>
        <w:pStyle w:val="Prrafodelista"/>
        <w:widowControl/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:rsidR="00AB0224" w:rsidRPr="00677D59" w:rsidRDefault="00AB0224" w:rsidP="00AB0224">
      <w:pPr>
        <w:pStyle w:val="Prrafodelista"/>
        <w:widowControl/>
        <w:numPr>
          <w:ilvl w:val="3"/>
          <w:numId w:val="7"/>
        </w:numPr>
        <w:shd w:val="clear" w:color="auto" w:fill="FFFFFF"/>
        <w:spacing w:after="150"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 w:rsidRPr="00677D59">
        <w:rPr>
          <w:rFonts w:ascii="Times New Roman" w:hAnsi="Times New Roman" w:cs="Times New Roman"/>
          <w:sz w:val="24"/>
          <w:szCs w:val="24"/>
        </w:rPr>
        <w:t xml:space="preserve">Elaborar un documento en </w:t>
      </w:r>
      <w:r w:rsidR="00324FDA" w:rsidRPr="00677D59">
        <w:rPr>
          <w:rFonts w:ascii="Times New Roman" w:hAnsi="Times New Roman" w:cs="Times New Roman"/>
          <w:sz w:val="24"/>
          <w:szCs w:val="24"/>
        </w:rPr>
        <w:t>Word</w:t>
      </w:r>
      <w:r w:rsidRPr="00677D59">
        <w:rPr>
          <w:rFonts w:ascii="Times New Roman" w:hAnsi="Times New Roman" w:cs="Times New Roman"/>
          <w:sz w:val="24"/>
          <w:szCs w:val="24"/>
        </w:rPr>
        <w:t xml:space="preserve"> con los siguientes ítems:</w:t>
      </w:r>
    </w:p>
    <w:p w:rsidR="00C03CC4" w:rsidRPr="00677D59" w:rsidRDefault="00AB0224" w:rsidP="00EA2F3C">
      <w:pPr>
        <w:pStyle w:val="Prrafodelista"/>
        <w:widowControl/>
        <w:numPr>
          <w:ilvl w:val="4"/>
          <w:numId w:val="7"/>
        </w:numPr>
        <w:shd w:val="clear" w:color="auto" w:fill="FFFFFF"/>
        <w:spacing w:after="15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677D59">
        <w:rPr>
          <w:rFonts w:ascii="Times New Roman" w:hAnsi="Times New Roman" w:cs="Times New Roman"/>
          <w:sz w:val="24"/>
          <w:szCs w:val="24"/>
        </w:rPr>
        <w:t>La pr</w:t>
      </w:r>
      <w:r w:rsidR="00EA2F3C" w:rsidRPr="00677D59">
        <w:rPr>
          <w:rFonts w:ascii="Times New Roman" w:hAnsi="Times New Roman" w:cs="Times New Roman"/>
          <w:sz w:val="24"/>
          <w:szCs w:val="24"/>
        </w:rPr>
        <w:t xml:space="preserve">opuesta y alcance del </w:t>
      </w:r>
      <w:r w:rsidR="00324FDA" w:rsidRPr="00677D59">
        <w:rPr>
          <w:rFonts w:ascii="Times New Roman" w:hAnsi="Times New Roman" w:cs="Times New Roman"/>
          <w:sz w:val="24"/>
          <w:szCs w:val="24"/>
        </w:rPr>
        <w:t>proyecto (</w:t>
      </w:r>
      <w:r w:rsidRPr="00677D59">
        <w:rPr>
          <w:rFonts w:ascii="Times New Roman" w:hAnsi="Times New Roman" w:cs="Times New Roman"/>
          <w:sz w:val="24"/>
          <w:szCs w:val="24"/>
        </w:rPr>
        <w:t>defina el área, Base de Conocimiento con</w:t>
      </w:r>
      <w:r w:rsidR="00C03CC4" w:rsidRPr="00677D59">
        <w:rPr>
          <w:rFonts w:ascii="Times New Roman" w:hAnsi="Times New Roman" w:cs="Times New Roman"/>
          <w:sz w:val="24"/>
          <w:szCs w:val="24"/>
        </w:rPr>
        <w:t xml:space="preserve"> el número de hechos y reglas</w:t>
      </w:r>
      <w:r w:rsidR="00EA2F3C" w:rsidRPr="00677D59">
        <w:rPr>
          <w:rFonts w:ascii="Times New Roman" w:hAnsi="Times New Roman" w:cs="Times New Roman"/>
          <w:sz w:val="24"/>
          <w:szCs w:val="24"/>
        </w:rPr>
        <w:t>)</w:t>
      </w:r>
      <w:r w:rsidR="00C03CC4" w:rsidRPr="00677D59">
        <w:rPr>
          <w:rFonts w:ascii="Times New Roman" w:hAnsi="Times New Roman" w:cs="Times New Roman"/>
          <w:sz w:val="24"/>
          <w:szCs w:val="24"/>
        </w:rPr>
        <w:t>.</w:t>
      </w:r>
    </w:p>
    <w:p w:rsidR="00C03CC4" w:rsidRPr="00677D59" w:rsidRDefault="00AB0224" w:rsidP="00AB0224">
      <w:pPr>
        <w:pStyle w:val="Prrafodelista"/>
        <w:widowControl/>
        <w:numPr>
          <w:ilvl w:val="4"/>
          <w:numId w:val="7"/>
        </w:numPr>
        <w:shd w:val="clear" w:color="auto" w:fill="FFFFFF"/>
        <w:spacing w:after="15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677D59">
        <w:rPr>
          <w:rFonts w:ascii="Times New Roman" w:hAnsi="Times New Roman" w:cs="Times New Roman"/>
          <w:sz w:val="24"/>
          <w:szCs w:val="24"/>
        </w:rPr>
        <w:t xml:space="preserve"> </w:t>
      </w:r>
      <w:r w:rsidR="00C03CC4" w:rsidRPr="00677D59">
        <w:rPr>
          <w:rFonts w:ascii="Times New Roman" w:hAnsi="Times New Roman" w:cs="Times New Roman"/>
          <w:sz w:val="24"/>
          <w:szCs w:val="24"/>
        </w:rPr>
        <w:t>El lenguaje de uso.</w:t>
      </w:r>
    </w:p>
    <w:p w:rsidR="00AB0224" w:rsidRPr="00677D59" w:rsidRDefault="00C03CC4" w:rsidP="00AB0224">
      <w:pPr>
        <w:pStyle w:val="Prrafodelista"/>
        <w:widowControl/>
        <w:numPr>
          <w:ilvl w:val="4"/>
          <w:numId w:val="7"/>
        </w:numPr>
        <w:shd w:val="clear" w:color="auto" w:fill="FFFFFF"/>
        <w:spacing w:after="15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677D59">
        <w:rPr>
          <w:rFonts w:ascii="Times New Roman" w:hAnsi="Times New Roman" w:cs="Times New Roman"/>
          <w:sz w:val="24"/>
          <w:szCs w:val="24"/>
        </w:rPr>
        <w:t>D</w:t>
      </w:r>
      <w:r w:rsidR="00AB0224" w:rsidRPr="00677D59">
        <w:rPr>
          <w:rFonts w:ascii="Times New Roman" w:hAnsi="Times New Roman" w:cs="Times New Roman"/>
          <w:sz w:val="24"/>
          <w:szCs w:val="24"/>
        </w:rPr>
        <w:t>efinir el motor de inferencia a utilizar</w:t>
      </w:r>
    </w:p>
    <w:p w:rsidR="00E45D93" w:rsidRPr="00677D59" w:rsidRDefault="00E45D93" w:rsidP="00E45D93">
      <w:pPr>
        <w:pStyle w:val="Prrafodelista"/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33AB" w:rsidRPr="00677D59" w:rsidRDefault="00871D82">
      <w:pPr>
        <w:numPr>
          <w:ilvl w:val="0"/>
          <w:numId w:val="7"/>
        </w:numPr>
        <w:spacing w:before="240"/>
        <w:ind w:hanging="360"/>
        <w:rPr>
          <w:rFonts w:ascii="Times New Roman" w:hAnsi="Times New Roman" w:cs="Times New Roman"/>
          <w:b/>
          <w:sz w:val="24"/>
          <w:szCs w:val="24"/>
        </w:rPr>
      </w:pPr>
      <w:r w:rsidRPr="00677D59">
        <w:rPr>
          <w:rFonts w:ascii="Times New Roman" w:hAnsi="Times New Roman" w:cs="Times New Roman"/>
          <w:b/>
          <w:sz w:val="24"/>
          <w:szCs w:val="24"/>
        </w:rPr>
        <w:t>REQUISITOS PREVIOS</w:t>
      </w:r>
    </w:p>
    <w:tbl>
      <w:tblPr>
        <w:tblStyle w:val="a4"/>
        <w:tblW w:w="89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0"/>
        <w:gridCol w:w="4450"/>
      </w:tblGrid>
      <w:tr w:rsidR="001233AB" w:rsidRPr="00677D59">
        <w:trPr>
          <w:trHeight w:val="280"/>
        </w:trPr>
        <w:tc>
          <w:tcPr>
            <w:tcW w:w="4450" w:type="dxa"/>
          </w:tcPr>
          <w:p w:rsidR="001233AB" w:rsidRPr="00677D59" w:rsidRDefault="00871D82">
            <w:pPr>
              <w:spacing w:before="24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D59">
              <w:rPr>
                <w:rFonts w:ascii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  <w:tc>
          <w:tcPr>
            <w:tcW w:w="4450" w:type="dxa"/>
          </w:tcPr>
          <w:p w:rsidR="001233AB" w:rsidRPr="00677D59" w:rsidRDefault="00871D82">
            <w:pPr>
              <w:spacing w:before="24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D59">
              <w:rPr>
                <w:rFonts w:ascii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677D59" w:rsidRPr="00677D59" w:rsidTr="00677D59">
        <w:trPr>
          <w:trHeight w:val="300"/>
        </w:trPr>
        <w:tc>
          <w:tcPr>
            <w:tcW w:w="4450" w:type="dxa"/>
            <w:vMerge w:val="restart"/>
            <w:vAlign w:val="center"/>
          </w:tcPr>
          <w:p w:rsidR="00677D59" w:rsidRPr="00677D59" w:rsidRDefault="00677D59" w:rsidP="00677D59">
            <w:pPr>
              <w:spacing w:before="24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59">
              <w:rPr>
                <w:rFonts w:ascii="Times New Roman" w:hAnsi="Times New Roman" w:cs="Times New Roman"/>
                <w:sz w:val="24"/>
                <w:szCs w:val="24"/>
              </w:rPr>
              <w:t>PC computador Personal del Laboratorio</w:t>
            </w:r>
          </w:p>
        </w:tc>
        <w:tc>
          <w:tcPr>
            <w:tcW w:w="4450" w:type="dxa"/>
            <w:vAlign w:val="center"/>
          </w:tcPr>
          <w:p w:rsidR="00677D59" w:rsidRPr="00677D59" w:rsidRDefault="00677D59" w:rsidP="00677D59">
            <w:pPr>
              <w:spacing w:before="24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59">
              <w:rPr>
                <w:rFonts w:ascii="Times New Roman" w:hAnsi="Times New Roman" w:cs="Times New Roman"/>
                <w:sz w:val="24"/>
                <w:szCs w:val="24"/>
              </w:rPr>
              <w:t>MS Office 2017, con herramientas de ofimática</w:t>
            </w:r>
          </w:p>
        </w:tc>
      </w:tr>
      <w:tr w:rsidR="00677D59" w:rsidRPr="00677D59" w:rsidTr="00677D59">
        <w:trPr>
          <w:trHeight w:val="300"/>
        </w:trPr>
        <w:tc>
          <w:tcPr>
            <w:tcW w:w="4450" w:type="dxa"/>
            <w:vMerge/>
          </w:tcPr>
          <w:p w:rsidR="00677D59" w:rsidRPr="00677D59" w:rsidRDefault="00677D59" w:rsidP="00AB022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0" w:type="dxa"/>
            <w:vAlign w:val="center"/>
          </w:tcPr>
          <w:p w:rsidR="00677D59" w:rsidRPr="00677D59" w:rsidRDefault="00677D59" w:rsidP="00677D5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59">
              <w:rPr>
                <w:rFonts w:ascii="Times New Roman" w:hAnsi="Times New Roman" w:cs="Times New Roman"/>
                <w:sz w:val="24"/>
                <w:szCs w:val="24"/>
              </w:rPr>
              <w:t>SWI Prolog</w:t>
            </w:r>
          </w:p>
        </w:tc>
      </w:tr>
    </w:tbl>
    <w:p w:rsidR="001233AB" w:rsidRDefault="001233AB">
      <w:pPr>
        <w:spacing w:before="240"/>
        <w:rPr>
          <w:b/>
        </w:rPr>
      </w:pPr>
    </w:p>
    <w:p w:rsidR="001233AB" w:rsidRDefault="00871D82">
      <w:pPr>
        <w:numPr>
          <w:ilvl w:val="0"/>
          <w:numId w:val="7"/>
        </w:numPr>
        <w:spacing w:before="240"/>
        <w:ind w:hanging="360"/>
        <w:rPr>
          <w:b/>
        </w:rPr>
      </w:pPr>
      <w:r>
        <w:rPr>
          <w:b/>
        </w:rPr>
        <w:t xml:space="preserve">REFERENCIAS </w:t>
      </w:r>
      <w:r w:rsidR="002C62AB">
        <w:rPr>
          <w:b/>
        </w:rPr>
        <w:t>(</w:t>
      </w:r>
      <w:r w:rsidR="00324FDA">
        <w:rPr>
          <w:b/>
        </w:rPr>
        <w:t>DE ACUERDO CON</w:t>
      </w:r>
      <w:r>
        <w:rPr>
          <w:b/>
        </w:rPr>
        <w:t xml:space="preserve"> LO ESPECIFICADO EN LA BIBLIOGRAFÍA BÁSICA Y COMPLEMENTARIA) (SILABO)</w:t>
      </w:r>
    </w:p>
    <w:sdt>
      <w:sdtPr>
        <w:rPr>
          <w:lang w:val="es-ES"/>
        </w:rPr>
        <w:id w:val="-1524007399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sdt>
          <w:sdtPr>
            <w:id w:val="-573587230"/>
            <w:bibliography/>
          </w:sdtPr>
          <w:sdtEndPr/>
          <w:sdtContent>
            <w:p w:rsidR="00867E2E" w:rsidRDefault="006951D8" w:rsidP="00867E2E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901F56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867E2E">
                <w:rPr>
                  <w:noProof/>
                </w:rPr>
                <w:t xml:space="preserve">Sistemas, F. d. (15 de Octubre de 2012). </w:t>
              </w:r>
              <w:r w:rsidR="00867E2E">
                <w:rPr>
                  <w:i/>
                  <w:iCs/>
                  <w:noProof/>
                </w:rPr>
                <w:t>SlideShare.</w:t>
              </w:r>
              <w:r w:rsidR="00867E2E">
                <w:rPr>
                  <w:noProof/>
                </w:rPr>
                <w:t xml:space="preserve"> Recuperado el Julio de 2017, de Sistema Expertos: https://es.slideshare.net/uni_fcys_sistemas/sistemas-expertos-14737155</w:t>
              </w:r>
            </w:p>
            <w:p w:rsidR="00867E2E" w:rsidRDefault="00867E2E" w:rsidP="00867E2E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VL, A. (6 de Abril de 2008). </w:t>
              </w:r>
              <w:r>
                <w:rPr>
                  <w:i/>
                  <w:iCs/>
                  <w:noProof/>
                </w:rPr>
                <w:t>SlideShara.</w:t>
              </w:r>
              <w:r>
                <w:rPr>
                  <w:noProof/>
                </w:rPr>
                <w:t xml:space="preserve"> Recuperado el Julio de 2017, de Sistemas Expertos: Los</w:t>
              </w:r>
            </w:p>
            <w:p w:rsidR="006951D8" w:rsidRDefault="006951D8" w:rsidP="00867E2E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:rsidR="006951D8" w:rsidRDefault="006951D8" w:rsidP="006951D8">
      <w:pPr>
        <w:spacing w:before="240"/>
        <w:ind w:left="360"/>
        <w:rPr>
          <w:b/>
        </w:rPr>
      </w:pPr>
    </w:p>
    <w:p w:rsidR="001233AB" w:rsidRDefault="00871D82">
      <w:pPr>
        <w:numPr>
          <w:ilvl w:val="0"/>
          <w:numId w:val="7"/>
        </w:numPr>
        <w:spacing w:before="240"/>
        <w:ind w:hanging="360"/>
        <w:rPr>
          <w:b/>
        </w:rPr>
      </w:pPr>
      <w:r>
        <w:rPr>
          <w:b/>
        </w:rPr>
        <w:t xml:space="preserve">RESULTADO OBTENIDOS: </w:t>
      </w:r>
    </w:p>
    <w:p w:rsidR="001233AB" w:rsidRDefault="001233AB" w:rsidP="00EE65FE">
      <w:pPr>
        <w:spacing w:before="240"/>
        <w:ind w:left="720"/>
        <w:contextualSpacing/>
        <w:jc w:val="both"/>
      </w:pPr>
      <w:bookmarkStart w:id="0" w:name="_GoBack"/>
      <w:bookmarkEnd w:id="0"/>
    </w:p>
    <w:p w:rsidR="001233AB" w:rsidRDefault="00871D82">
      <w:pPr>
        <w:numPr>
          <w:ilvl w:val="0"/>
          <w:numId w:val="7"/>
        </w:numPr>
        <w:spacing w:before="240"/>
        <w:ind w:hanging="360"/>
        <w:rPr>
          <w:b/>
        </w:rPr>
      </w:pPr>
      <w:r>
        <w:rPr>
          <w:b/>
        </w:rPr>
        <w:t xml:space="preserve">CONCLUSIONES: </w:t>
      </w:r>
    </w:p>
    <w:p w:rsidR="00AB0224" w:rsidRDefault="00677D59" w:rsidP="00677D59">
      <w:pPr>
        <w:pStyle w:val="Prrafodelista"/>
        <w:widowControl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7D59">
        <w:rPr>
          <w:rFonts w:ascii="TimesNewRomanPSMT" w:hAnsi="TimesNewRomanPSMT" w:cs="TimesNewRomanPSMT"/>
          <w:sz w:val="24"/>
          <w:szCs w:val="24"/>
        </w:rPr>
        <w:t>Los sistemas expe</w:t>
      </w:r>
      <w:r>
        <w:rPr>
          <w:rFonts w:ascii="TimesNewRomanPSMT" w:hAnsi="TimesNewRomanPSMT" w:cs="TimesNewRomanPSMT"/>
          <w:sz w:val="24"/>
          <w:szCs w:val="24"/>
        </w:rPr>
        <w:t>rtos son "auto explicativos", lo</w:t>
      </w:r>
      <w:r w:rsidRPr="00677D59">
        <w:rPr>
          <w:rFonts w:ascii="TimesNewRomanPSMT" w:hAnsi="TimesNewRomanPSMT" w:cs="TimesNewRomanPSMT"/>
          <w:sz w:val="24"/>
          <w:szCs w:val="24"/>
        </w:rPr>
        <w:t xml:space="preserve"> contrario </w:t>
      </w:r>
      <w:r>
        <w:rPr>
          <w:rFonts w:ascii="TimesNewRomanPSMT" w:hAnsi="TimesNewRomanPSMT" w:cs="TimesNewRomanPSMT"/>
          <w:sz w:val="24"/>
          <w:szCs w:val="24"/>
        </w:rPr>
        <w:t>a</w:t>
      </w:r>
      <w:r w:rsidRPr="00677D59">
        <w:rPr>
          <w:rFonts w:ascii="TimesNewRomanPSMT" w:hAnsi="TimesNewRomanPSMT" w:cs="TimesNewRomanPSMT"/>
          <w:sz w:val="24"/>
          <w:szCs w:val="24"/>
        </w:rPr>
        <w:t xml:space="preserve"> los programas convencionales, en los que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677D59">
        <w:rPr>
          <w:rFonts w:ascii="TimesNewRomanPSMT" w:hAnsi="TimesNewRomanPSMT" w:cs="TimesNewRomanPSMT"/>
          <w:sz w:val="24"/>
          <w:szCs w:val="24"/>
        </w:rPr>
        <w:t>el conocimiento como tal está encriptado junto al propio programa en forma de lenguaje de ordenador.</w:t>
      </w:r>
    </w:p>
    <w:p w:rsidR="00677D59" w:rsidRPr="00677D59" w:rsidRDefault="00677D59" w:rsidP="00677D59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</w:p>
    <w:p w:rsidR="00677D59" w:rsidRPr="00677D59" w:rsidRDefault="00677D59" w:rsidP="00677D59">
      <w:pPr>
        <w:pStyle w:val="Prrafodelista"/>
        <w:widowControl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7D59">
        <w:rPr>
          <w:rFonts w:ascii="TimesNewRomanPSMT" w:hAnsi="TimesNewRomanPSMT" w:cs="TimesNewRomanPSMT"/>
          <w:sz w:val="24"/>
          <w:szCs w:val="24"/>
        </w:rPr>
        <w:t>Los expertos de I.A. dicen que los sistemas expertos tienen un conocimiento declarativo, mientras que los demás programas tienen un conocimiento procedural.</w:t>
      </w:r>
    </w:p>
    <w:p w:rsidR="008E1843" w:rsidRPr="00CB15C5" w:rsidRDefault="008E1843" w:rsidP="006A7CB9">
      <w:pPr>
        <w:pStyle w:val="Prrafodelista"/>
        <w:spacing w:before="240"/>
        <w:jc w:val="both"/>
      </w:pPr>
    </w:p>
    <w:sectPr w:rsidR="008E1843" w:rsidRPr="00CB15C5" w:rsidSect="009366F5">
      <w:headerReference w:type="default" r:id="rId8"/>
      <w:footerReference w:type="default" r:id="rId9"/>
      <w:pgSz w:w="11906" w:h="16838"/>
      <w:pgMar w:top="1462" w:right="1701" w:bottom="85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905" w:rsidRDefault="004C6905">
      <w:pPr>
        <w:spacing w:after="0" w:line="240" w:lineRule="auto"/>
      </w:pPr>
      <w:r>
        <w:separator/>
      </w:r>
    </w:p>
  </w:endnote>
  <w:endnote w:type="continuationSeparator" w:id="0">
    <w:p w:rsidR="004C6905" w:rsidRDefault="004C6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BA6" w:rsidRDefault="00871D82" w:rsidP="00E45D93">
    <w:pPr>
      <w:pBdr>
        <w:top w:val="single" w:sz="24" w:space="1" w:color="622423"/>
      </w:pBdr>
      <w:tabs>
        <w:tab w:val="left" w:pos="3156"/>
      </w:tabs>
      <w:spacing w:after="0" w:line="240" w:lineRule="auto"/>
    </w:pPr>
    <w:r>
      <w:rPr>
        <w:rFonts w:ascii="Cambria" w:eastAsia="Cambria" w:hAnsi="Cambria" w:cs="Cambria"/>
      </w:rPr>
      <w:t xml:space="preserve">Autor: Jenny A Ruiz </w:t>
    </w:r>
    <w:r w:rsidR="002C62AB">
      <w:rPr>
        <w:rFonts w:ascii="Cambria" w:eastAsia="Cambria" w:hAnsi="Cambria" w:cs="Cambria"/>
      </w:rPr>
      <w:t>Página</w:t>
    </w:r>
    <w:r>
      <w:rPr>
        <w:rFonts w:ascii="Cambria" w:eastAsia="Cambria" w:hAnsi="Cambria" w:cs="Cambria"/>
      </w:rPr>
      <w:t xml:space="preserve"> </w:t>
    </w:r>
    <w:r>
      <w:fldChar w:fldCharType="begin"/>
    </w:r>
    <w:r>
      <w:instrText>PAGE</w:instrText>
    </w:r>
    <w:r>
      <w:fldChar w:fldCharType="separate"/>
    </w:r>
    <w:r w:rsidR="00EE65F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905" w:rsidRDefault="004C6905">
      <w:pPr>
        <w:spacing w:after="0" w:line="240" w:lineRule="auto"/>
      </w:pPr>
      <w:r>
        <w:separator/>
      </w:r>
    </w:p>
  </w:footnote>
  <w:footnote w:type="continuationSeparator" w:id="0">
    <w:p w:rsidR="004C6905" w:rsidRDefault="004C6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3AB" w:rsidRDefault="001233AB">
    <w:pPr>
      <w:spacing w:before="709" w:after="0"/>
      <w:rPr>
        <w:b/>
      </w:rPr>
    </w:pPr>
  </w:p>
  <w:tbl>
    <w:tblPr>
      <w:tblStyle w:val="a5"/>
      <w:tblW w:w="9587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82"/>
      <w:gridCol w:w="4862"/>
      <w:gridCol w:w="1843"/>
    </w:tblGrid>
    <w:tr w:rsidR="001233AB">
      <w:trPr>
        <w:trHeight w:val="720"/>
      </w:trPr>
      <w:tc>
        <w:tcPr>
          <w:tcW w:w="2882" w:type="dxa"/>
          <w:vAlign w:val="center"/>
        </w:tcPr>
        <w:p w:rsidR="001233AB" w:rsidRDefault="00871D82">
          <w:pPr>
            <w:tabs>
              <w:tab w:val="center" w:pos="4252"/>
              <w:tab w:val="right" w:pos="8504"/>
            </w:tabs>
            <w:contextualSpacing w:val="0"/>
            <w:jc w:val="center"/>
            <w:rPr>
              <w:sz w:val="40"/>
              <w:szCs w:val="40"/>
            </w:rPr>
          </w:pPr>
          <w:r>
            <w:rPr>
              <w:noProof/>
            </w:rPr>
            <w:drawing>
              <wp:inline distT="0" distB="0" distL="0" distR="0">
                <wp:extent cx="1266256" cy="366236"/>
                <wp:effectExtent l="0" t="0" r="0" b="0"/>
                <wp:docPr id="6" name="image10.jpg" descr="http://sege.espe.edu.ec/wp-content/uploads/2013/08/cropped-Comunicado-2-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jpg" descr="http://sege.espe.edu.ec/wp-content/uploads/2013/08/cropped-Comunicado-2-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256" cy="36623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2" w:type="dxa"/>
          <w:vAlign w:val="center"/>
        </w:tcPr>
        <w:p w:rsidR="001233AB" w:rsidRDefault="00871D82">
          <w:pPr>
            <w:tabs>
              <w:tab w:val="center" w:pos="4252"/>
              <w:tab w:val="right" w:pos="8504"/>
            </w:tabs>
            <w:contextualSpacing w:val="0"/>
            <w:jc w:val="center"/>
          </w:pPr>
          <w:r>
            <w:rPr>
              <w:rFonts w:ascii="Arial" w:eastAsia="Arial" w:hAnsi="Arial" w:cs="Arial"/>
              <w:b/>
            </w:rPr>
            <w:t>GUIA PARA PRACTICA DE LABORATORIO O TALLER</w:t>
          </w:r>
        </w:p>
      </w:tc>
      <w:tc>
        <w:tcPr>
          <w:tcW w:w="1843" w:type="dxa"/>
          <w:vAlign w:val="center"/>
        </w:tcPr>
        <w:p w:rsidR="001233AB" w:rsidRDefault="00871D82">
          <w:pPr>
            <w:tabs>
              <w:tab w:val="center" w:pos="4252"/>
              <w:tab w:val="right" w:pos="8504"/>
            </w:tabs>
            <w:contextualSpacing w:val="0"/>
            <w:jc w:val="center"/>
          </w:pPr>
          <w:r>
            <w:rPr>
              <w:noProof/>
            </w:rPr>
            <w:drawing>
              <wp:inline distT="0" distB="0" distL="0" distR="0">
                <wp:extent cx="771525" cy="771525"/>
                <wp:effectExtent l="0" t="0" r="0" b="0"/>
                <wp:docPr id="7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6B2BA6" w:rsidRDefault="006B2BA6" w:rsidP="009366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0249"/>
    <w:multiLevelType w:val="hybridMultilevel"/>
    <w:tmpl w:val="C846CFD6"/>
    <w:lvl w:ilvl="0" w:tplc="C41053F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A0220"/>
    <w:multiLevelType w:val="multilevel"/>
    <w:tmpl w:val="743A3508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2C271323"/>
    <w:multiLevelType w:val="hybridMultilevel"/>
    <w:tmpl w:val="A2540F4C"/>
    <w:lvl w:ilvl="0" w:tplc="BFF0159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23AEB"/>
    <w:multiLevelType w:val="multilevel"/>
    <w:tmpl w:val="2B721B82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8C02127"/>
    <w:multiLevelType w:val="multilevel"/>
    <w:tmpl w:val="2F6A6D4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4A0321D9"/>
    <w:multiLevelType w:val="hybridMultilevel"/>
    <w:tmpl w:val="8CD8B89C"/>
    <w:lvl w:ilvl="0" w:tplc="A470D602">
      <w:start w:val="1"/>
      <w:numFmt w:val="bullet"/>
      <w:lvlText w:val=""/>
      <w:lvlJc w:val="left"/>
      <w:pPr>
        <w:ind w:left="786" w:hanging="360"/>
      </w:pPr>
      <w:rPr>
        <w:rFonts w:ascii="Symbol" w:eastAsia="Calibri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D6A0DDD"/>
    <w:multiLevelType w:val="multilevel"/>
    <w:tmpl w:val="2A265A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5AC3680"/>
    <w:multiLevelType w:val="hybridMultilevel"/>
    <w:tmpl w:val="8F36B54A"/>
    <w:lvl w:ilvl="0" w:tplc="FDA651AC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D44FF"/>
    <w:multiLevelType w:val="multilevel"/>
    <w:tmpl w:val="D24A0016"/>
    <w:lvl w:ilvl="0">
      <w:start w:val="1"/>
      <w:numFmt w:val="upperLetter"/>
      <w:lvlText w:val="%1."/>
      <w:lvlJc w:val="left"/>
      <w:pPr>
        <w:ind w:left="360" w:firstLine="0"/>
      </w:pPr>
      <w:rPr>
        <w:b/>
      </w:rPr>
    </w:lvl>
    <w:lvl w:ilvl="1">
      <w:start w:val="1"/>
      <w:numFmt w:val="bullet"/>
      <w:lvlText w:val="○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9" w15:restartNumberingAfterBreak="0">
    <w:nsid w:val="6C943EB4"/>
    <w:multiLevelType w:val="multilevel"/>
    <w:tmpl w:val="64F697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E0575FB"/>
    <w:multiLevelType w:val="multilevel"/>
    <w:tmpl w:val="D048D8D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703A3B0C"/>
    <w:multiLevelType w:val="hybridMultilevel"/>
    <w:tmpl w:val="01A2DB9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AB"/>
    <w:rsid w:val="00051993"/>
    <w:rsid w:val="000C20DE"/>
    <w:rsid w:val="0010082A"/>
    <w:rsid w:val="001233AB"/>
    <w:rsid w:val="002C62AB"/>
    <w:rsid w:val="00324FDA"/>
    <w:rsid w:val="00360B37"/>
    <w:rsid w:val="003D0D69"/>
    <w:rsid w:val="003F0C28"/>
    <w:rsid w:val="003F1306"/>
    <w:rsid w:val="00475C50"/>
    <w:rsid w:val="00485062"/>
    <w:rsid w:val="004C6905"/>
    <w:rsid w:val="004D4C7E"/>
    <w:rsid w:val="005037B3"/>
    <w:rsid w:val="00573E7E"/>
    <w:rsid w:val="0062561E"/>
    <w:rsid w:val="00655C3B"/>
    <w:rsid w:val="00677D59"/>
    <w:rsid w:val="006951D8"/>
    <w:rsid w:val="006A7CB9"/>
    <w:rsid w:val="006B2BA6"/>
    <w:rsid w:val="006E1F61"/>
    <w:rsid w:val="00816595"/>
    <w:rsid w:val="00867E2E"/>
    <w:rsid w:val="00871D82"/>
    <w:rsid w:val="008912A4"/>
    <w:rsid w:val="008E1843"/>
    <w:rsid w:val="00901F56"/>
    <w:rsid w:val="009366F5"/>
    <w:rsid w:val="009C7972"/>
    <w:rsid w:val="00A41B78"/>
    <w:rsid w:val="00A44030"/>
    <w:rsid w:val="00AB0224"/>
    <w:rsid w:val="00B65234"/>
    <w:rsid w:val="00BC2079"/>
    <w:rsid w:val="00C03CC4"/>
    <w:rsid w:val="00CB15C5"/>
    <w:rsid w:val="00D50328"/>
    <w:rsid w:val="00D8529C"/>
    <w:rsid w:val="00DC6331"/>
    <w:rsid w:val="00E45D93"/>
    <w:rsid w:val="00E73FD2"/>
    <w:rsid w:val="00EA2F3C"/>
    <w:rsid w:val="00ED1DD7"/>
    <w:rsid w:val="00EE65FE"/>
    <w:rsid w:val="00F46BBC"/>
    <w:rsid w:val="00F5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29970D"/>
  <w15:docId w15:val="{90F439C9-DF82-40A4-8E2E-241FDFC9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5037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3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951D8"/>
    <w:rPr>
      <w:rFonts w:ascii="Cambria" w:eastAsia="Cambria" w:hAnsi="Cambria" w:cs="Cambria"/>
      <w:b/>
      <w:color w:val="366091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6951D8"/>
  </w:style>
  <w:style w:type="paragraph" w:styleId="Sinespaciado">
    <w:name w:val="No Spacing"/>
    <w:uiPriority w:val="1"/>
    <w:qFormat/>
    <w:rsid w:val="006951D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01F5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Fuentedeprrafopredeter"/>
    <w:rsid w:val="0010082A"/>
  </w:style>
  <w:style w:type="paragraph" w:styleId="Descripcin">
    <w:name w:val="caption"/>
    <w:basedOn w:val="Normal"/>
    <w:next w:val="Normal"/>
    <w:uiPriority w:val="35"/>
    <w:unhideWhenUsed/>
    <w:qFormat/>
    <w:rsid w:val="00DC633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45D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D93"/>
  </w:style>
  <w:style w:type="paragraph" w:styleId="Piedepgina">
    <w:name w:val="footer"/>
    <w:basedOn w:val="Normal"/>
    <w:link w:val="PiedepginaCar"/>
    <w:uiPriority w:val="99"/>
    <w:unhideWhenUsed/>
    <w:rsid w:val="00E45D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VLA08</b:Tag>
    <b:SourceType>DocumentFromInternetSite</b:SourceType>
    <b:Guid>{78B945BD-08EE-485B-98FA-FBB55588CBC2}</b:Guid>
    <b:Author>
      <b:Author>
        <b:NameList>
          <b:Person>
            <b:Last>VL</b:Last>
            <b:First>Alexander</b:First>
          </b:Person>
        </b:NameList>
      </b:Author>
    </b:Author>
    <b:Title>SlideShara</b:Title>
    <b:InternetSiteTitle>Sistemas Expertos</b:InternetSiteTitle>
    <b:Year>2008</b:Year>
    <b:Month>Abril</b:Month>
    <b:Day>6</b:Day>
    <b:URL>Los</b:URL>
    <b:YearAccessed>2017</b:YearAccessed>
    <b:MonthAccessed>Julio</b:MonthAccessed>
    <b:RefOrder>2</b:RefOrder>
  </b:Source>
  <b:Source>
    <b:Tag>Sis12</b:Tag>
    <b:SourceType>DocumentFromInternetSite</b:SourceType>
    <b:Guid>{D5B9D6C4-DF97-4CFE-BD4A-24BF08B7ACCA}</b:Guid>
    <b:Author>
      <b:Author>
        <b:NameList>
          <b:Person>
            <b:Last>Sistemas</b:Last>
            <b:First>Facultad</b:First>
            <b:Middle>de Ciencias y</b:Middle>
          </b:Person>
        </b:NameList>
      </b:Author>
    </b:Author>
    <b:Title>SlideShare</b:Title>
    <b:InternetSiteTitle>Sistema Expertos</b:InternetSiteTitle>
    <b:Year>2012</b:Year>
    <b:Month>Octubre</b:Month>
    <b:Day>15</b:Day>
    <b:URL>https://es.slideshare.net/uni_fcys_sistemas/sistemas-expertos-14737155</b:URL>
    <b:YearAccessed>2017</b:YearAccessed>
    <b:MonthAccessed>Julio</b:MonthAccessed>
    <b:RefOrder>1</b:RefOrder>
  </b:Source>
</b:Sources>
</file>

<file path=customXml/itemProps1.xml><?xml version="1.0" encoding="utf-8"?>
<ds:datastoreItem xmlns:ds="http://schemas.openxmlformats.org/officeDocument/2006/customXml" ds:itemID="{69F69087-97D6-457B-A402-9E2A82647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</dc:creator>
  <cp:lastModifiedBy>selena llumiquinga</cp:lastModifiedBy>
  <cp:revision>10</cp:revision>
  <dcterms:created xsi:type="dcterms:W3CDTF">2017-07-26T03:17:00Z</dcterms:created>
  <dcterms:modified xsi:type="dcterms:W3CDTF">2017-07-26T13:30:00Z</dcterms:modified>
</cp:coreProperties>
</file>