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AB8D" w14:textId="182678E3" w:rsidR="00FE34CA" w:rsidRPr="00E3077B" w:rsidRDefault="00FE34CA" w:rsidP="00FE34CA">
      <w:pPr>
        <w:spacing w:line="240" w:lineRule="auto"/>
        <w:jc w:val="both"/>
        <w:rPr>
          <w:b/>
          <w:bCs/>
          <w:color w:val="000000" w:themeColor="text1"/>
          <w:sz w:val="36"/>
          <w:szCs w:val="36"/>
          <w:lang w:val="es-ES_tradnl"/>
        </w:rPr>
      </w:pPr>
      <w:r w:rsidRPr="00E3077B">
        <w:rPr>
          <w:b/>
          <w:bCs/>
          <w:color w:val="000000" w:themeColor="text1"/>
          <w:sz w:val="36"/>
          <w:szCs w:val="36"/>
          <w:lang w:val="es-ES_tradnl"/>
        </w:rPr>
        <w:t>Especificación de la clase</w:t>
      </w:r>
      <w:r w:rsidRPr="00E3077B">
        <w:rPr>
          <w:color w:val="000000" w:themeColor="text1"/>
          <w:sz w:val="36"/>
          <w:szCs w:val="36"/>
          <w:lang w:val="es-ES_tradnl"/>
        </w:rPr>
        <w:t xml:space="preserve"> </w:t>
      </w:r>
      <w:proofErr w:type="spellStart"/>
      <w:r w:rsidR="000D7F57" w:rsidRPr="00E3077B">
        <w:rPr>
          <w:rFonts w:ascii="Courier New" w:hAnsi="Courier New" w:cs="Courier New"/>
          <w:color w:val="000000" w:themeColor="text1"/>
          <w:sz w:val="36"/>
          <w:szCs w:val="36"/>
          <w:lang w:val="es-ES_tradnl"/>
        </w:rPr>
        <w:t>SubscriptionService</w:t>
      </w:r>
      <w:proofErr w:type="spellEnd"/>
    </w:p>
    <w:p w14:paraId="1B0B1B71" w14:textId="77777777" w:rsidR="001B1961" w:rsidRPr="00E3077B" w:rsidRDefault="001B1961" w:rsidP="00CD78C0">
      <w:pPr>
        <w:spacing w:line="240" w:lineRule="auto"/>
        <w:jc w:val="both"/>
        <w:rPr>
          <w:b/>
          <w:bCs/>
          <w:color w:val="000000" w:themeColor="text1"/>
          <w:sz w:val="28"/>
          <w:szCs w:val="28"/>
          <w:lang w:val="es-ES_tradnl"/>
        </w:rPr>
      </w:pPr>
    </w:p>
    <w:p w14:paraId="4557429A" w14:textId="2B1D56AF" w:rsidR="006D348C" w:rsidRPr="00E3077B" w:rsidRDefault="00FE34CA" w:rsidP="00CD78C0">
      <w:pPr>
        <w:spacing w:line="240" w:lineRule="auto"/>
        <w:jc w:val="both"/>
        <w:rPr>
          <w:b/>
          <w:bCs/>
          <w:color w:val="000000" w:themeColor="text1"/>
          <w:sz w:val="28"/>
          <w:szCs w:val="28"/>
          <w:lang w:val="es-ES_tradnl"/>
        </w:rPr>
      </w:pPr>
      <w:r w:rsidRPr="00E3077B">
        <w:rPr>
          <w:b/>
          <w:bCs/>
          <w:color w:val="000000" w:themeColor="text1"/>
          <w:sz w:val="28"/>
          <w:szCs w:val="28"/>
          <w:lang w:val="es-ES_tradnl"/>
        </w:rPr>
        <w:t>Arquitectura del sistema</w:t>
      </w:r>
    </w:p>
    <w:p w14:paraId="3E40971B" w14:textId="3457698A" w:rsidR="00CA5619" w:rsidRPr="00E3077B" w:rsidRDefault="0003388B" w:rsidP="00CD78C0">
      <w:pPr>
        <w:spacing w:line="240" w:lineRule="auto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  <w:lang w:val="es-ES_tradnl"/>
        </w:rPr>
        <w:t xml:space="preserve">La clase </w:t>
      </w:r>
      <w:proofErr w:type="spellStart"/>
      <w:r w:rsidR="002324BD" w:rsidRPr="00E3077B">
        <w:rPr>
          <w:rFonts w:ascii="Courier New" w:hAnsi="Courier New" w:cs="Courier New"/>
          <w:color w:val="000000" w:themeColor="text1"/>
          <w:lang w:val="es-ES_tradnl"/>
        </w:rPr>
        <w:t>SubscriptionService</w:t>
      </w:r>
      <w:proofErr w:type="spellEnd"/>
      <w:r w:rsidRPr="00E3077B">
        <w:rPr>
          <w:color w:val="000000" w:themeColor="text1"/>
          <w:lang w:val="es-ES_tradnl"/>
        </w:rPr>
        <w:t xml:space="preserve"> implementa </w:t>
      </w:r>
      <w:r w:rsidR="002324BD" w:rsidRPr="00E3077B">
        <w:rPr>
          <w:color w:val="000000" w:themeColor="text1"/>
          <w:lang w:val="es-ES_tradnl"/>
        </w:rPr>
        <w:t>un servicio de envío de mensajes a los usuarios de una aplicación.</w:t>
      </w:r>
    </w:p>
    <w:p w14:paraId="512D5B4A" w14:textId="0BA96C58" w:rsidR="00B40805" w:rsidRPr="00E3077B" w:rsidRDefault="00E44D11" w:rsidP="00AB2632">
      <w:pPr>
        <w:keepNext/>
        <w:spacing w:line="240" w:lineRule="auto"/>
        <w:jc w:val="center"/>
        <w:rPr>
          <w:color w:val="000000" w:themeColor="text1"/>
          <w:lang w:val="es-ES_tradnl"/>
        </w:rPr>
      </w:pPr>
      <w:r w:rsidRPr="00E3077B">
        <w:rPr>
          <w:noProof/>
          <w:color w:val="000000" w:themeColor="text1"/>
          <w:lang w:val="es-ES_tradnl"/>
        </w:rPr>
        <w:drawing>
          <wp:inline distT="0" distB="0" distL="0" distR="0" wp14:anchorId="7DAE26DC" wp14:editId="16CB99FB">
            <wp:extent cx="3783763" cy="2924656"/>
            <wp:effectExtent l="0" t="0" r="1270" b="0"/>
            <wp:docPr id="138163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34463" name=""/>
                    <pic:cNvPicPr/>
                  </pic:nvPicPr>
                  <pic:blipFill rotWithShape="1">
                    <a:blip r:embed="rId7"/>
                    <a:srcRect l="30937" t="12511" r="5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763" cy="2924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3FB43" w14:textId="77777777" w:rsidR="00B40805" w:rsidRPr="00E3077B" w:rsidRDefault="00B40805" w:rsidP="00B40805">
      <w:pPr>
        <w:spacing w:line="240" w:lineRule="auto"/>
        <w:jc w:val="center"/>
        <w:rPr>
          <w:color w:val="000000" w:themeColor="text1"/>
          <w:lang w:val="es-ES_tradnl"/>
        </w:rPr>
      </w:pPr>
      <w:bookmarkStart w:id="0" w:name="_Ref208418600"/>
      <w:r w:rsidRPr="00E3077B">
        <w:rPr>
          <w:b/>
          <w:bCs/>
          <w:color w:val="000000" w:themeColor="text1"/>
          <w:lang w:val="es-ES_tradnl"/>
        </w:rPr>
        <w:t xml:space="preserve">Figura </w:t>
      </w:r>
      <w:r w:rsidRPr="00E3077B">
        <w:rPr>
          <w:b/>
          <w:bCs/>
          <w:color w:val="000000" w:themeColor="text1"/>
          <w:lang w:val="es-ES_tradnl"/>
        </w:rPr>
        <w:fldChar w:fldCharType="begin"/>
      </w:r>
      <w:r w:rsidRPr="00E3077B">
        <w:rPr>
          <w:b/>
          <w:bCs/>
          <w:color w:val="000000" w:themeColor="text1"/>
          <w:lang w:val="es-ES_tradnl"/>
        </w:rPr>
        <w:instrText xml:space="preserve"> SEQ Figura \* ARABIC </w:instrText>
      </w:r>
      <w:r w:rsidRPr="00E3077B">
        <w:rPr>
          <w:b/>
          <w:bCs/>
          <w:color w:val="000000" w:themeColor="text1"/>
          <w:lang w:val="es-ES_tradnl"/>
        </w:rPr>
        <w:fldChar w:fldCharType="separate"/>
      </w:r>
      <w:r w:rsidRPr="00E3077B">
        <w:rPr>
          <w:b/>
          <w:bCs/>
          <w:color w:val="000000" w:themeColor="text1"/>
          <w:lang w:val="es-ES_tradnl"/>
        </w:rPr>
        <w:t>1</w:t>
      </w:r>
      <w:r w:rsidRPr="00E3077B">
        <w:rPr>
          <w:b/>
          <w:bCs/>
          <w:color w:val="000000" w:themeColor="text1"/>
          <w:lang w:val="es-ES_tradnl"/>
        </w:rPr>
        <w:fldChar w:fldCharType="end"/>
      </w:r>
      <w:bookmarkEnd w:id="0"/>
      <w:r w:rsidRPr="00E3077B">
        <w:rPr>
          <w:color w:val="000000" w:themeColor="text1"/>
          <w:lang w:val="es-ES_tradnl"/>
        </w:rPr>
        <w:t>. Diagrama de clases</w:t>
      </w:r>
    </w:p>
    <w:p w14:paraId="323CC0DA" w14:textId="77777777" w:rsidR="00B40805" w:rsidRPr="00E3077B" w:rsidRDefault="00B40805" w:rsidP="00CD78C0">
      <w:pPr>
        <w:spacing w:line="240" w:lineRule="auto"/>
        <w:jc w:val="both"/>
        <w:rPr>
          <w:color w:val="000000" w:themeColor="text1"/>
          <w:lang w:val="es-ES_tradnl"/>
        </w:rPr>
      </w:pPr>
    </w:p>
    <w:p w14:paraId="008DD7ED" w14:textId="252C5FC6" w:rsidR="006B1146" w:rsidRPr="00E3077B" w:rsidRDefault="0003388B" w:rsidP="00CD78C0">
      <w:pPr>
        <w:spacing w:line="240" w:lineRule="auto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  <w:lang w:val="es-ES_tradnl"/>
        </w:rPr>
        <w:t xml:space="preserve">La arquitectura del sistema software se muestra en la </w:t>
      </w:r>
      <w:r w:rsidRPr="00E3077B">
        <w:rPr>
          <w:color w:val="000000" w:themeColor="text1"/>
          <w:lang w:val="es-ES_tradnl"/>
        </w:rPr>
        <w:fldChar w:fldCharType="begin"/>
      </w:r>
      <w:r w:rsidRPr="00E3077B">
        <w:rPr>
          <w:color w:val="000000" w:themeColor="text1"/>
          <w:lang w:val="es-ES_tradnl"/>
        </w:rPr>
        <w:instrText xml:space="preserve"> REF _Ref208418600 \h </w:instrText>
      </w:r>
      <w:r w:rsidR="00CD78C0" w:rsidRPr="00E3077B">
        <w:rPr>
          <w:color w:val="000000" w:themeColor="text1"/>
          <w:lang w:val="es-ES_tradnl"/>
        </w:rPr>
        <w:instrText xml:space="preserve"> \* MERGEFORMAT </w:instrText>
      </w:r>
      <w:r w:rsidRPr="00E3077B">
        <w:rPr>
          <w:color w:val="000000" w:themeColor="text1"/>
          <w:lang w:val="es-ES_tradnl"/>
        </w:rPr>
      </w:r>
      <w:r w:rsidRPr="00E3077B">
        <w:rPr>
          <w:color w:val="000000" w:themeColor="text1"/>
          <w:lang w:val="es-ES_tradnl"/>
        </w:rPr>
        <w:fldChar w:fldCharType="separate"/>
      </w:r>
      <w:r w:rsidRPr="00E3077B">
        <w:rPr>
          <w:b/>
          <w:bCs/>
          <w:color w:val="000000" w:themeColor="text1"/>
          <w:lang w:val="es-ES_tradnl"/>
        </w:rPr>
        <w:t>Figura 1</w:t>
      </w:r>
      <w:r w:rsidRPr="00E3077B">
        <w:rPr>
          <w:color w:val="000000" w:themeColor="text1"/>
          <w:lang w:val="es-ES_tradnl"/>
        </w:rPr>
        <w:fldChar w:fldCharType="end"/>
      </w:r>
      <w:r w:rsidRPr="00E3077B">
        <w:rPr>
          <w:color w:val="000000" w:themeColor="text1"/>
          <w:lang w:val="es-ES_tradnl"/>
        </w:rPr>
        <w:t xml:space="preserve">. </w:t>
      </w:r>
      <w:proofErr w:type="spellStart"/>
      <w:r w:rsidR="002324BD" w:rsidRPr="00E3077B">
        <w:rPr>
          <w:rFonts w:ascii="Courier New" w:hAnsi="Courier New" w:cs="Courier New"/>
          <w:color w:val="000000" w:themeColor="text1"/>
          <w:lang w:val="es-ES_tradnl"/>
        </w:rPr>
        <w:t>SubscriptionService</w:t>
      </w:r>
      <w:proofErr w:type="spellEnd"/>
      <w:r w:rsidR="002324BD" w:rsidRPr="00E30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="002324BD" w:rsidRPr="00E3077B">
        <w:rPr>
          <w:color w:val="000000" w:themeColor="text1"/>
          <w:lang w:val="es-ES_tradnl"/>
        </w:rPr>
        <w:t>permite suscribir usuarios a</w:t>
      </w:r>
      <w:r w:rsidR="00AB17D6" w:rsidRPr="00E3077B">
        <w:rPr>
          <w:color w:val="000000" w:themeColor="text1"/>
          <w:lang w:val="es-ES_tradnl"/>
        </w:rPr>
        <w:t xml:space="preserve"> un</w:t>
      </w:r>
      <w:r w:rsidR="002324BD" w:rsidRPr="00E3077B">
        <w:rPr>
          <w:color w:val="000000" w:themeColor="text1"/>
          <w:lang w:val="es-ES_tradnl"/>
        </w:rPr>
        <w:t xml:space="preserve"> servicio de mensaje</w:t>
      </w:r>
      <w:r w:rsidR="00AB17D6" w:rsidRPr="00E3077B">
        <w:rPr>
          <w:color w:val="000000" w:themeColor="text1"/>
          <w:lang w:val="es-ES_tradnl"/>
        </w:rPr>
        <w:t>ría</w:t>
      </w:r>
      <w:r w:rsidR="00E81D43" w:rsidRPr="00E3077B">
        <w:rPr>
          <w:color w:val="000000" w:themeColor="text1"/>
          <w:lang w:val="es-ES_tradnl"/>
        </w:rPr>
        <w:t xml:space="preserve">. </w:t>
      </w:r>
    </w:p>
    <w:p w14:paraId="6F961AB2" w14:textId="2274CE9E" w:rsidR="00E81D43" w:rsidRPr="00E3077B" w:rsidRDefault="006B1146" w:rsidP="00CD78C0">
      <w:pPr>
        <w:spacing w:line="240" w:lineRule="auto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  <w:lang w:val="es-ES_tradnl"/>
        </w:rPr>
        <w:t xml:space="preserve">Los usuarios pueden especificar un </w:t>
      </w:r>
      <w:proofErr w:type="spellStart"/>
      <w:r w:rsidRPr="00E3077B">
        <w:rPr>
          <w:rFonts w:ascii="Courier New" w:hAnsi="Courier New" w:cs="Courier New"/>
          <w:color w:val="000000" w:themeColor="text1"/>
          <w:lang w:val="es-ES_tradnl"/>
        </w:rPr>
        <w:t>Delivery</w:t>
      </w:r>
      <w:proofErr w:type="spellEnd"/>
      <w:r w:rsidRPr="00E3077B">
        <w:rPr>
          <w:color w:val="000000" w:themeColor="text1"/>
          <w:lang w:val="es-ES_tradnl"/>
        </w:rPr>
        <w:t xml:space="preserve"> de tipo </w:t>
      </w:r>
      <w:r w:rsidR="00E81D43" w:rsidRPr="00E3077B">
        <w:rPr>
          <w:rFonts w:ascii="Courier New" w:hAnsi="Courier New" w:cs="Courier New"/>
          <w:color w:val="000000" w:themeColor="text1"/>
          <w:lang w:val="es-ES_tradnl"/>
        </w:rPr>
        <w:t>LOCAL</w:t>
      </w:r>
      <w:r w:rsidR="00E81D43" w:rsidRPr="00E3077B">
        <w:rPr>
          <w:color w:val="000000" w:themeColor="text1"/>
          <w:lang w:val="es-ES_tradnl"/>
        </w:rPr>
        <w:t xml:space="preserve">, lo </w:t>
      </w:r>
      <w:r w:rsidRPr="00E3077B">
        <w:rPr>
          <w:color w:val="000000" w:themeColor="text1"/>
          <w:lang w:val="es-ES_tradnl"/>
        </w:rPr>
        <w:t>que implica que los mensajes</w:t>
      </w:r>
      <w:r w:rsidR="00E81D43" w:rsidRPr="00E3077B">
        <w:rPr>
          <w:color w:val="000000" w:themeColor="text1"/>
          <w:lang w:val="es-ES_tradnl"/>
        </w:rPr>
        <w:t xml:space="preserve"> se almacenan en la clase </w:t>
      </w:r>
      <w:proofErr w:type="spellStart"/>
      <w:r w:rsidR="00E81D43" w:rsidRPr="00E3077B">
        <w:rPr>
          <w:rFonts w:ascii="Courier New" w:hAnsi="Courier New" w:cs="Courier New"/>
          <w:color w:val="000000" w:themeColor="text1"/>
          <w:lang w:val="es-ES_tradnl"/>
        </w:rPr>
        <w:t>User</w:t>
      </w:r>
      <w:proofErr w:type="spellEnd"/>
      <w:r w:rsidR="00E81D43" w:rsidRPr="00E3077B">
        <w:rPr>
          <w:color w:val="000000" w:themeColor="text1"/>
          <w:lang w:val="es-ES_tradnl"/>
        </w:rPr>
        <w:t xml:space="preserve"> para su posterior consulta</w:t>
      </w:r>
      <w:r w:rsidRPr="00E3077B">
        <w:rPr>
          <w:color w:val="000000" w:themeColor="text1"/>
          <w:lang w:val="es-ES_tradnl"/>
        </w:rPr>
        <w:t>, y no son enviados por email</w:t>
      </w:r>
      <w:r w:rsidR="00E81D43" w:rsidRPr="00E3077B">
        <w:rPr>
          <w:color w:val="000000" w:themeColor="text1"/>
          <w:lang w:val="es-ES_tradnl"/>
        </w:rPr>
        <w:t>.</w:t>
      </w:r>
      <w:r w:rsidRPr="00E3077B">
        <w:rPr>
          <w:color w:val="000000" w:themeColor="text1"/>
          <w:lang w:val="es-ES_tradnl"/>
        </w:rPr>
        <w:t xml:space="preserve"> También existe un </w:t>
      </w:r>
      <w:proofErr w:type="spellStart"/>
      <w:r w:rsidRPr="00E3077B">
        <w:rPr>
          <w:rFonts w:ascii="Courier New" w:hAnsi="Courier New" w:cs="Courier New"/>
          <w:color w:val="000000" w:themeColor="text1"/>
          <w:lang w:val="es-ES_tradnl"/>
        </w:rPr>
        <w:t>Delivery</w:t>
      </w:r>
      <w:proofErr w:type="spellEnd"/>
      <w:r w:rsidRPr="00E3077B">
        <w:rPr>
          <w:color w:val="000000" w:themeColor="text1"/>
          <w:lang w:val="es-ES_tradnl"/>
        </w:rPr>
        <w:t xml:space="preserve"> de tipo </w:t>
      </w:r>
      <w:r w:rsidR="002643FA" w:rsidRPr="00E3077B">
        <w:rPr>
          <w:rFonts w:ascii="Courier New" w:hAnsi="Courier New" w:cs="Courier New"/>
          <w:color w:val="000000" w:themeColor="text1"/>
          <w:lang w:val="es-ES_tradnl"/>
        </w:rPr>
        <w:t>DO_NOT_DELIVER</w:t>
      </w:r>
      <w:r w:rsidRPr="00E3077B">
        <w:rPr>
          <w:color w:val="000000" w:themeColor="text1"/>
          <w:lang w:val="es-ES_tradnl"/>
        </w:rPr>
        <w:t xml:space="preserve">, </w:t>
      </w:r>
      <w:r w:rsidR="005E4DBB" w:rsidRPr="00E3077B">
        <w:rPr>
          <w:color w:val="000000" w:themeColor="text1"/>
          <w:lang w:val="es-ES_tradnl"/>
        </w:rPr>
        <w:t xml:space="preserve">lo </w:t>
      </w:r>
      <w:r w:rsidRPr="00E3077B">
        <w:rPr>
          <w:color w:val="000000" w:themeColor="text1"/>
          <w:lang w:val="es-ES_tradnl"/>
        </w:rPr>
        <w:t xml:space="preserve">que permite a los usuarios no recibir </w:t>
      </w:r>
      <w:r w:rsidR="00077F8A" w:rsidRPr="00E3077B">
        <w:rPr>
          <w:color w:val="000000" w:themeColor="text1"/>
          <w:lang w:val="es-ES_tradnl"/>
        </w:rPr>
        <w:t>mensajes,</w:t>
      </w:r>
      <w:r w:rsidRPr="00E3077B">
        <w:rPr>
          <w:color w:val="000000" w:themeColor="text1"/>
          <w:lang w:val="es-ES_tradnl"/>
        </w:rPr>
        <w:t xml:space="preserve"> pero permanecer suscritos.</w:t>
      </w:r>
    </w:p>
    <w:p w14:paraId="36971ABB" w14:textId="77777777" w:rsidR="002324BD" w:rsidRPr="00E3077B" w:rsidRDefault="002324BD" w:rsidP="00CD78C0">
      <w:pPr>
        <w:spacing w:line="240" w:lineRule="auto"/>
        <w:jc w:val="both"/>
        <w:rPr>
          <w:color w:val="000000" w:themeColor="text1"/>
          <w:lang w:val="es-ES_tradnl"/>
        </w:rPr>
      </w:pPr>
    </w:p>
    <w:p w14:paraId="56F9BE8B" w14:textId="77777777" w:rsidR="00E3077B" w:rsidRDefault="00E3077B">
      <w:pPr>
        <w:rPr>
          <w:b/>
          <w:bCs/>
          <w:color w:val="000000" w:themeColor="text1"/>
          <w:sz w:val="28"/>
          <w:szCs w:val="28"/>
          <w:lang w:val="es-ES_tradnl"/>
        </w:rPr>
      </w:pPr>
      <w:r>
        <w:rPr>
          <w:b/>
          <w:bCs/>
          <w:color w:val="000000" w:themeColor="text1"/>
          <w:sz w:val="28"/>
          <w:szCs w:val="28"/>
          <w:lang w:val="es-ES_tradnl"/>
        </w:rPr>
        <w:br w:type="page"/>
      </w:r>
    </w:p>
    <w:p w14:paraId="1183BD5D" w14:textId="5F518F77" w:rsidR="0003388B" w:rsidRPr="00E3077B" w:rsidRDefault="00CD78C0" w:rsidP="00CD78C0">
      <w:pPr>
        <w:spacing w:line="240" w:lineRule="auto"/>
        <w:rPr>
          <w:b/>
          <w:bCs/>
          <w:color w:val="000000" w:themeColor="text1"/>
          <w:sz w:val="28"/>
          <w:szCs w:val="28"/>
          <w:lang w:val="es-ES_tradnl"/>
        </w:rPr>
      </w:pPr>
      <w:r w:rsidRPr="00E3077B">
        <w:rPr>
          <w:b/>
          <w:bCs/>
          <w:color w:val="000000" w:themeColor="text1"/>
          <w:sz w:val="28"/>
          <w:szCs w:val="28"/>
          <w:lang w:val="es-ES_tradnl"/>
        </w:rPr>
        <w:lastRenderedPageBreak/>
        <w:t xml:space="preserve">Implementación de la clase </w:t>
      </w:r>
      <w:proofErr w:type="spellStart"/>
      <w:r w:rsidR="00980333" w:rsidRPr="00E3077B">
        <w:rPr>
          <w:rFonts w:ascii="Courier New" w:hAnsi="Courier New" w:cs="Courier New"/>
          <w:color w:val="000000" w:themeColor="text1"/>
          <w:sz w:val="28"/>
          <w:szCs w:val="28"/>
          <w:lang w:val="es-ES_tradnl"/>
        </w:rPr>
        <w:t>SubscriptionService</w:t>
      </w:r>
      <w:proofErr w:type="spellEnd"/>
    </w:p>
    <w:p w14:paraId="337D88F6" w14:textId="77777777" w:rsidR="00B40805" w:rsidRPr="00E3077B" w:rsidRDefault="00B40805" w:rsidP="00B40805">
      <w:pPr>
        <w:spacing w:line="240" w:lineRule="auto"/>
        <w:jc w:val="both"/>
        <w:rPr>
          <w:color w:val="000000" w:themeColor="text1"/>
          <w:lang w:val="es-ES_tradnl"/>
        </w:rPr>
      </w:pPr>
    </w:p>
    <w:p w14:paraId="40AA897B" w14:textId="320A6340" w:rsidR="00B40805" w:rsidRPr="00E3077B" w:rsidRDefault="00B40805" w:rsidP="00B40805">
      <w:pPr>
        <w:spacing w:line="240" w:lineRule="auto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  <w:lang w:val="es-ES_tradnl"/>
        </w:rPr>
        <w:t xml:space="preserve">La clase </w:t>
      </w:r>
      <w:proofErr w:type="spellStart"/>
      <w:r w:rsidR="00980333" w:rsidRPr="00E3077B">
        <w:rPr>
          <w:rFonts w:ascii="Courier New" w:hAnsi="Courier New" w:cs="Courier New"/>
          <w:color w:val="000000" w:themeColor="text1"/>
          <w:lang w:val="es-ES_tradnl"/>
        </w:rPr>
        <w:t>SubscriptionService</w:t>
      </w:r>
      <w:proofErr w:type="spellEnd"/>
      <w:r w:rsidR="00980333" w:rsidRPr="00E30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r w:rsidRPr="00E3077B">
        <w:rPr>
          <w:b/>
          <w:bCs/>
          <w:color w:val="000000" w:themeColor="text1"/>
          <w:lang w:val="es-ES_tradnl"/>
        </w:rPr>
        <w:t>toma los siguientes valores durante la inicialización</w:t>
      </w:r>
      <w:r w:rsidRPr="00E3077B">
        <w:rPr>
          <w:color w:val="000000" w:themeColor="text1"/>
          <w:lang w:val="es-ES_tradnl"/>
        </w:rPr>
        <w:t>:</w:t>
      </w:r>
    </w:p>
    <w:p w14:paraId="147638F0" w14:textId="79881A4D" w:rsidR="00B40805" w:rsidRPr="00E3077B" w:rsidRDefault="00980333" w:rsidP="00B40805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  <w:lang w:val="es-ES_tradnl"/>
        </w:rPr>
        <w:t xml:space="preserve">No hay ningún usuario suscrito </w:t>
      </w:r>
      <w:r w:rsidR="00FC2D05" w:rsidRPr="00E3077B">
        <w:rPr>
          <w:color w:val="000000" w:themeColor="text1"/>
          <w:lang w:val="es-ES_tradnl"/>
        </w:rPr>
        <w:t>a</w:t>
      </w:r>
      <w:r w:rsidR="00AB17D6" w:rsidRPr="00E3077B">
        <w:rPr>
          <w:color w:val="000000" w:themeColor="text1"/>
          <w:lang w:val="es-ES_tradnl"/>
        </w:rPr>
        <w:t>l</w:t>
      </w:r>
      <w:r w:rsidRPr="00E3077B">
        <w:rPr>
          <w:color w:val="000000" w:themeColor="text1"/>
          <w:lang w:val="es-ES_tradnl"/>
        </w:rPr>
        <w:t xml:space="preserve"> servicio</w:t>
      </w:r>
      <w:r w:rsidR="00AB17D6" w:rsidRPr="00E3077B">
        <w:rPr>
          <w:color w:val="000000" w:themeColor="text1"/>
          <w:lang w:val="es-ES_tradnl"/>
        </w:rPr>
        <w:t xml:space="preserve"> de mensajería.</w:t>
      </w:r>
    </w:p>
    <w:p w14:paraId="720571C2" w14:textId="77777777" w:rsidR="00B40805" w:rsidRPr="00E3077B" w:rsidRDefault="00B40805" w:rsidP="00CD78C0">
      <w:pPr>
        <w:spacing w:line="240" w:lineRule="auto"/>
        <w:jc w:val="both"/>
        <w:rPr>
          <w:b/>
          <w:bCs/>
          <w:color w:val="000000" w:themeColor="text1"/>
          <w:lang w:val="es-ES_tradnl"/>
        </w:rPr>
      </w:pPr>
    </w:p>
    <w:p w14:paraId="43FE8E7E" w14:textId="588305D6" w:rsidR="00B40805" w:rsidRPr="00E3077B" w:rsidRDefault="000C45EB" w:rsidP="00CD78C0">
      <w:pPr>
        <w:spacing w:line="240" w:lineRule="auto"/>
        <w:jc w:val="both"/>
        <w:rPr>
          <w:color w:val="000000" w:themeColor="text1"/>
          <w:lang w:val="es-ES_tradnl"/>
        </w:rPr>
      </w:pPr>
      <w:r w:rsidRPr="00E3077B">
        <w:rPr>
          <w:b/>
          <w:bCs/>
          <w:color w:val="000000" w:themeColor="text1"/>
          <w:lang w:val="es-ES_tradnl"/>
        </w:rPr>
        <w:t>Se deben implementar</w:t>
      </w:r>
      <w:r w:rsidR="00CD78C0" w:rsidRPr="00E3077B">
        <w:rPr>
          <w:color w:val="000000" w:themeColor="text1"/>
          <w:lang w:val="es-ES_tradnl"/>
        </w:rPr>
        <w:t xml:space="preserve"> </w:t>
      </w:r>
      <w:r w:rsidR="003C1C62" w:rsidRPr="00E3077B">
        <w:rPr>
          <w:color w:val="000000" w:themeColor="text1"/>
          <w:lang w:val="es-ES_tradnl"/>
        </w:rPr>
        <w:t>el</w:t>
      </w:r>
      <w:r w:rsidR="00CD78C0" w:rsidRPr="00E3077B">
        <w:rPr>
          <w:color w:val="000000" w:themeColor="text1"/>
          <w:lang w:val="es-ES_tradnl"/>
        </w:rPr>
        <w:t xml:space="preserve"> siguiente método de la clase </w:t>
      </w:r>
      <w:proofErr w:type="spellStart"/>
      <w:r w:rsidR="00FC2D05" w:rsidRPr="00E3077B">
        <w:rPr>
          <w:rFonts w:ascii="Courier New" w:hAnsi="Courier New" w:cs="Courier New"/>
          <w:color w:val="000000" w:themeColor="text1"/>
          <w:lang w:val="es-ES_tradnl"/>
        </w:rPr>
        <w:t>SubscriptionService</w:t>
      </w:r>
      <w:proofErr w:type="spellEnd"/>
      <w:r w:rsidR="00CD78C0" w:rsidRPr="00E3077B">
        <w:rPr>
          <w:color w:val="000000" w:themeColor="text1"/>
          <w:lang w:val="es-ES_tradnl"/>
        </w:rPr>
        <w:t xml:space="preserve">: </w:t>
      </w:r>
    </w:p>
    <w:p w14:paraId="51DCC1C8" w14:textId="743A88DF" w:rsidR="00CD78C0" w:rsidRPr="00E3077B" w:rsidRDefault="00B3119E" w:rsidP="000C45E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  <w:lang w:val="es-ES_tradnl"/>
        </w:rPr>
      </w:pPr>
      <w:proofErr w:type="spellStart"/>
      <w:r w:rsidRPr="00E3077B">
        <w:rPr>
          <w:rFonts w:ascii="Courier New" w:hAnsi="Courier New" w:cs="Courier New"/>
          <w:color w:val="000000" w:themeColor="text1"/>
          <w:lang w:val="es-ES_tradnl"/>
        </w:rPr>
        <w:t>void</w:t>
      </w:r>
      <w:proofErr w:type="spellEnd"/>
      <w:r w:rsidRPr="00E30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proofErr w:type="gramStart"/>
      <w:r w:rsidR="00AB17D6" w:rsidRPr="00E3077B">
        <w:rPr>
          <w:rFonts w:ascii="Courier New" w:hAnsi="Courier New" w:cs="Courier New"/>
          <w:color w:val="000000" w:themeColor="text1"/>
          <w:lang w:val="es-ES_tradnl"/>
        </w:rPr>
        <w:t>addSubscriber</w:t>
      </w:r>
      <w:proofErr w:type="spellEnd"/>
      <w:r w:rsidRPr="00E3077B">
        <w:rPr>
          <w:rFonts w:ascii="Courier New" w:hAnsi="Courier New" w:cs="Courier New"/>
          <w:color w:val="000000" w:themeColor="text1"/>
          <w:lang w:val="es-ES_tradnl"/>
        </w:rPr>
        <w:t>(</w:t>
      </w:r>
      <w:proofErr w:type="spellStart"/>
      <w:proofErr w:type="gramEnd"/>
      <w:r w:rsidR="00AB17D6" w:rsidRPr="00E3077B">
        <w:rPr>
          <w:rFonts w:ascii="Courier New" w:hAnsi="Courier New" w:cs="Courier New"/>
          <w:color w:val="000000" w:themeColor="text1"/>
          <w:lang w:val="es-ES_tradnl"/>
        </w:rPr>
        <w:t>User</w:t>
      </w:r>
      <w:proofErr w:type="spellEnd"/>
      <w:r w:rsidRPr="00E3077B">
        <w:rPr>
          <w:rFonts w:ascii="Courier New" w:hAnsi="Courier New" w:cs="Courier New"/>
          <w:color w:val="000000" w:themeColor="text1"/>
          <w:lang w:val="es-ES_tradnl"/>
        </w:rPr>
        <w:t xml:space="preserve"> </w:t>
      </w:r>
      <w:proofErr w:type="spellStart"/>
      <w:r w:rsidR="00AB17D6" w:rsidRPr="00E3077B">
        <w:rPr>
          <w:rFonts w:ascii="Courier New" w:hAnsi="Courier New" w:cs="Courier New"/>
          <w:color w:val="000000" w:themeColor="text1"/>
          <w:lang w:val="es-ES_tradnl"/>
        </w:rPr>
        <w:t>user</w:t>
      </w:r>
      <w:proofErr w:type="spellEnd"/>
      <w:r w:rsidRPr="00E3077B">
        <w:rPr>
          <w:rFonts w:ascii="Courier New" w:hAnsi="Courier New" w:cs="Courier New"/>
          <w:color w:val="000000" w:themeColor="text1"/>
          <w:lang w:val="es-ES_tradnl"/>
        </w:rPr>
        <w:t>)</w:t>
      </w:r>
    </w:p>
    <w:p w14:paraId="1693FDF5" w14:textId="7E8A5C28" w:rsidR="00B3119E" w:rsidRPr="00E3077B" w:rsidRDefault="00B3119E" w:rsidP="000F5074">
      <w:pPr>
        <w:spacing w:line="240" w:lineRule="auto"/>
        <w:ind w:left="720"/>
        <w:jc w:val="both"/>
        <w:rPr>
          <w:color w:val="000000" w:themeColor="text1"/>
          <w:lang w:val="es-ES_tradnl"/>
        </w:rPr>
      </w:pPr>
      <w:r w:rsidRPr="00E3077B">
        <w:rPr>
          <w:b/>
          <w:bCs/>
          <w:color w:val="000000" w:themeColor="text1"/>
          <w:lang w:val="es-ES_tradnl"/>
        </w:rPr>
        <w:t xml:space="preserve">Este método </w:t>
      </w:r>
      <w:r w:rsidR="00AB17D6" w:rsidRPr="00E3077B">
        <w:rPr>
          <w:b/>
          <w:bCs/>
          <w:color w:val="000000" w:themeColor="text1"/>
          <w:lang w:val="es-ES_tradnl"/>
        </w:rPr>
        <w:t>añade un usuario (</w:t>
      </w:r>
      <w:proofErr w:type="spellStart"/>
      <w:r w:rsidR="00AB17D6" w:rsidRPr="00E3077B">
        <w:rPr>
          <w:rFonts w:ascii="Courier New" w:hAnsi="Courier New" w:cs="Courier New"/>
          <w:color w:val="000000" w:themeColor="text1"/>
          <w:lang w:val="es-ES_tradnl"/>
        </w:rPr>
        <w:t>user</w:t>
      </w:r>
      <w:proofErr w:type="spellEnd"/>
      <w:r w:rsidR="00AB17D6" w:rsidRPr="00E3077B">
        <w:rPr>
          <w:b/>
          <w:bCs/>
          <w:color w:val="000000" w:themeColor="text1"/>
          <w:lang w:val="es-ES_tradnl"/>
        </w:rPr>
        <w:t>) al servicio de mensajería.</w:t>
      </w:r>
    </w:p>
    <w:p w14:paraId="356FB25C" w14:textId="2C3CA70E" w:rsidR="00426319" w:rsidRPr="00E3077B" w:rsidRDefault="00615691" w:rsidP="00615691">
      <w:pPr>
        <w:pStyle w:val="ListParagraph"/>
        <w:numPr>
          <w:ilvl w:val="1"/>
          <w:numId w:val="4"/>
        </w:numPr>
        <w:spacing w:after="120" w:line="240" w:lineRule="auto"/>
        <w:ind w:left="1434" w:hanging="357"/>
        <w:contextualSpacing w:val="0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  <w:lang w:val="es-ES_tradnl"/>
        </w:rPr>
        <w:t xml:space="preserve">Se deberá añadir </w:t>
      </w:r>
      <w:proofErr w:type="spellStart"/>
      <w:r w:rsidRPr="00E3077B">
        <w:rPr>
          <w:rFonts w:ascii="Courier New" w:hAnsi="Courier New" w:cs="Courier New"/>
          <w:color w:val="000000" w:themeColor="text1"/>
          <w:lang w:val="es-ES_tradnl"/>
        </w:rPr>
        <w:t>user</w:t>
      </w:r>
      <w:proofErr w:type="spellEnd"/>
      <w:r w:rsidRPr="00E3077B">
        <w:rPr>
          <w:color w:val="000000" w:themeColor="text1"/>
          <w:lang w:val="es-ES_tradnl"/>
        </w:rPr>
        <w:t xml:space="preserve"> a la lista de suscriptores del servicio de mensajería.</w:t>
      </w:r>
      <w:r w:rsidR="00B3119E" w:rsidRPr="00E3077B">
        <w:rPr>
          <w:color w:val="000000" w:themeColor="text1"/>
          <w:lang w:val="es-ES_tradnl"/>
        </w:rPr>
        <w:t xml:space="preserve"> </w:t>
      </w:r>
    </w:p>
    <w:p w14:paraId="3E3D9D41" w14:textId="2DE1929D" w:rsidR="00B3119E" w:rsidRPr="00E3077B" w:rsidRDefault="00737BC5" w:rsidP="00737BC5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  <w:lang w:val="es-ES_tradnl"/>
        </w:rPr>
        <w:t xml:space="preserve">Si </w:t>
      </w:r>
      <w:proofErr w:type="spellStart"/>
      <w:r w:rsidRPr="00E3077B">
        <w:rPr>
          <w:rFonts w:ascii="Courier New" w:hAnsi="Courier New" w:cs="Courier New"/>
          <w:color w:val="000000" w:themeColor="text1"/>
          <w:lang w:val="es-ES_tradnl"/>
        </w:rPr>
        <w:t>user</w:t>
      </w:r>
      <w:proofErr w:type="spellEnd"/>
      <w:r w:rsidRPr="00E3077B">
        <w:rPr>
          <w:color w:val="000000" w:themeColor="text1"/>
          <w:lang w:val="es-ES_tradnl"/>
        </w:rPr>
        <w:t xml:space="preserve"> es </w:t>
      </w:r>
      <w:proofErr w:type="spellStart"/>
      <w:r w:rsidRPr="00E3077B">
        <w:rPr>
          <w:rFonts w:ascii="Courier New" w:hAnsi="Courier New" w:cs="Courier New"/>
          <w:color w:val="000000" w:themeColor="text1"/>
          <w:lang w:val="es-ES_tradnl"/>
        </w:rPr>
        <w:t>null</w:t>
      </w:r>
      <w:proofErr w:type="spellEnd"/>
      <w:r w:rsidRPr="00E3077B">
        <w:rPr>
          <w:color w:val="000000" w:themeColor="text1"/>
          <w:lang w:val="es-ES_tradnl"/>
        </w:rPr>
        <w:t xml:space="preserve">, se deberá generar una excepción </w:t>
      </w:r>
      <w:proofErr w:type="spellStart"/>
      <w:r w:rsidRPr="00E3077B">
        <w:rPr>
          <w:rFonts w:ascii="Courier New" w:hAnsi="Courier New" w:cs="Courier New"/>
          <w:color w:val="000000" w:themeColor="text1"/>
          <w:lang w:val="es-ES_tradnl"/>
        </w:rPr>
        <w:t>NullUserException</w:t>
      </w:r>
      <w:proofErr w:type="spellEnd"/>
      <w:r w:rsidRPr="00E3077B">
        <w:rPr>
          <w:color w:val="000000" w:themeColor="text1"/>
        </w:rPr>
        <w:t>.</w:t>
      </w:r>
    </w:p>
    <w:p w14:paraId="03D9313D" w14:textId="41C2524C" w:rsidR="00426319" w:rsidRPr="00E3077B" w:rsidRDefault="00737BC5" w:rsidP="00AB17D6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  <w:lang w:val="es-ES_tradnl"/>
        </w:rPr>
        <w:t xml:space="preserve">Si </w:t>
      </w:r>
      <w:proofErr w:type="spellStart"/>
      <w:r w:rsidRPr="00E3077B">
        <w:rPr>
          <w:rFonts w:ascii="Courier New" w:hAnsi="Courier New" w:cs="Courier New"/>
          <w:color w:val="000000" w:themeColor="text1"/>
          <w:lang w:val="es-ES_tradnl"/>
        </w:rPr>
        <w:t>user</w:t>
      </w:r>
      <w:proofErr w:type="spellEnd"/>
      <w:r w:rsidRPr="00E3077B">
        <w:rPr>
          <w:color w:val="000000" w:themeColor="text1"/>
          <w:lang w:val="es-ES_tradnl"/>
        </w:rPr>
        <w:t xml:space="preserve"> ya está suscrito, se deberá generar una excepción </w:t>
      </w:r>
      <w:proofErr w:type="spellStart"/>
      <w:r w:rsidRPr="00E3077B">
        <w:rPr>
          <w:rFonts w:ascii="Courier New" w:hAnsi="Courier New" w:cs="Courier New"/>
          <w:color w:val="000000" w:themeColor="text1"/>
          <w:lang w:val="es-ES_tradnl"/>
        </w:rPr>
        <w:t>ExistingUserException</w:t>
      </w:r>
      <w:proofErr w:type="spellEnd"/>
      <w:r w:rsidRPr="00E3077B">
        <w:rPr>
          <w:color w:val="000000" w:themeColor="text1"/>
        </w:rPr>
        <w:t>.</w:t>
      </w:r>
    </w:p>
    <w:p w14:paraId="4230BCCF" w14:textId="56DC0F77" w:rsidR="008A390B" w:rsidRPr="00E3077B" w:rsidRDefault="008A390B" w:rsidP="00BC3A64">
      <w:pPr>
        <w:pStyle w:val="ListParagraph"/>
        <w:numPr>
          <w:ilvl w:val="1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</w:rPr>
        <w:t xml:space="preserve">Si </w:t>
      </w:r>
      <w:proofErr w:type="spellStart"/>
      <w:r w:rsidR="00BC3A64" w:rsidRPr="00E3077B">
        <w:rPr>
          <w:color w:val="000000" w:themeColor="text1"/>
        </w:rPr>
        <w:t>el</w:t>
      </w:r>
      <w:proofErr w:type="spellEnd"/>
      <w:r w:rsidR="00BC3A64" w:rsidRPr="00E3077B">
        <w:rPr>
          <w:color w:val="000000" w:themeColor="text1"/>
        </w:rPr>
        <w:t xml:space="preserve"> </w:t>
      </w:r>
      <w:r w:rsidR="00BC3A64" w:rsidRPr="00E3077B">
        <w:rPr>
          <w:rFonts w:ascii="Courier New" w:hAnsi="Courier New" w:cs="Courier New"/>
          <w:color w:val="000000" w:themeColor="text1"/>
        </w:rPr>
        <w:t>d</w:t>
      </w:r>
      <w:r w:rsidRPr="00E3077B">
        <w:rPr>
          <w:rFonts w:ascii="Courier New" w:hAnsi="Courier New" w:cs="Courier New"/>
          <w:color w:val="000000" w:themeColor="text1"/>
        </w:rPr>
        <w:t>elivery</w:t>
      </w:r>
      <w:r w:rsidRPr="00E3077B">
        <w:rPr>
          <w:color w:val="000000" w:themeColor="text1"/>
        </w:rPr>
        <w:t xml:space="preserve"> </w:t>
      </w:r>
      <w:r w:rsidR="00BC3A64" w:rsidRPr="00E3077B">
        <w:rPr>
          <w:color w:val="000000" w:themeColor="text1"/>
        </w:rPr>
        <w:t xml:space="preserve">de un </w:t>
      </w:r>
      <w:r w:rsidR="00BC3A64" w:rsidRPr="00E3077B">
        <w:rPr>
          <w:rFonts w:ascii="Courier New" w:hAnsi="Courier New" w:cs="Courier New"/>
          <w:color w:val="000000" w:themeColor="text1"/>
        </w:rPr>
        <w:t>user</w:t>
      </w:r>
      <w:r w:rsidR="00BC3A64" w:rsidRPr="00E3077B">
        <w:rPr>
          <w:color w:val="000000" w:themeColor="text1"/>
        </w:rPr>
        <w:t xml:space="preserve"> </w:t>
      </w:r>
      <w:r w:rsidRPr="00E3077B">
        <w:rPr>
          <w:color w:val="000000" w:themeColor="text1"/>
        </w:rPr>
        <w:t xml:space="preserve">es de </w:t>
      </w:r>
      <w:proofErr w:type="spellStart"/>
      <w:r w:rsidRPr="00E3077B">
        <w:rPr>
          <w:color w:val="000000" w:themeColor="text1"/>
        </w:rPr>
        <w:t>tipo</w:t>
      </w:r>
      <w:proofErr w:type="spellEnd"/>
      <w:r w:rsidRPr="00E3077B">
        <w:rPr>
          <w:color w:val="000000" w:themeColor="text1"/>
        </w:rPr>
        <w:t xml:space="preserve"> LOCAL, </w:t>
      </w:r>
      <w:proofErr w:type="spellStart"/>
      <w:r w:rsidR="008322F6" w:rsidRPr="00E3077B">
        <w:rPr>
          <w:color w:val="000000" w:themeColor="text1"/>
        </w:rPr>
        <w:t>el</w:t>
      </w:r>
      <w:proofErr w:type="spellEnd"/>
      <w:r w:rsidRPr="00E3077B">
        <w:rPr>
          <w:color w:val="000000" w:themeColor="text1"/>
        </w:rPr>
        <w:t xml:space="preserve"> </w:t>
      </w:r>
      <w:r w:rsidRPr="00E3077B">
        <w:rPr>
          <w:rFonts w:ascii="Courier New" w:hAnsi="Courier New" w:cs="Courier New"/>
          <w:color w:val="000000" w:themeColor="text1"/>
          <w:lang w:val="es-ES_tradnl"/>
        </w:rPr>
        <w:t>email</w:t>
      </w:r>
      <w:r w:rsidRPr="00E3077B">
        <w:rPr>
          <w:color w:val="000000" w:themeColor="text1"/>
        </w:rPr>
        <w:t xml:space="preserve"> </w:t>
      </w:r>
      <w:r w:rsidR="00BC3A64" w:rsidRPr="00E3077B">
        <w:rPr>
          <w:color w:val="000000" w:themeColor="text1"/>
          <w:lang w:val="es-ES_tradnl"/>
        </w:rPr>
        <w:t xml:space="preserve">debe ser </w:t>
      </w:r>
      <w:proofErr w:type="spellStart"/>
      <w:r w:rsidR="00BC3A64" w:rsidRPr="00E3077B">
        <w:rPr>
          <w:rFonts w:ascii="Courier New" w:hAnsi="Courier New" w:cs="Courier New"/>
          <w:color w:val="000000" w:themeColor="text1"/>
          <w:lang w:val="es-ES_tradnl"/>
        </w:rPr>
        <w:t>null</w:t>
      </w:r>
      <w:proofErr w:type="spellEnd"/>
      <w:r w:rsidR="00BC3A64" w:rsidRPr="00E3077B">
        <w:rPr>
          <w:color w:val="000000" w:themeColor="text1"/>
          <w:lang w:val="es-ES_tradnl"/>
        </w:rPr>
        <w:t>.</w:t>
      </w:r>
    </w:p>
    <w:p w14:paraId="7976E19A" w14:textId="534A2A9C" w:rsidR="008322F6" w:rsidRPr="00E3077B" w:rsidRDefault="008322F6" w:rsidP="00BC3A64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  <w:lang w:val="es-ES_tradnl"/>
        </w:rPr>
      </w:pPr>
      <w:r w:rsidRPr="00E3077B">
        <w:rPr>
          <w:color w:val="000000" w:themeColor="text1"/>
          <w:lang w:val="es-ES_tradnl"/>
        </w:rPr>
        <w:t xml:space="preserve">En caso contrario, se deberá generar una excepción </w:t>
      </w:r>
      <w:proofErr w:type="spellStart"/>
      <w:r w:rsidR="007115D6" w:rsidRPr="00E3077B">
        <w:rPr>
          <w:rFonts w:ascii="Courier New" w:hAnsi="Courier New" w:cs="Courier New"/>
          <w:color w:val="000000" w:themeColor="text1"/>
          <w:lang w:val="es-ES_tradnl"/>
        </w:rPr>
        <w:t>Local</w:t>
      </w:r>
      <w:r w:rsidRPr="00E3077B">
        <w:rPr>
          <w:rFonts w:ascii="Courier New" w:hAnsi="Courier New" w:cs="Courier New"/>
          <w:color w:val="000000" w:themeColor="text1"/>
          <w:lang w:val="es-ES_tradnl"/>
        </w:rPr>
        <w:t>UserDoesNotHave</w:t>
      </w:r>
      <w:r w:rsidR="007115D6" w:rsidRPr="00E3077B">
        <w:rPr>
          <w:rFonts w:ascii="Courier New" w:hAnsi="Courier New" w:cs="Courier New"/>
          <w:color w:val="000000" w:themeColor="text1"/>
          <w:lang w:val="es-ES_tradnl"/>
        </w:rPr>
        <w:t>Null</w:t>
      </w:r>
      <w:r w:rsidRPr="00E3077B">
        <w:rPr>
          <w:rFonts w:ascii="Courier New" w:hAnsi="Courier New" w:cs="Courier New"/>
          <w:color w:val="000000" w:themeColor="text1"/>
          <w:lang w:val="es-ES_tradnl"/>
        </w:rPr>
        <w:t>EMailException</w:t>
      </w:r>
      <w:proofErr w:type="spellEnd"/>
      <w:r w:rsidRPr="00E3077B">
        <w:rPr>
          <w:color w:val="000000" w:themeColor="text1"/>
        </w:rPr>
        <w:t>.</w:t>
      </w:r>
    </w:p>
    <w:p w14:paraId="33AF9BB3" w14:textId="77777777" w:rsidR="00B40805" w:rsidRPr="00E3077B" w:rsidRDefault="00B40805" w:rsidP="00B40805">
      <w:pPr>
        <w:spacing w:after="120" w:line="240" w:lineRule="auto"/>
        <w:ind w:left="720"/>
        <w:jc w:val="both"/>
        <w:rPr>
          <w:color w:val="000000" w:themeColor="text1"/>
          <w:lang w:val="es-ES_tradnl"/>
        </w:rPr>
      </w:pPr>
    </w:p>
    <w:sectPr w:rsidR="00B40805" w:rsidRPr="00E3077B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F6B1" w14:textId="77777777" w:rsidR="002244ED" w:rsidRDefault="002244ED" w:rsidP="0003388B">
      <w:pPr>
        <w:spacing w:after="0" w:line="240" w:lineRule="auto"/>
      </w:pPr>
      <w:r>
        <w:separator/>
      </w:r>
    </w:p>
  </w:endnote>
  <w:endnote w:type="continuationSeparator" w:id="0">
    <w:p w14:paraId="57456E77" w14:textId="77777777" w:rsidR="002244ED" w:rsidRDefault="002244ED" w:rsidP="00033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7874396"/>
      <w:docPartObj>
        <w:docPartGallery w:val="Page Numbers (Bottom of Page)"/>
        <w:docPartUnique/>
      </w:docPartObj>
    </w:sdtPr>
    <w:sdtContent>
      <w:p w14:paraId="6A5226AB" w14:textId="2E63B858" w:rsidR="00C97FC0" w:rsidRDefault="00C97FC0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0F3ADE" w14:textId="77777777" w:rsidR="00C97FC0" w:rsidRDefault="00C97FC0" w:rsidP="00C97F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5926546"/>
      <w:docPartObj>
        <w:docPartGallery w:val="Page Numbers (Bottom of Page)"/>
        <w:docPartUnique/>
      </w:docPartObj>
    </w:sdtPr>
    <w:sdtContent>
      <w:p w14:paraId="59D84896" w14:textId="37A9F362" w:rsidR="00C97FC0" w:rsidRDefault="00C97FC0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CC474F" w14:textId="77777777" w:rsidR="00C97FC0" w:rsidRDefault="00C97FC0" w:rsidP="00C97FC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5D539" w14:textId="77777777" w:rsidR="002244ED" w:rsidRDefault="002244ED" w:rsidP="0003388B">
      <w:pPr>
        <w:spacing w:after="0" w:line="240" w:lineRule="auto"/>
      </w:pPr>
      <w:r>
        <w:separator/>
      </w:r>
    </w:p>
  </w:footnote>
  <w:footnote w:type="continuationSeparator" w:id="0">
    <w:p w14:paraId="5C94A219" w14:textId="77777777" w:rsidR="002244ED" w:rsidRDefault="002244ED" w:rsidP="00033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D4E"/>
    <w:multiLevelType w:val="hybridMultilevel"/>
    <w:tmpl w:val="8EAE21D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1412CF7"/>
    <w:multiLevelType w:val="hybridMultilevel"/>
    <w:tmpl w:val="CC580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21C97"/>
    <w:multiLevelType w:val="hybridMultilevel"/>
    <w:tmpl w:val="2474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00187"/>
    <w:multiLevelType w:val="hybridMultilevel"/>
    <w:tmpl w:val="A63850DC"/>
    <w:lvl w:ilvl="0" w:tplc="2AE4DCC0">
      <w:start w:val="1"/>
      <w:numFmt w:val="bullet"/>
      <w:lvlText w:val="c"/>
      <w:lvlJc w:val="left"/>
      <w:pPr>
        <w:ind w:left="720" w:hanging="360"/>
      </w:pPr>
      <w:rPr>
        <w:rFonts w:ascii="Webdings" w:hAnsi="Webdings" w:hint="default"/>
      </w:rPr>
    </w:lvl>
    <w:lvl w:ilvl="1" w:tplc="2AE4DCC0">
      <w:start w:val="1"/>
      <w:numFmt w:val="bullet"/>
      <w:lvlText w:val="c"/>
      <w:lvlJc w:val="left"/>
      <w:pPr>
        <w:ind w:left="1440" w:hanging="360"/>
      </w:pPr>
      <w:rPr>
        <w:rFonts w:ascii="Webdings" w:hAnsi="Webdings" w:hint="default"/>
      </w:rPr>
    </w:lvl>
    <w:lvl w:ilvl="2" w:tplc="2AE4DCC0">
      <w:start w:val="1"/>
      <w:numFmt w:val="bullet"/>
      <w:lvlText w:val="c"/>
      <w:lvlJc w:val="left"/>
      <w:pPr>
        <w:ind w:left="2160" w:hanging="360"/>
      </w:pPr>
      <w:rPr>
        <w:rFonts w:ascii="Webdings" w:hAnsi="Webdings" w:hint="default"/>
      </w:rPr>
    </w:lvl>
    <w:lvl w:ilvl="3" w:tplc="2AE4DCC0">
      <w:start w:val="1"/>
      <w:numFmt w:val="bullet"/>
      <w:lvlText w:val="c"/>
      <w:lvlJc w:val="left"/>
      <w:pPr>
        <w:ind w:left="2880" w:hanging="360"/>
      </w:pPr>
      <w:rPr>
        <w:rFonts w:ascii="Webdings" w:hAnsi="Web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717166">
    <w:abstractNumId w:val="0"/>
  </w:num>
  <w:num w:numId="2" w16cid:durableId="1215199261">
    <w:abstractNumId w:val="2"/>
  </w:num>
  <w:num w:numId="3" w16cid:durableId="2093506601">
    <w:abstractNumId w:val="1"/>
  </w:num>
  <w:num w:numId="4" w16cid:durableId="1246066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8B"/>
    <w:rsid w:val="0003388B"/>
    <w:rsid w:val="00052425"/>
    <w:rsid w:val="00077F8A"/>
    <w:rsid w:val="000806A3"/>
    <w:rsid w:val="0009257F"/>
    <w:rsid w:val="000C45EB"/>
    <w:rsid w:val="000D0AD6"/>
    <w:rsid w:val="000D7F57"/>
    <w:rsid w:val="000F5074"/>
    <w:rsid w:val="00170BCE"/>
    <w:rsid w:val="0018085B"/>
    <w:rsid w:val="001950EC"/>
    <w:rsid w:val="001B1961"/>
    <w:rsid w:val="001E21CB"/>
    <w:rsid w:val="002244ED"/>
    <w:rsid w:val="002324BD"/>
    <w:rsid w:val="00250A08"/>
    <w:rsid w:val="002643FA"/>
    <w:rsid w:val="00300633"/>
    <w:rsid w:val="00304E69"/>
    <w:rsid w:val="00343697"/>
    <w:rsid w:val="003C1C62"/>
    <w:rsid w:val="00426319"/>
    <w:rsid w:val="00427106"/>
    <w:rsid w:val="005430EC"/>
    <w:rsid w:val="005633EB"/>
    <w:rsid w:val="005634A6"/>
    <w:rsid w:val="005B7D98"/>
    <w:rsid w:val="005C675F"/>
    <w:rsid w:val="005E4DBB"/>
    <w:rsid w:val="00615691"/>
    <w:rsid w:val="00624AF6"/>
    <w:rsid w:val="006421FE"/>
    <w:rsid w:val="006A7CC9"/>
    <w:rsid w:val="006B1146"/>
    <w:rsid w:val="006D348C"/>
    <w:rsid w:val="007115D6"/>
    <w:rsid w:val="007173FD"/>
    <w:rsid w:val="00737BC5"/>
    <w:rsid w:val="00795E66"/>
    <w:rsid w:val="00807A20"/>
    <w:rsid w:val="008129F7"/>
    <w:rsid w:val="00827974"/>
    <w:rsid w:val="008322F6"/>
    <w:rsid w:val="008361E5"/>
    <w:rsid w:val="00841673"/>
    <w:rsid w:val="008975F1"/>
    <w:rsid w:val="008A390B"/>
    <w:rsid w:val="008A6DB4"/>
    <w:rsid w:val="008D11E3"/>
    <w:rsid w:val="00915501"/>
    <w:rsid w:val="0091714B"/>
    <w:rsid w:val="00972FB0"/>
    <w:rsid w:val="00980333"/>
    <w:rsid w:val="009A2748"/>
    <w:rsid w:val="009A3EA9"/>
    <w:rsid w:val="009A5F8C"/>
    <w:rsid w:val="009F7FF3"/>
    <w:rsid w:val="00A322B1"/>
    <w:rsid w:val="00A42462"/>
    <w:rsid w:val="00A76FAA"/>
    <w:rsid w:val="00A9278B"/>
    <w:rsid w:val="00AB17D6"/>
    <w:rsid w:val="00AB2632"/>
    <w:rsid w:val="00AB7FB2"/>
    <w:rsid w:val="00AF7427"/>
    <w:rsid w:val="00B02324"/>
    <w:rsid w:val="00B3119E"/>
    <w:rsid w:val="00B40805"/>
    <w:rsid w:val="00B66751"/>
    <w:rsid w:val="00BB7D68"/>
    <w:rsid w:val="00BC1E0F"/>
    <w:rsid w:val="00BC3A64"/>
    <w:rsid w:val="00BD33A2"/>
    <w:rsid w:val="00BD7A16"/>
    <w:rsid w:val="00C15A45"/>
    <w:rsid w:val="00C229B2"/>
    <w:rsid w:val="00C572C8"/>
    <w:rsid w:val="00C641E7"/>
    <w:rsid w:val="00C74BC7"/>
    <w:rsid w:val="00C97FC0"/>
    <w:rsid w:val="00CA15BE"/>
    <w:rsid w:val="00CA4745"/>
    <w:rsid w:val="00CA5619"/>
    <w:rsid w:val="00CB5183"/>
    <w:rsid w:val="00CC39F3"/>
    <w:rsid w:val="00CD78C0"/>
    <w:rsid w:val="00D2674A"/>
    <w:rsid w:val="00D42C55"/>
    <w:rsid w:val="00D872F3"/>
    <w:rsid w:val="00DC5903"/>
    <w:rsid w:val="00E3077B"/>
    <w:rsid w:val="00E44D11"/>
    <w:rsid w:val="00E81D43"/>
    <w:rsid w:val="00EB3534"/>
    <w:rsid w:val="00ED1157"/>
    <w:rsid w:val="00ED30F6"/>
    <w:rsid w:val="00F10CB8"/>
    <w:rsid w:val="00F10CD5"/>
    <w:rsid w:val="00F27D2D"/>
    <w:rsid w:val="00FA7910"/>
    <w:rsid w:val="00FC2D05"/>
    <w:rsid w:val="00FE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87E9"/>
  <w15:chartTrackingRefBased/>
  <w15:docId w15:val="{678C12A0-4643-A849-9A55-5732D582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8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8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8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38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338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97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FC0"/>
  </w:style>
  <w:style w:type="character" w:styleId="PageNumber">
    <w:name w:val="page number"/>
    <w:basedOn w:val="DefaultParagraphFont"/>
    <w:uiPriority w:val="99"/>
    <w:semiHidden/>
    <w:unhideWhenUsed/>
    <w:rsid w:val="00C97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Óscar Dieste Tubio</cp:lastModifiedBy>
  <cp:revision>39</cp:revision>
  <dcterms:created xsi:type="dcterms:W3CDTF">2025-09-10T15:34:00Z</dcterms:created>
  <dcterms:modified xsi:type="dcterms:W3CDTF">2025-11-06T12:33:00Z</dcterms:modified>
</cp:coreProperties>
</file>