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66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3373113</wp:posOffset>
            </wp:positionV>
            <wp:extent cx="7772400" cy="668528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685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1000b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486" w:right="969"/>
        <w:rPr>
          <w:u w:val="none"/>
        </w:rPr>
      </w:pPr>
      <w:bookmarkStart w:name="MONETARY POLICY REPORT October 2015" w:id="1"/>
      <w:bookmarkEnd w:id="1"/>
      <w:r>
        <w:rPr>
          <w:u w:val="none"/>
        </w:rPr>
      </w:r>
      <w:r>
        <w:rPr>
          <w:color w:val="231F20"/>
          <w:spacing w:val="-11"/>
          <w:w w:val="105"/>
          <w:u w:val="none"/>
        </w:rPr>
        <w:t>MONETARY</w:t>
      </w:r>
      <w:r>
        <w:rPr>
          <w:color w:val="231F20"/>
          <w:w w:val="107"/>
          <w:u w:val="none"/>
        </w:rPr>
        <w:t> </w:t>
      </w:r>
      <w:r>
        <w:rPr>
          <w:color w:val="231F20"/>
          <w:w w:val="105"/>
          <w:u w:val="none"/>
        </w:rPr>
        <w:t>POLICY</w:t>
      </w:r>
      <w:r>
        <w:rPr>
          <w:color w:val="231F20"/>
          <w:spacing w:val="1"/>
          <w:w w:val="105"/>
          <w:u w:val="none"/>
        </w:rPr>
        <w:t> </w:t>
      </w:r>
      <w:r>
        <w:rPr>
          <w:color w:val="231F20"/>
          <w:w w:val="105"/>
          <w:u w:val="none"/>
        </w:rPr>
        <w:t>REPORT</w:t>
      </w:r>
    </w:p>
    <w:p>
      <w:pPr>
        <w:spacing w:before="328"/>
        <w:ind w:left="6486" w:right="0" w:firstLine="0"/>
        <w:jc w:val="left"/>
        <w:rPr>
          <w:sz w:val="30"/>
        </w:rPr>
      </w:pPr>
      <w:r>
        <w:rPr>
          <w:color w:val="E28F38"/>
          <w:w w:val="110"/>
          <w:sz w:val="30"/>
        </w:rPr>
        <w:t>October</w:t>
      </w:r>
      <w:r>
        <w:rPr>
          <w:color w:val="E28F38"/>
          <w:spacing w:val="2"/>
          <w:w w:val="110"/>
          <w:sz w:val="30"/>
        </w:rPr>
        <w:t> </w:t>
      </w:r>
      <w:r>
        <w:rPr>
          <w:color w:val="E28F38"/>
          <w:w w:val="110"/>
          <w:sz w:val="30"/>
        </w:rPr>
        <w:t>2015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5"/>
        <w:ind w:left="22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7616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00" w:bottom="280" w:left="740" w:right="780"/>
        </w:sectPr>
      </w:pPr>
    </w:p>
    <w:p>
      <w:pPr>
        <w:pStyle w:val="Heading3"/>
        <w:spacing w:before="120"/>
      </w:pPr>
      <w:r>
        <w:rPr>
          <w:color w:val="231F20"/>
          <w:spacing w:val="-2"/>
          <w:w w:val="95"/>
        </w:rPr>
        <w:t>Inflation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2"/>
          <w:w w:val="95"/>
        </w:rPr>
        <w:t>targeting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08" w:after="0"/>
        <w:ind w:left="460" w:right="83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5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8"/>
          <w:w w:val="98"/>
          <w:sz w:val="20"/>
        </w:rPr>
        <w:t>’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1"/>
          <w:w w:val="93"/>
          <w:sz w:val="20"/>
        </w:rPr>
        <w:t>c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li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4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w w:val="109"/>
          <w:sz w:val="20"/>
        </w:rPr>
        <w:t>- </w:t>
      </w:r>
      <w:r>
        <w:rPr>
          <w:rFonts w:ascii="Arial Unicode MS" w:hAnsi="Arial Unicode MS"/>
          <w:color w:val="414042"/>
          <w:w w:val="90"/>
          <w:sz w:val="20"/>
        </w:rPr>
        <w:t>mote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economic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financial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well-being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of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Canadians</w:t>
      </w:r>
      <w:r>
        <w:rPr>
          <w:rFonts w:ascii="Arial Unicode MS" w:hAnsi="Arial Unicode MS"/>
          <w:color w:val="414042"/>
          <w:spacing w:val="-21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8" w:after="0"/>
        <w:ind w:left="460" w:right="2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experience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with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targeting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since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1991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has shown that the best way to foster confidence in the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value of money and to contribute to sustained economic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growth,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employment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gains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improved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living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standards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is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by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keeping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low,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stable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predictable</w:t>
      </w:r>
      <w:r>
        <w:rPr>
          <w:rFonts w:ascii="Arial Unicode MS" w:hAnsi="Arial Unicode MS"/>
          <w:color w:val="414042"/>
          <w:spacing w:val="-25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4" w:after="0"/>
        <w:ind w:left="460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In 2011, the Government and the Bank of Canada renewed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Canada’s inflation-control target </w:t>
      </w:r>
      <w:r>
        <w:rPr>
          <w:rFonts w:ascii="Arial Unicode MS" w:hAnsi="Arial Unicode MS"/>
          <w:color w:val="414042"/>
          <w:w w:val="95"/>
          <w:sz w:val="20"/>
        </w:rPr>
        <w:t>for a further five-year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in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3</w:t>
      </w:r>
      <w:r>
        <w:rPr>
          <w:rFonts w:ascii="Arial Unicode MS" w:hAnsi="Arial Unicode MS"/>
          <w:color w:val="414042"/>
          <w:w w:val="63"/>
          <w:sz w:val="20"/>
        </w:rPr>
        <w:t>1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7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6"/>
          <w:sz w:val="20"/>
        </w:rPr>
        <w:t>2</w:t>
      </w:r>
      <w:r>
        <w:rPr>
          <w:rFonts w:ascii="Arial Unicode MS" w:hAnsi="Arial Unicode MS"/>
          <w:color w:val="414042"/>
          <w:spacing w:val="-2"/>
          <w:w w:val="110"/>
          <w:sz w:val="20"/>
        </w:rPr>
        <w:t>0</w:t>
      </w:r>
      <w:r>
        <w:rPr>
          <w:rFonts w:ascii="Arial Unicode MS" w:hAnsi="Arial Unicode MS"/>
          <w:color w:val="414042"/>
          <w:spacing w:val="-2"/>
          <w:w w:val="63"/>
          <w:sz w:val="20"/>
        </w:rPr>
        <w:t>1</w:t>
      </w:r>
      <w:r>
        <w:rPr>
          <w:rFonts w:ascii="Arial Unicode MS" w:hAnsi="Arial Unicode MS"/>
          <w:color w:val="414042"/>
          <w:spacing w:val="2"/>
          <w:w w:val="102"/>
          <w:sz w:val="20"/>
        </w:rPr>
        <w:t>6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3"/>
          <w:w w:val="103"/>
          <w:sz w:val="20"/>
        </w:rPr>
        <w:t>r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w w:val="95"/>
          <w:sz w:val="20"/>
        </w:rPr>
        <w:t>d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by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total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consumer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price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index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(CPI),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remains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at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46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pStyle w:val="Heading3"/>
      </w:pPr>
      <w:r>
        <w:rPr>
          <w:color w:val="231F20"/>
          <w:spacing w:val="-1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09" w:after="0"/>
        <w:ind w:left="459" w:right="221" w:hanging="240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ou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li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4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g</w:t>
      </w:r>
      <w:r>
        <w:rPr>
          <w:rFonts w:ascii="Arial Unicode MS" w:hAnsi="Arial Unicode MS"/>
          <w:color w:val="41404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 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i</w:t>
      </w:r>
      <w:r>
        <w:rPr>
          <w:rFonts w:ascii="Arial Unicode MS" w:hAnsi="Arial Unicode MS"/>
          <w:color w:val="414042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4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4"/>
          <w:w w:val="93"/>
          <w:sz w:val="20"/>
        </w:rPr>
        <w:t>v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h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4"/>
          <w:sz w:val="20"/>
        </w:rPr>
        <w:t>o</w:t>
      </w:r>
      <w:r>
        <w:rPr>
          <w:rFonts w:ascii="Arial Unicode MS" w:hAnsi="Arial Unicode MS"/>
          <w:color w:val="414042"/>
          <w:w w:val="107"/>
          <w:sz w:val="20"/>
        </w:rPr>
        <w:t>f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3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6"/>
          <w:w w:val="39"/>
          <w:sz w:val="20"/>
        </w:rPr>
        <w:t>.</w:t>
      </w:r>
      <w:r>
        <w:rPr>
          <w:color w:val="414042"/>
          <w:w w:val="103"/>
          <w:position w:val="7"/>
          <w:sz w:val="11"/>
        </w:rPr>
        <w:t>2</w:t>
      </w:r>
      <w:r>
        <w:rPr>
          <w:color w:val="414042"/>
          <w:spacing w:val="12"/>
          <w:position w:val="7"/>
          <w:sz w:val="11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92"/>
          <w:sz w:val="20"/>
        </w:rPr>
        <w:t>ng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are transmitted to the economy </w:t>
      </w:r>
      <w:r>
        <w:rPr>
          <w:rFonts w:ascii="Arial Unicode MS" w:hAnsi="Arial Unicode MS"/>
          <w:color w:val="414042"/>
          <w:w w:val="95"/>
          <w:sz w:val="20"/>
        </w:rPr>
        <w:t>through their influence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on market interest rates, domestic asset prices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and the</w:t>
      </w:r>
      <w:r>
        <w:rPr>
          <w:rFonts w:ascii="Arial Unicode MS" w:hAnsi="Arial Unicode MS"/>
          <w:color w:val="414042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exchange rate, which aﬀect total demand for Canadian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2"/>
          <w:sz w:val="20"/>
        </w:rPr>
        <w:t>g</w:t>
      </w:r>
      <w:r>
        <w:rPr>
          <w:rFonts w:ascii="Arial Unicode MS" w:hAnsi="Arial Unicode MS"/>
          <w:color w:val="414042"/>
          <w:spacing w:val="-1"/>
          <w:w w:val="92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v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2"/>
          <w:w w:val="87"/>
          <w:sz w:val="20"/>
        </w:rPr>
        <w:t>s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4"/>
          <w:w w:val="100"/>
          <w:sz w:val="20"/>
        </w:rPr>
        <w:t>w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h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2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economy’s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production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capacity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is,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over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time,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459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3" w:after="0"/>
        <w:ind w:left="459" w:right="17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Monetary policy actions take time—usually from six to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eight quarters—to work their way through the economy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have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their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full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eﬀect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on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-22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2"/>
          <w:w w:val="8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For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this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reason,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monetary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policy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must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be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forward-looking</w:t>
      </w:r>
      <w:r>
        <w:rPr>
          <w:rFonts w:ascii="Arial Unicode MS" w:hAnsi="Arial Unicode MS"/>
          <w:color w:val="414042"/>
          <w:spacing w:val="-30"/>
          <w:w w:val="95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5" w:after="0"/>
        <w:ind w:left="459" w:right="127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Consistent with its commitment to clear, transparent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communications,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Bank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regularly</w:t>
      </w:r>
      <w:r>
        <w:rPr>
          <w:rFonts w:ascii="Arial Unicode MS" w:hAnsi="Arial Unicode MS"/>
          <w:color w:val="414042"/>
          <w:spacing w:val="-6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reports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its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perspec-</w:t>
      </w:r>
      <w:r>
        <w:rPr>
          <w:rFonts w:ascii="Arial Unicode MS" w:hAnsi="Arial Unicode MS"/>
          <w:color w:val="414042"/>
          <w:spacing w:val="-49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tive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on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forces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work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on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economy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39" w:right="143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9"/>
        </w:rPr>
        <w:t>i</w:t>
      </w:r>
      <w:r>
        <w:rPr>
          <w:rFonts w:ascii="Arial Unicode MS" w:hAnsi="Arial Unicode MS"/>
          <w:color w:val="414042"/>
          <w:spacing w:val="1"/>
          <w:w w:val="99"/>
        </w:rPr>
        <w:t>m</w:t>
      </w:r>
      <w:r>
        <w:rPr>
          <w:rFonts w:ascii="Arial Unicode MS" w:hAnsi="Arial Unicode MS"/>
          <w:color w:val="414042"/>
          <w:w w:val="95"/>
        </w:rPr>
        <w:t>p</w:t>
      </w:r>
      <w:r>
        <w:rPr>
          <w:rFonts w:ascii="Arial Unicode MS" w:hAnsi="Arial Unicode MS"/>
          <w:color w:val="414042"/>
          <w:spacing w:val="-1"/>
          <w:w w:val="105"/>
        </w:rPr>
        <w:t>li</w:t>
      </w:r>
      <w:r>
        <w:rPr>
          <w:rFonts w:ascii="Arial Unicode MS" w:hAnsi="Arial Unicode MS"/>
          <w:color w:val="414042"/>
          <w:spacing w:val="1"/>
          <w:w w:val="93"/>
        </w:rPr>
        <w:t>c</w:t>
      </w:r>
      <w:r>
        <w:rPr>
          <w:rFonts w:ascii="Arial Unicode MS" w:hAnsi="Arial Unicode MS"/>
          <w:color w:val="414042"/>
          <w:w w:val="87"/>
        </w:rPr>
        <w:t>a</w:t>
      </w:r>
      <w:r>
        <w:rPr>
          <w:rFonts w:ascii="Arial Unicode MS" w:hAnsi="Arial Unicode MS"/>
          <w:color w:val="414042"/>
          <w:spacing w:val="-2"/>
          <w:w w:val="118"/>
        </w:rPr>
        <w:t>t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w w:val="94"/>
        </w:rPr>
        <w:t>n</w:t>
      </w:r>
      <w:r>
        <w:rPr>
          <w:rFonts w:ascii="Arial Unicode MS" w:hAnsi="Arial Unicode MS"/>
          <w:color w:val="414042"/>
          <w:w w:val="87"/>
        </w:rPr>
        <w:t>s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spacing w:val="-1"/>
          <w:w w:val="107"/>
        </w:rPr>
        <w:t>f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w w:val="103"/>
        </w:rPr>
        <w:t>r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w w:val="97"/>
        </w:rPr>
        <w:t>i</w:t>
      </w:r>
      <w:r>
        <w:rPr>
          <w:rFonts w:ascii="Arial Unicode MS" w:hAnsi="Arial Unicode MS"/>
          <w:color w:val="414042"/>
          <w:spacing w:val="1"/>
          <w:w w:val="97"/>
        </w:rPr>
        <w:t>n</w:t>
      </w:r>
      <w:r>
        <w:rPr>
          <w:rFonts w:ascii="Arial Unicode MS" w:hAnsi="Arial Unicode MS"/>
          <w:color w:val="414042"/>
          <w:w w:val="106"/>
        </w:rPr>
        <w:t>f</w:t>
      </w:r>
      <w:r>
        <w:rPr>
          <w:rFonts w:ascii="Arial Unicode MS" w:hAnsi="Arial Unicode MS"/>
          <w:color w:val="414042"/>
          <w:spacing w:val="1"/>
          <w:w w:val="106"/>
        </w:rPr>
        <w:t>l</w:t>
      </w:r>
      <w:r>
        <w:rPr>
          <w:rFonts w:ascii="Arial Unicode MS" w:hAnsi="Arial Unicode MS"/>
          <w:color w:val="414042"/>
          <w:w w:val="87"/>
        </w:rPr>
        <w:t>a</w:t>
      </w:r>
      <w:r>
        <w:rPr>
          <w:rFonts w:ascii="Arial Unicode MS" w:hAnsi="Arial Unicode MS"/>
          <w:color w:val="414042"/>
          <w:spacing w:val="-2"/>
          <w:w w:val="118"/>
        </w:rPr>
        <w:t>t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spacing w:val="2"/>
          <w:w w:val="94"/>
        </w:rPr>
        <w:t>n</w:t>
      </w:r>
      <w:r>
        <w:rPr>
          <w:rFonts w:ascii="Arial Unicode MS" w:hAnsi="Arial Unicode MS"/>
          <w:color w:val="414042"/>
          <w:w w:val="39"/>
        </w:rPr>
        <w:t> .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spacing w:val="2"/>
          <w:w w:val="208"/>
        </w:rPr>
        <w:t>t</w:t>
      </w:r>
      <w:r>
        <w:rPr>
          <w:rFonts w:ascii="Arial Unicode MS" w:hAnsi="Arial Unicode MS"/>
          <w:color w:val="414042"/>
          <w:spacing w:val="1"/>
          <w:w w:val="94"/>
        </w:rPr>
        <w:t>h</w:t>
      </w:r>
      <w:r>
        <w:rPr>
          <w:rFonts w:ascii="Arial Unicode MS" w:hAnsi="Arial Unicode MS"/>
          <w:color w:val="414042"/>
          <w:w w:val="88"/>
        </w:rPr>
        <w:t>e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i/>
          <w:color w:val="414042"/>
          <w:spacing w:val="1"/>
          <w:w w:val="103"/>
        </w:rPr>
        <w:t>M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w w:val="87"/>
        </w:rPr>
        <w:t>n</w:t>
      </w:r>
      <w:r>
        <w:rPr>
          <w:i/>
          <w:color w:val="414042"/>
          <w:spacing w:val="-1"/>
          <w:w w:val="80"/>
        </w:rPr>
        <w:t>e</w:t>
      </w:r>
      <w:r>
        <w:rPr>
          <w:i/>
          <w:color w:val="414042"/>
          <w:spacing w:val="-3"/>
          <w:w w:val="113"/>
        </w:rPr>
        <w:t>t</w:t>
      </w:r>
      <w:r>
        <w:rPr>
          <w:i/>
          <w:color w:val="414042"/>
          <w:w w:val="87"/>
        </w:rPr>
        <w:t>a</w:t>
      </w:r>
      <w:r>
        <w:rPr>
          <w:i/>
          <w:color w:val="414042"/>
          <w:spacing w:val="4"/>
          <w:w w:val="95"/>
        </w:rPr>
        <w:t>r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2"/>
          <w:w w:val="76"/>
        </w:rPr>
        <w:t>P</w:t>
      </w:r>
      <w:r>
        <w:rPr>
          <w:i/>
          <w:color w:val="414042"/>
          <w:w w:val="85"/>
        </w:rPr>
        <w:t>o</w:t>
      </w:r>
      <w:r>
        <w:rPr>
          <w:i/>
          <w:color w:val="414042"/>
          <w:spacing w:val="-1"/>
          <w:w w:val="99"/>
        </w:rPr>
        <w:t>li</w:t>
      </w:r>
      <w:r>
        <w:rPr>
          <w:i/>
          <w:color w:val="414042"/>
          <w:spacing w:val="1"/>
          <w:w w:val="83"/>
        </w:rPr>
        <w:t>c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1"/>
          <w:w w:val="74"/>
        </w:rPr>
        <w:t>R</w:t>
      </w:r>
      <w:r>
        <w:rPr>
          <w:i/>
          <w:color w:val="414042"/>
          <w:spacing w:val="1"/>
          <w:w w:val="80"/>
        </w:rPr>
        <w:t>e</w:t>
      </w:r>
      <w:r>
        <w:rPr>
          <w:i/>
          <w:color w:val="414042"/>
          <w:spacing w:val="1"/>
          <w:w w:val="87"/>
        </w:rPr>
        <w:t>p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spacing w:val="5"/>
          <w:w w:val="95"/>
        </w:rPr>
        <w:t>r</w:t>
      </w:r>
      <w:r>
        <w:rPr>
          <w:i/>
          <w:color w:val="414042"/>
          <w:w w:val="113"/>
        </w:rPr>
        <w:t>t</w:t>
      </w:r>
      <w:r>
        <w:rPr>
          <w:i/>
          <w:color w:val="414042"/>
          <w:spacing w:val="-13"/>
        </w:rPr>
        <w:t> 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w w:val="87"/>
        </w:rPr>
        <w:t>s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w w:val="87"/>
        </w:rPr>
        <w:t>a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0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5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99" w:right="0" w:firstLine="0"/>
        <w:jc w:val="left"/>
        <w:rPr>
          <w:i/>
          <w:sz w:val="28"/>
        </w:rPr>
      </w:pPr>
      <w:r>
        <w:rPr>
          <w:color w:val="231F20"/>
          <w:w w:val="90"/>
          <w:sz w:val="28"/>
        </w:rPr>
        <w:t>Inflation</w:t>
      </w:r>
      <w:r>
        <w:rPr>
          <w:color w:val="231F20"/>
          <w:spacing w:val="-7"/>
          <w:w w:val="90"/>
          <w:sz w:val="28"/>
        </w:rPr>
        <w:t> </w:t>
      </w:r>
      <w:r>
        <w:rPr>
          <w:color w:val="231F20"/>
          <w:w w:val="90"/>
          <w:sz w:val="28"/>
        </w:rPr>
        <w:t>targeting</w:t>
      </w:r>
      <w:r>
        <w:rPr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is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symmetric</w:t>
      </w:r>
      <w:r>
        <w:rPr>
          <w:i/>
          <w:color w:val="231F20"/>
          <w:spacing w:val="-7"/>
          <w:w w:val="90"/>
          <w:sz w:val="28"/>
        </w:rPr>
        <w:t> </w:t>
      </w:r>
      <w:r>
        <w:rPr>
          <w:color w:val="231F20"/>
          <w:w w:val="90"/>
          <w:sz w:val="28"/>
        </w:rPr>
        <w:t>and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320" w:hanging="240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 inflation-targeting approach is </w:t>
      </w:r>
      <w:r>
        <w:rPr>
          <w:i/>
          <w:color w:val="414042"/>
          <w:w w:val="90"/>
          <w:sz w:val="20"/>
        </w:rPr>
        <w:t>symmetric</w:t>
      </w:r>
      <w:r>
        <w:rPr>
          <w:rFonts w:ascii="Arial Unicode MS" w:hAnsi="Arial Unicode MS"/>
          <w:color w:val="414042"/>
          <w:w w:val="90"/>
          <w:sz w:val="20"/>
        </w:rPr>
        <w:t>, which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means that the Bank is equally concerned about inflation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rising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above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or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falling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below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2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per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cent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target</w:t>
      </w:r>
      <w:r>
        <w:rPr>
          <w:rFonts w:ascii="Arial Unicode MS" w:hAnsi="Arial Unicode MS"/>
          <w:color w:val="414042"/>
          <w:spacing w:val="-3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 inflation-targeting framework is </w:t>
      </w:r>
      <w:r>
        <w:rPr>
          <w:i/>
          <w:color w:val="414042"/>
          <w:w w:val="90"/>
          <w:sz w:val="20"/>
        </w:rPr>
        <w:t>flexible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"/>
          <w:w w:val="80"/>
          <w:sz w:val="20"/>
        </w:rPr>
        <w:t> </w:t>
      </w:r>
      <w:r>
        <w:rPr>
          <w:rFonts w:ascii="Arial Unicode MS" w:hAnsi="Arial Unicode MS"/>
          <w:color w:val="414042"/>
          <w:spacing w:val="-16"/>
          <w:w w:val="208"/>
          <w:sz w:val="20"/>
        </w:rPr>
        <w:t>t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3"/>
          <w:sz w:val="20"/>
        </w:rPr>
        <w:t>c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ll</w:t>
      </w:r>
      <w:r>
        <w:rPr>
          <w:rFonts w:ascii="Arial Unicode MS" w:hAnsi="Arial Unicode MS"/>
          <w:color w:val="414042"/>
          <w:spacing w:val="-8"/>
          <w:w w:val="96"/>
          <w:sz w:val="20"/>
        </w:rPr>
        <w:t>y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4"/>
          <w:w w:val="93"/>
          <w:sz w:val="20"/>
        </w:rPr>
        <w:t>k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1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7"/>
          <w:sz w:val="20"/>
        </w:rPr>
        <w:t>n</w:t>
      </w:r>
      <w:r>
        <w:rPr>
          <w:rFonts w:ascii="Arial Unicode MS" w:hAnsi="Arial Unicode MS"/>
          <w:color w:val="414042"/>
          <w:w w:val="106"/>
          <w:sz w:val="20"/>
        </w:rPr>
        <w:t>f</w:t>
      </w:r>
      <w:r>
        <w:rPr>
          <w:rFonts w:ascii="Arial Unicode MS" w:hAnsi="Arial Unicode MS"/>
          <w:color w:val="414042"/>
          <w:spacing w:val="1"/>
          <w:w w:val="106"/>
          <w:sz w:val="20"/>
        </w:rPr>
        <w:t>l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w w:val="103"/>
          <w:sz w:val="20"/>
        </w:rPr>
        <w:t>r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v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103"/>
          <w:sz w:val="20"/>
        </w:rPr>
        <w:t>r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 horizon of six to </w:t>
      </w:r>
      <w:r>
        <w:rPr>
          <w:rFonts w:ascii="Arial Unicode MS" w:hAnsi="Arial Unicode MS"/>
          <w:color w:val="414042"/>
          <w:w w:val="95"/>
          <w:sz w:val="20"/>
        </w:rPr>
        <w:t>eight quarters </w:t>
      </w:r>
      <w:r>
        <w:rPr>
          <w:rFonts w:ascii="Arial Unicode MS" w:hAnsi="Arial Unicode MS"/>
          <w:color w:val="414042"/>
          <w:w w:val="80"/>
          <w:sz w:val="20"/>
        </w:rPr>
        <w:t>. </w:t>
      </w:r>
      <w:r>
        <w:rPr>
          <w:rFonts w:ascii="Arial Unicode MS" w:hAnsi="Arial Unicode MS"/>
          <w:color w:val="414042"/>
          <w:w w:val="95"/>
          <w:sz w:val="20"/>
        </w:rPr>
        <w:t>However, the most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appropriate horizon for returning inflation to target will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vary depending on the nature and persistence of the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shocks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buﬀeting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the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economy</w:t>
      </w:r>
      <w:r>
        <w:rPr>
          <w:rFonts w:ascii="Arial Unicode MS" w:hAnsi="Arial Unicode MS"/>
          <w:color w:val="414042"/>
          <w:spacing w:val="-35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Heading3"/>
        <w:ind w:left="199"/>
      </w:pPr>
      <w:r>
        <w:rPr>
          <w:color w:val="231F20"/>
          <w:spacing w:val="-4"/>
        </w:rPr>
        <w:t>Monitoring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223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In the short run, a good deal of movement in the CPI is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caused by fluctuations in the prices of certain volatile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2"/>
          <w:w w:val="118"/>
          <w:sz w:val="20"/>
        </w:rPr>
        <w:t>t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2"/>
          <w:w w:val="117"/>
          <w:sz w:val="20"/>
        </w:rPr>
        <w:t>(</w:t>
      </w:r>
      <w:r>
        <w:rPr>
          <w:rFonts w:ascii="Arial Unicode MS" w:hAnsi="Arial Unicode MS"/>
          <w:color w:val="414042"/>
          <w:spacing w:val="4"/>
          <w:w w:val="88"/>
          <w:sz w:val="20"/>
        </w:rPr>
        <w:t>e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2"/>
          <w:w w:val="39"/>
          <w:sz w:val="20"/>
        </w:rPr>
        <w:t>.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g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2"/>
          <w:w w:val="39"/>
          <w:sz w:val="20"/>
        </w:rPr>
        <w:t>.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107"/>
          <w:sz w:val="20"/>
        </w:rPr>
        <w:t>f</w:t>
      </w:r>
      <w:r>
        <w:rPr>
          <w:rFonts w:ascii="Arial Unicode MS" w:hAnsi="Arial Unicode MS"/>
          <w:color w:val="414042"/>
          <w:spacing w:val="1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w w:val="112"/>
          <w:sz w:val="20"/>
        </w:rPr>
        <w:t>it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</w:t>
      </w:r>
      <w:r>
        <w:rPr>
          <w:rFonts w:ascii="Arial Unicode MS" w:hAnsi="Arial Unicode MS"/>
          <w:color w:val="414042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6"/>
          <w:w w:val="88"/>
          <w:sz w:val="20"/>
        </w:rPr>
        <w:t>e</w:t>
      </w:r>
      <w:r>
        <w:rPr>
          <w:rFonts w:ascii="Arial Unicode MS" w:hAnsi="Arial Unicode MS"/>
          <w:color w:val="414042"/>
          <w:w w:val="117"/>
          <w:sz w:val="20"/>
        </w:rPr>
        <w:t>)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b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7"/>
          <w:sz w:val="20"/>
        </w:rPr>
        <w:t>in </w:t>
      </w:r>
      <w:r>
        <w:rPr>
          <w:rFonts w:ascii="Arial Unicode MS" w:hAnsi="Arial Unicode MS"/>
          <w:color w:val="414042"/>
          <w:w w:val="90"/>
          <w:sz w:val="20"/>
        </w:rPr>
        <w:t>indirect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taxes</w:t>
      </w:r>
      <w:r>
        <w:rPr>
          <w:rFonts w:ascii="Arial Unicode MS" w:hAnsi="Arial Unicode MS"/>
          <w:color w:val="414042"/>
          <w:spacing w:val="-22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1"/>
          <w:w w:val="8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For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this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reason,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Bank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also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monitors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set of “core” inflation measures, most importantly the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CPIX,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which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strips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out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eight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of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most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volatile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CPI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com-</w:t>
      </w:r>
      <w:r>
        <w:rPr>
          <w:rFonts w:ascii="Arial Unicode MS" w:hAnsi="Arial Unicode MS"/>
          <w:color w:val="414042"/>
          <w:spacing w:val="-49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ponents and the eﬀect of indirect taxes on the remaining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4"/>
          <w:w w:val="87"/>
          <w:sz w:val="20"/>
        </w:rPr>
        <w:t>s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6"/>
          <w:sz w:val="20"/>
        </w:rPr>
        <w:t>“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116"/>
          <w:sz w:val="20"/>
        </w:rPr>
        <w:t>”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</w:t>
      </w:r>
      <w:r>
        <w:rPr>
          <w:rFonts w:ascii="Arial Unicode MS" w:hAnsi="Arial Unicode MS"/>
          <w:color w:val="414042"/>
          <w:w w:val="105"/>
          <w:sz w:val="20"/>
        </w:rPr>
        <w:t>l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w w:val="100"/>
          <w:sz w:val="20"/>
        </w:rPr>
        <w:t>w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 </w:t>
      </w:r>
      <w:r>
        <w:rPr>
          <w:rFonts w:ascii="Arial Unicode MS" w:hAnsi="Arial Unicode MS"/>
          <w:color w:val="414042"/>
          <w:w w:val="95"/>
          <w:sz w:val="20"/>
        </w:rPr>
        <w:t>“look through” temporary price movements and focus on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 underlying trend of inflation </w:t>
      </w:r>
      <w:r>
        <w:rPr>
          <w:rFonts w:ascii="Arial Unicode MS" w:hAnsi="Arial Unicode MS"/>
          <w:color w:val="414042"/>
          <w:w w:val="80"/>
          <w:sz w:val="20"/>
        </w:rPr>
        <w:t>. </w:t>
      </w:r>
      <w:r>
        <w:rPr>
          <w:rFonts w:ascii="Arial Unicode MS" w:hAnsi="Arial Unicode MS"/>
          <w:color w:val="414042"/>
          <w:w w:val="95"/>
          <w:sz w:val="20"/>
        </w:rPr>
        <w:t>In this sense, core infla-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tion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is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monitored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as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operational</w:t>
      </w:r>
      <w:r>
        <w:rPr>
          <w:i/>
          <w:color w:val="414042"/>
          <w:spacing w:val="3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guide</w:t>
      </w:r>
      <w:r>
        <w:rPr>
          <w:i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to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help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Bank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achieve the </w:t>
      </w:r>
      <w:r>
        <w:rPr>
          <w:rFonts w:ascii="Arial Unicode MS" w:hAnsi="Arial Unicode MS"/>
          <w:color w:val="414042"/>
          <w:w w:val="95"/>
          <w:sz w:val="20"/>
        </w:rPr>
        <w:t>total CPI inflation target </w:t>
      </w:r>
      <w:r>
        <w:rPr>
          <w:rFonts w:ascii="Arial Unicode MS" w:hAnsi="Arial Unicode MS"/>
          <w:color w:val="414042"/>
          <w:w w:val="80"/>
          <w:sz w:val="20"/>
        </w:rPr>
        <w:t>. </w:t>
      </w:r>
      <w:r>
        <w:rPr>
          <w:rFonts w:ascii="Arial Unicode MS" w:hAnsi="Arial Unicode MS"/>
          <w:color w:val="414042"/>
          <w:w w:val="95"/>
          <w:sz w:val="20"/>
        </w:rPr>
        <w:t>It is not a replace-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ment</w:t>
      </w:r>
      <w:r>
        <w:rPr>
          <w:rFonts w:ascii="Arial Unicode MS" w:hAnsi="Arial Unicode MS"/>
          <w:color w:val="414042"/>
          <w:spacing w:val="-12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for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it</w:t>
      </w:r>
      <w:r>
        <w:rPr>
          <w:rFonts w:ascii="Arial Unicode MS" w:hAnsi="Arial Unicode MS"/>
          <w:color w:val="414042"/>
          <w:spacing w:val="-34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top="660" w:bottom="0" w:left="740" w:right="780"/>
          <w:cols w:num="2" w:equalWidth="0">
            <w:col w:w="5261" w:space="40"/>
            <w:col w:w="5419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22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231f2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07" w:lineRule="exact" w:before="74" w:after="0"/>
        <w:ind w:left="460" w:right="0" w:hanging="220"/>
        <w:jc w:val="left"/>
        <w:rPr>
          <w:rFonts w:ascii="Arial Unicode MS"/>
          <w:sz w:val="16"/>
        </w:rPr>
      </w:pPr>
      <w:r>
        <w:rPr>
          <w:rFonts w:ascii="Arial Unicode MS"/>
          <w:color w:val="414042"/>
          <w:w w:val="90"/>
          <w:sz w:val="16"/>
        </w:rPr>
        <w:t>See</w:t>
      </w:r>
      <w:r>
        <w:rPr>
          <w:rFonts w:ascii="Arial Unicode MS"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Joint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Statement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Government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Canada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and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Bank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Canada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on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Renewal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of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Inflation-Control</w:t>
      </w:r>
      <w:r>
        <w:rPr>
          <w:i/>
          <w:color w:val="414042"/>
          <w:spacing w:val="3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Target</w:t>
      </w:r>
      <w:r>
        <w:rPr>
          <w:i/>
          <w:color w:val="414042"/>
          <w:spacing w:val="4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(8</w:t>
      </w:r>
      <w:r>
        <w:rPr>
          <w:rFonts w:ascii="Arial Unicode MS"/>
          <w:color w:val="414042"/>
          <w:spacing w:val="5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November</w:t>
      </w:r>
      <w:r>
        <w:rPr>
          <w:rFonts w:ascii="Arial Unicode MS"/>
          <w:color w:val="414042"/>
          <w:spacing w:val="4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2011)</w:t>
      </w:r>
      <w:r>
        <w:rPr>
          <w:rFonts w:ascii="Arial Unicode MS"/>
          <w:color w:val="414042"/>
          <w:spacing w:val="5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and</w:t>
      </w:r>
    </w:p>
    <w:p>
      <w:pPr>
        <w:spacing w:line="207" w:lineRule="exact" w:before="0"/>
        <w:ind w:left="460" w:right="0" w:firstLine="0"/>
        <w:jc w:val="left"/>
        <w:rPr>
          <w:rFonts w:ascii="Arial Unicode MS" w:hAnsi="Arial Unicode MS"/>
          <w:sz w:val="16"/>
        </w:rPr>
      </w:pPr>
      <w:r>
        <w:rPr>
          <w:i/>
          <w:color w:val="414042"/>
          <w:w w:val="90"/>
          <w:sz w:val="16"/>
        </w:rPr>
        <w:t>Renewal of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 Inflation-Control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Target: Background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Information—November 2011</w:t>
      </w:r>
      <w:r>
        <w:rPr>
          <w:rFonts w:ascii="Arial Unicode MS" w:hAnsi="Arial Unicode MS"/>
          <w:color w:val="414042"/>
          <w:w w:val="90"/>
          <w:sz w:val="16"/>
        </w:rPr>
        <w:t>,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23" w:lineRule="auto" w:before="77" w:after="0"/>
        <w:ind w:left="460" w:right="259" w:hanging="220"/>
        <w:jc w:val="left"/>
        <w:rPr>
          <w:rFonts w:ascii="Arial Unicode MS"/>
          <w:sz w:val="16"/>
        </w:rPr>
      </w:pPr>
      <w:r>
        <w:rPr>
          <w:rFonts w:ascii="Arial Unicode MS"/>
          <w:color w:val="414042"/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rFonts w:ascii="Arial Unicode MS"/>
          <w:color w:val="414042"/>
          <w:spacing w:val="1"/>
          <w:w w:val="95"/>
          <w:sz w:val="16"/>
        </w:rPr>
        <w:t> </w:t>
      </w:r>
      <w:r>
        <w:rPr>
          <w:rFonts w:ascii="Arial Unicode MS"/>
          <w:color w:val="414042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2"/>
          <w:w w:val="94"/>
          <w:sz w:val="16"/>
        </w:rPr>
        <w:t>on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w w:val="105"/>
          <w:sz w:val="16"/>
        </w:rPr>
        <w:t>l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2"/>
          <w:w w:val="87"/>
          <w:sz w:val="16"/>
        </w:rPr>
        <w:t>s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103"/>
          <w:sz w:val="16"/>
        </w:rPr>
        <w:t>r</w:t>
      </w:r>
      <w:r>
        <w:rPr>
          <w:rFonts w:ascii="Arial Unicode MS"/>
          <w:color w:val="414042"/>
          <w:spacing w:val="2"/>
          <w:w w:val="94"/>
          <w:sz w:val="16"/>
        </w:rPr>
        <w:t>u</w:t>
      </w:r>
      <w:r>
        <w:rPr>
          <w:rFonts w:ascii="Arial Unicode MS"/>
          <w:color w:val="414042"/>
          <w:spacing w:val="2"/>
          <w:w w:val="98"/>
          <w:sz w:val="16"/>
        </w:rPr>
        <w:t>m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3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87"/>
          <w:sz w:val="16"/>
        </w:rPr>
        <w:t>s</w:t>
      </w:r>
      <w:r>
        <w:rPr>
          <w:rFonts w:ascii="Arial Unicode MS"/>
          <w:color w:val="414042"/>
          <w:w w:val="81"/>
          <w:sz w:val="16"/>
        </w:rPr>
        <w:t>: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17"/>
          <w:sz w:val="16"/>
        </w:rPr>
        <w:t>(</w:t>
      </w:r>
      <w:r>
        <w:rPr>
          <w:rFonts w:ascii="Arial Unicode MS"/>
          <w:color w:val="414042"/>
          <w:spacing w:val="-1"/>
          <w:w w:val="105"/>
          <w:sz w:val="16"/>
        </w:rPr>
        <w:t>i</w:t>
      </w:r>
      <w:r>
        <w:rPr>
          <w:rFonts w:ascii="Arial Unicode MS"/>
          <w:color w:val="414042"/>
          <w:w w:val="117"/>
          <w:sz w:val="16"/>
        </w:rPr>
        <w:t>)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w w:val="87"/>
          <w:sz w:val="16"/>
        </w:rPr>
        <w:t>a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i/>
          <w:color w:val="414042"/>
          <w:w w:val="83"/>
          <w:sz w:val="16"/>
        </w:rPr>
        <w:t>c</w:t>
      </w:r>
      <w:r>
        <w:rPr>
          <w:i/>
          <w:color w:val="414042"/>
          <w:spacing w:val="2"/>
          <w:w w:val="87"/>
          <w:sz w:val="16"/>
        </w:rPr>
        <w:t>on</w:t>
      </w:r>
      <w:r>
        <w:rPr>
          <w:i/>
          <w:color w:val="414042"/>
          <w:spacing w:val="1"/>
          <w:w w:val="87"/>
          <w:sz w:val="16"/>
        </w:rPr>
        <w:t>d</w:t>
      </w:r>
      <w:r>
        <w:rPr>
          <w:i/>
          <w:color w:val="414042"/>
          <w:spacing w:val="1"/>
          <w:w w:val="99"/>
          <w:sz w:val="16"/>
        </w:rPr>
        <w:t>i</w:t>
      </w:r>
      <w:r>
        <w:rPr>
          <w:i/>
          <w:color w:val="414042"/>
          <w:w w:val="113"/>
          <w:sz w:val="16"/>
        </w:rPr>
        <w:t>t</w:t>
      </w:r>
      <w:r>
        <w:rPr>
          <w:i/>
          <w:color w:val="414042"/>
          <w:spacing w:val="1"/>
          <w:w w:val="99"/>
          <w:sz w:val="16"/>
        </w:rPr>
        <w:t>i</w:t>
      </w:r>
      <w:r>
        <w:rPr>
          <w:i/>
          <w:color w:val="414042"/>
          <w:spacing w:val="2"/>
          <w:w w:val="86"/>
          <w:sz w:val="16"/>
        </w:rPr>
        <w:t>o</w:t>
      </w:r>
      <w:r>
        <w:rPr>
          <w:i/>
          <w:color w:val="414042"/>
          <w:spacing w:val="1"/>
          <w:w w:val="86"/>
          <w:sz w:val="16"/>
        </w:rPr>
        <w:t>n</w:t>
      </w:r>
      <w:r>
        <w:rPr>
          <w:i/>
          <w:color w:val="414042"/>
          <w:spacing w:val="1"/>
          <w:w w:val="87"/>
          <w:sz w:val="16"/>
        </w:rPr>
        <w:t>a</w:t>
      </w:r>
      <w:r>
        <w:rPr>
          <w:i/>
          <w:color w:val="414042"/>
          <w:w w:val="99"/>
          <w:sz w:val="16"/>
        </w:rPr>
        <w:t>l</w:t>
      </w:r>
      <w:r>
        <w:rPr>
          <w:i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87"/>
          <w:sz w:val="16"/>
        </w:rPr>
        <w:t>s</w:t>
      </w:r>
      <w:r>
        <w:rPr>
          <w:rFonts w:ascii="Arial Unicode MS"/>
          <w:color w:val="414042"/>
          <w:spacing w:val="2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spacing w:val="-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2"/>
          <w:w w:val="98"/>
          <w:sz w:val="16"/>
        </w:rPr>
        <w:t>m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w w:val="118"/>
          <w:sz w:val="16"/>
        </w:rPr>
        <w:t>t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94"/>
          <w:sz w:val="16"/>
        </w:rPr>
        <w:t>o</w:t>
      </w:r>
      <w:r>
        <w:rPr>
          <w:rFonts w:ascii="Arial Unicode MS"/>
          <w:color w:val="414042"/>
          <w:w w:val="94"/>
          <w:sz w:val="16"/>
        </w:rPr>
        <w:t>n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94"/>
          <w:sz w:val="16"/>
        </w:rPr>
        <w:t>h</w:t>
      </w:r>
      <w:r>
        <w:rPr>
          <w:rFonts w:ascii="Arial Unicode MS"/>
          <w:color w:val="414042"/>
          <w:w w:val="88"/>
          <w:sz w:val="16"/>
        </w:rPr>
        <w:t>e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107"/>
          <w:sz w:val="16"/>
        </w:rPr>
        <w:t>f</w:t>
      </w:r>
      <w:r>
        <w:rPr>
          <w:rFonts w:ascii="Arial Unicode MS"/>
          <w:color w:val="414042"/>
          <w:spacing w:val="2"/>
          <w:w w:val="94"/>
          <w:sz w:val="16"/>
        </w:rPr>
        <w:t>u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94"/>
          <w:sz w:val="16"/>
        </w:rPr>
        <w:t>u</w:t>
      </w:r>
      <w:r>
        <w:rPr>
          <w:rFonts w:ascii="Arial Unicode MS"/>
          <w:color w:val="414042"/>
          <w:w w:val="103"/>
          <w:sz w:val="16"/>
        </w:rPr>
        <w:t>r</w:t>
      </w:r>
      <w:r>
        <w:rPr>
          <w:rFonts w:ascii="Arial Unicode MS"/>
          <w:color w:val="414042"/>
          <w:w w:val="88"/>
          <w:sz w:val="16"/>
        </w:rPr>
        <w:t>e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95"/>
          <w:sz w:val="16"/>
        </w:rPr>
        <w:t>p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w w:val="94"/>
          <w:sz w:val="16"/>
        </w:rPr>
        <w:t>h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w w:val="94"/>
          <w:sz w:val="16"/>
        </w:rPr>
        <w:t>o</w:t>
      </w:r>
      <w:r>
        <w:rPr>
          <w:rFonts w:ascii="Arial Unicode MS"/>
          <w:color w:val="414042"/>
          <w:w w:val="107"/>
          <w:sz w:val="16"/>
        </w:rPr>
        <w:t>f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94"/>
          <w:sz w:val="16"/>
        </w:rPr>
        <w:t>h</w:t>
      </w:r>
      <w:r>
        <w:rPr>
          <w:rFonts w:ascii="Arial Unicode MS"/>
          <w:color w:val="414042"/>
          <w:w w:val="88"/>
          <w:sz w:val="16"/>
        </w:rPr>
        <w:t>e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3"/>
          <w:w w:val="95"/>
          <w:sz w:val="16"/>
        </w:rPr>
        <w:t>p</w:t>
      </w:r>
      <w:r>
        <w:rPr>
          <w:rFonts w:ascii="Arial Unicode MS"/>
          <w:color w:val="414042"/>
          <w:spacing w:val="2"/>
          <w:w w:val="94"/>
          <w:sz w:val="16"/>
        </w:rPr>
        <w:t>o</w:t>
      </w:r>
      <w:r>
        <w:rPr>
          <w:rFonts w:ascii="Arial Unicode MS"/>
          <w:color w:val="414042"/>
          <w:spacing w:val="1"/>
          <w:w w:val="105"/>
          <w:sz w:val="16"/>
        </w:rPr>
        <w:t>li</w:t>
      </w:r>
      <w:r>
        <w:rPr>
          <w:rFonts w:ascii="Arial Unicode MS"/>
          <w:color w:val="414042"/>
          <w:spacing w:val="3"/>
          <w:w w:val="93"/>
          <w:sz w:val="16"/>
        </w:rPr>
        <w:t>c</w:t>
      </w:r>
      <w:r>
        <w:rPr>
          <w:rFonts w:ascii="Arial Unicode MS"/>
          <w:color w:val="414042"/>
          <w:w w:val="96"/>
          <w:sz w:val="16"/>
        </w:rPr>
        <w:t>y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103"/>
          <w:sz w:val="16"/>
        </w:rPr>
        <w:t>r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spacing w:val="-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w w:val="81"/>
          <w:sz w:val="16"/>
        </w:rPr>
        <w:t>;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17"/>
          <w:sz w:val="16"/>
        </w:rPr>
        <w:t>(</w:t>
      </w:r>
      <w:r>
        <w:rPr>
          <w:rFonts w:ascii="Arial Unicode MS"/>
          <w:color w:val="414042"/>
          <w:w w:val="105"/>
          <w:sz w:val="16"/>
        </w:rPr>
        <w:t>i</w:t>
      </w:r>
      <w:r>
        <w:rPr>
          <w:rFonts w:ascii="Arial Unicode MS"/>
          <w:color w:val="414042"/>
          <w:spacing w:val="-1"/>
          <w:w w:val="105"/>
          <w:sz w:val="16"/>
        </w:rPr>
        <w:t>i</w:t>
      </w:r>
      <w:r>
        <w:rPr>
          <w:rFonts w:ascii="Arial Unicode MS"/>
          <w:color w:val="414042"/>
          <w:w w:val="117"/>
          <w:sz w:val="16"/>
        </w:rPr>
        <w:t>)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94"/>
          <w:sz w:val="16"/>
        </w:rPr>
        <w:t>q</w:t>
      </w:r>
      <w:r>
        <w:rPr>
          <w:rFonts w:ascii="Arial Unicode MS"/>
          <w:color w:val="414042"/>
          <w:spacing w:val="1"/>
          <w:w w:val="94"/>
          <w:sz w:val="16"/>
        </w:rPr>
        <w:t>u</w:t>
      </w:r>
      <w:r>
        <w:rPr>
          <w:rFonts w:ascii="Arial Unicode MS"/>
          <w:color w:val="414042"/>
          <w:spacing w:val="2"/>
          <w:w w:val="87"/>
          <w:sz w:val="16"/>
        </w:rPr>
        <w:t>a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2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w w:val="118"/>
          <w:sz w:val="16"/>
        </w:rPr>
        <w:t>t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w w:val="90"/>
          <w:sz w:val="16"/>
        </w:rPr>
        <w:t>ve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w w:val="87"/>
          <w:sz w:val="16"/>
        </w:rPr>
        <w:t>s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5"/>
          <w:w w:val="90"/>
          <w:sz w:val="16"/>
        </w:rPr>
        <w:t>g</w:t>
      </w:r>
      <w:r>
        <w:rPr>
          <w:rFonts w:ascii="Arial Unicode MS"/>
          <w:color w:val="414042"/>
          <w:w w:val="81"/>
          <w:sz w:val="16"/>
        </w:rPr>
        <w:t>;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87"/>
          <w:sz w:val="16"/>
        </w:rPr>
        <w:t>a</w:t>
      </w:r>
      <w:r>
        <w:rPr>
          <w:rFonts w:ascii="Arial Unicode MS"/>
          <w:color w:val="414042"/>
          <w:spacing w:val="2"/>
          <w:w w:val="94"/>
          <w:sz w:val="16"/>
        </w:rPr>
        <w:t>n</w:t>
      </w:r>
      <w:r>
        <w:rPr>
          <w:rFonts w:ascii="Arial Unicode MS"/>
          <w:color w:val="414042"/>
          <w:w w:val="95"/>
          <w:sz w:val="16"/>
        </w:rPr>
        <w:t>d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17"/>
          <w:sz w:val="16"/>
        </w:rPr>
        <w:t>(</w:t>
      </w:r>
      <w:r>
        <w:rPr>
          <w:rFonts w:ascii="Arial Unicode MS"/>
          <w:color w:val="414042"/>
          <w:w w:val="105"/>
          <w:sz w:val="16"/>
        </w:rPr>
        <w:t>ii</w:t>
      </w:r>
      <w:r>
        <w:rPr>
          <w:rFonts w:ascii="Arial Unicode MS"/>
          <w:color w:val="414042"/>
          <w:spacing w:val="-1"/>
          <w:w w:val="105"/>
          <w:sz w:val="16"/>
        </w:rPr>
        <w:t>i</w:t>
      </w:r>
      <w:r>
        <w:rPr>
          <w:rFonts w:ascii="Arial Unicode MS"/>
          <w:color w:val="414042"/>
          <w:w w:val="117"/>
          <w:sz w:val="16"/>
        </w:rPr>
        <w:t>)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93"/>
          <w:sz w:val="16"/>
        </w:rPr>
        <w:t>c</w:t>
      </w:r>
      <w:r>
        <w:rPr>
          <w:rFonts w:ascii="Arial Unicode MS"/>
          <w:color w:val="414042"/>
          <w:w w:val="103"/>
          <w:sz w:val="16"/>
        </w:rPr>
        <w:t>r</w:t>
      </w:r>
      <w:r>
        <w:rPr>
          <w:rFonts w:ascii="Arial Unicode MS"/>
          <w:color w:val="414042"/>
          <w:spacing w:val="3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95"/>
          <w:sz w:val="16"/>
        </w:rPr>
        <w:t>d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w w:val="118"/>
          <w:sz w:val="16"/>
        </w:rPr>
        <w:t>t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87"/>
          <w:sz w:val="16"/>
        </w:rPr>
        <w:t>a</w:t>
      </w:r>
      <w:r>
        <w:rPr>
          <w:rFonts w:ascii="Arial Unicode MS"/>
          <w:color w:val="414042"/>
          <w:w w:val="87"/>
          <w:sz w:val="16"/>
        </w:rPr>
        <w:t>s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2"/>
          <w:w w:val="90"/>
          <w:sz w:val="16"/>
        </w:rPr>
        <w:t>g</w:t>
      </w:r>
      <w:r>
        <w:rPr>
          <w:rFonts w:ascii="Arial Unicode MS"/>
          <w:color w:val="414042"/>
          <w:w w:val="39"/>
          <w:sz w:val="16"/>
        </w:rPr>
        <w:t> .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3"/>
          <w:w w:val="208"/>
          <w:sz w:val="16"/>
        </w:rPr>
        <w:t>t</w:t>
      </w:r>
      <w:r>
        <w:rPr>
          <w:rFonts w:ascii="Arial Unicode MS"/>
          <w:color w:val="414042"/>
          <w:spacing w:val="2"/>
          <w:w w:val="94"/>
          <w:sz w:val="16"/>
        </w:rPr>
        <w:t>h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2"/>
          <w:w w:val="87"/>
          <w:sz w:val="16"/>
        </w:rPr>
        <w:t>s</w:t>
      </w:r>
      <w:r>
        <w:rPr>
          <w:rFonts w:ascii="Arial Unicode MS"/>
          <w:color w:val="414042"/>
          <w:w w:val="88"/>
          <w:sz w:val="16"/>
        </w:rPr>
        <w:t>e</w:t>
      </w:r>
      <w:r>
        <w:rPr>
          <w:rFonts w:ascii="Arial Unicode MS"/>
          <w:color w:val="414042"/>
          <w:spacing w:val="-9"/>
          <w:sz w:val="16"/>
        </w:rPr>
        <w:t> </w:t>
      </w:r>
      <w:r>
        <w:rPr>
          <w:rFonts w:ascii="Arial Unicode MS"/>
          <w:color w:val="414042"/>
          <w:spacing w:val="1"/>
          <w:w w:val="105"/>
          <w:sz w:val="16"/>
        </w:rPr>
        <w:t>i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2"/>
          <w:w w:val="87"/>
          <w:sz w:val="16"/>
        </w:rPr>
        <w:t>s</w:t>
      </w:r>
      <w:r>
        <w:rPr>
          <w:rFonts w:ascii="Arial Unicode MS"/>
          <w:color w:val="414042"/>
          <w:spacing w:val="1"/>
          <w:w w:val="118"/>
          <w:sz w:val="16"/>
        </w:rPr>
        <w:t>t</w:t>
      </w:r>
      <w:r>
        <w:rPr>
          <w:rFonts w:ascii="Arial Unicode MS"/>
          <w:color w:val="414042"/>
          <w:spacing w:val="2"/>
          <w:w w:val="103"/>
          <w:sz w:val="16"/>
        </w:rPr>
        <w:t>r</w:t>
      </w:r>
      <w:r>
        <w:rPr>
          <w:rFonts w:ascii="Arial Unicode MS"/>
          <w:color w:val="414042"/>
          <w:spacing w:val="2"/>
          <w:w w:val="94"/>
          <w:sz w:val="16"/>
        </w:rPr>
        <w:t>u</w:t>
      </w:r>
      <w:r>
        <w:rPr>
          <w:rFonts w:ascii="Arial Unicode MS"/>
          <w:color w:val="414042"/>
          <w:spacing w:val="2"/>
          <w:w w:val="98"/>
          <w:sz w:val="16"/>
        </w:rPr>
        <w:t>m</w:t>
      </w:r>
      <w:r>
        <w:rPr>
          <w:rFonts w:ascii="Arial Unicode MS"/>
          <w:color w:val="414042"/>
          <w:spacing w:val="2"/>
          <w:w w:val="88"/>
          <w:sz w:val="16"/>
        </w:rPr>
        <w:t>e</w:t>
      </w:r>
      <w:r>
        <w:rPr>
          <w:rFonts w:ascii="Arial Unicode MS"/>
          <w:color w:val="414042"/>
          <w:spacing w:val="1"/>
          <w:w w:val="94"/>
          <w:sz w:val="16"/>
        </w:rPr>
        <w:t>n</w:t>
      </w:r>
      <w:r>
        <w:rPr>
          <w:rFonts w:ascii="Arial Unicode MS"/>
          <w:color w:val="414042"/>
          <w:spacing w:val="3"/>
          <w:w w:val="118"/>
          <w:sz w:val="16"/>
        </w:rPr>
        <w:t>t</w:t>
      </w:r>
      <w:r>
        <w:rPr>
          <w:rFonts w:ascii="Arial Unicode MS"/>
          <w:color w:val="414042"/>
          <w:w w:val="87"/>
          <w:sz w:val="16"/>
        </w:rPr>
        <w:t>s </w:t>
      </w:r>
      <w:r>
        <w:rPr>
          <w:rFonts w:ascii="Arial Unicode MS"/>
          <w:color w:val="414042"/>
          <w:sz w:val="16"/>
        </w:rPr>
        <w:t>and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the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principles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guiding</w:t>
      </w:r>
      <w:r>
        <w:rPr>
          <w:rFonts w:ascii="Arial Unicode MS"/>
          <w:color w:val="414042"/>
          <w:spacing w:val="-11"/>
          <w:sz w:val="16"/>
        </w:rPr>
        <w:t> </w:t>
      </w:r>
      <w:r>
        <w:rPr>
          <w:rFonts w:ascii="Arial Unicode MS"/>
          <w:color w:val="414042"/>
          <w:sz w:val="16"/>
        </w:rPr>
        <w:t>their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use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are</w:t>
      </w:r>
      <w:r>
        <w:rPr>
          <w:rFonts w:ascii="Arial Unicode MS"/>
          <w:color w:val="414042"/>
          <w:spacing w:val="-11"/>
          <w:sz w:val="16"/>
        </w:rPr>
        <w:t> </w:t>
      </w:r>
      <w:r>
        <w:rPr>
          <w:rFonts w:ascii="Arial Unicode MS"/>
          <w:color w:val="414042"/>
          <w:sz w:val="16"/>
        </w:rPr>
        <w:t>described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in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the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Annex</w:t>
      </w:r>
      <w:r>
        <w:rPr>
          <w:rFonts w:ascii="Arial Unicode MS"/>
          <w:color w:val="414042"/>
          <w:spacing w:val="-11"/>
          <w:sz w:val="16"/>
        </w:rPr>
        <w:t> </w:t>
      </w:r>
      <w:r>
        <w:rPr>
          <w:rFonts w:ascii="Arial Unicode MS"/>
          <w:color w:val="414042"/>
          <w:sz w:val="16"/>
        </w:rPr>
        <w:t>to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the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April</w:t>
      </w:r>
      <w:r>
        <w:rPr>
          <w:rFonts w:ascii="Arial Unicode MS"/>
          <w:color w:val="414042"/>
          <w:spacing w:val="-12"/>
          <w:sz w:val="16"/>
        </w:rPr>
        <w:t> </w:t>
      </w:r>
      <w:r>
        <w:rPr>
          <w:rFonts w:ascii="Arial Unicode MS"/>
          <w:color w:val="414042"/>
          <w:sz w:val="16"/>
        </w:rPr>
        <w:t>2009</w:t>
      </w:r>
      <w:r>
        <w:rPr>
          <w:rFonts w:ascii="Arial Unicode MS"/>
          <w:color w:val="414042"/>
          <w:spacing w:val="-11"/>
          <w:sz w:val="16"/>
        </w:rPr>
        <w:t> </w:t>
      </w:r>
      <w:r>
        <w:rPr>
          <w:i/>
          <w:color w:val="414042"/>
          <w:sz w:val="16"/>
        </w:rPr>
        <w:t>Monetary</w:t>
      </w:r>
      <w:r>
        <w:rPr>
          <w:i/>
          <w:color w:val="414042"/>
          <w:spacing w:val="-13"/>
          <w:sz w:val="16"/>
        </w:rPr>
        <w:t> </w:t>
      </w:r>
      <w:r>
        <w:rPr>
          <w:i/>
          <w:color w:val="414042"/>
          <w:sz w:val="16"/>
        </w:rPr>
        <w:t>Policy</w:t>
      </w:r>
      <w:r>
        <w:rPr>
          <w:i/>
          <w:color w:val="414042"/>
          <w:spacing w:val="-12"/>
          <w:sz w:val="16"/>
        </w:rPr>
        <w:t> </w:t>
      </w:r>
      <w:r>
        <w:rPr>
          <w:i/>
          <w:color w:val="414042"/>
          <w:sz w:val="16"/>
        </w:rPr>
        <w:t>Report</w:t>
      </w:r>
      <w:r>
        <w:rPr>
          <w:i/>
          <w:color w:val="414042"/>
          <w:spacing w:val="-29"/>
          <w:sz w:val="16"/>
        </w:rPr>
        <w:t> </w:t>
      </w:r>
      <w:r>
        <w:rPr>
          <w:rFonts w:ascii="Arial Unicode MS"/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6592;mso-wrap-distance-left:0;mso-wrap-distance-right:0" id="docshape5" coordorigin="960,197" coordsize="10320,0" path="m960,197l11280,197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22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9"/>
          <w:sz w:val="18"/>
        </w:rPr>
        <w:t> </w:t>
      </w:r>
      <w:hyperlink r:id="rId7">
        <w:r>
          <w:rPr>
            <w:b/>
            <w:color w:val="247F8C"/>
            <w:sz w:val="18"/>
          </w:rPr>
          <w:t>bankofcanada.ca</w:t>
        </w:r>
        <w:r>
          <w:rPr>
            <w:color w:val="231F20"/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34"/>
        <w:ind w:left="220" w:right="0" w:firstLine="0"/>
        <w:jc w:val="left"/>
        <w:rPr>
          <w:sz w:val="18"/>
        </w:rPr>
      </w:pPr>
      <w:r>
        <w:rPr>
          <w:color w:val="231F20"/>
          <w:w w:val="105"/>
          <w:sz w:val="18"/>
        </w:rPr>
        <w:t>For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further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information,</w:t>
      </w:r>
      <w:r>
        <w:rPr>
          <w:color w:val="231F20"/>
          <w:spacing w:val="15"/>
          <w:w w:val="105"/>
          <w:sz w:val="18"/>
        </w:rPr>
        <w:t> </w:t>
      </w:r>
      <w:r>
        <w:rPr>
          <w:color w:val="231F20"/>
          <w:w w:val="105"/>
          <w:sz w:val="18"/>
        </w:rPr>
        <w:t>contact:</w:t>
      </w:r>
    </w:p>
    <w:p>
      <w:pPr>
        <w:spacing w:line="254" w:lineRule="auto" w:before="133"/>
        <w:ind w:left="220" w:right="248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220" w:right="248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4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3"/>
          <w:w w:val="95"/>
          <w:sz w:val="18"/>
        </w:rPr>
        <w:t> </w:t>
      </w:r>
      <w:r>
        <w:rPr>
          <w:color w:val="006976"/>
          <w:spacing w:val="-3"/>
          <w:w w:val="95"/>
          <w:sz w:val="18"/>
        </w:rPr>
        <w:t>613-782-8111</w:t>
      </w:r>
      <w:r>
        <w:rPr>
          <w:color w:val="231F20"/>
          <w:spacing w:val="-3"/>
          <w:w w:val="95"/>
          <w:sz w:val="18"/>
        </w:rPr>
        <w:t>;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1-800-303-1282</w:t>
      </w:r>
      <w:r>
        <w:rPr>
          <w:color w:val="006976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(toll-free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006976"/>
          <w:w w:val="95"/>
          <w:sz w:val="18"/>
        </w:rPr>
        <w:t>info@bankofcanada.ca</w:t>
      </w:r>
      <w:r>
        <w:rPr>
          <w:color w:val="414042"/>
          <w:w w:val="95"/>
          <w:sz w:val="18"/>
        </w:rPr>
        <w:t>;</w:t>
      </w:r>
      <w:r>
        <w:rPr>
          <w:color w:val="414042"/>
          <w:spacing w:val="-7"/>
          <w:w w:val="95"/>
          <w:sz w:val="18"/>
        </w:rPr>
        <w:t> </w:t>
      </w:r>
      <w:r>
        <w:rPr>
          <w:color w:val="414042"/>
          <w:w w:val="95"/>
          <w:sz w:val="18"/>
        </w:rPr>
        <w:t>Website:</w:t>
      </w:r>
      <w:r>
        <w:rPr>
          <w:color w:val="414042"/>
          <w:spacing w:val="-7"/>
          <w:w w:val="95"/>
          <w:sz w:val="18"/>
        </w:rPr>
        <w:t> </w:t>
      </w:r>
      <w:hyperlink r:id="rId7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2015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40" w:right="780"/>
          <w:cols w:num="2" w:equalWidth="0">
            <w:col w:w="2967" w:space="2312"/>
            <w:col w:w="5441"/>
          </w:cols>
        </w:sectPr>
      </w:pPr>
    </w:p>
    <w:p>
      <w:pPr>
        <w:spacing w:line="240" w:lineRule="auto"/>
        <w:ind w:left="-8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9,663" coordsize="293,471" path="m4111,667l4076,667,3967,967,3852,663,3819,671,3950,1008,3932,1054,3921,1077,3908,1093,3892,1101,3873,1103,3862,1103,3856,1103,3851,1103,3856,1132,3860,1133,3866,1134,3872,1134,3902,1130,3926,1116,3946,1093,3963,1057,4111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5,663" coordsize="293,471" path="m5837,667l5802,667,5693,967,5578,663,5545,671,5677,1008,5659,1054,5647,1077,5635,1093,5619,1101,5599,1103,5589,1103,5582,1103,5577,1103,5582,1132,5587,1133,5592,1134,5598,1134,5629,1130,5653,1116,5672,1093,5689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2,660" coordsize="281,476" path="m7022,827l7011,753,6980,701,6936,670,6883,660,6849,664,6821,676,6796,694,6775,716,6766,667,6742,667,6742,1136,6776,1129,6776,992,6796,1000,6818,1005,6842,1009,6866,1010,6925,998,6975,964,7009,907,7022,827xe" filled="false" stroked="true" strokeweight="4pt" strokecolor="#ffffff">
              <v:path arrowok="t"/>
              <v:stroke dashstyle="solid"/>
            </v:shape>
            <v:shape style="position:absolute;left:6735;top:650;width:291;height:370" type="#_x0000_t75" id="docshape12" stroked="false">
              <v:imagedata r:id="rId9" o:title=""/>
            </v:shape>
            <v:shape style="position:absolute;left:7073;top:659;width:299;height:353" id="docshape13" coordorigin="7073,660" coordsize="299,353" path="m7372,836l7361,761,7329,706,7282,672,7223,660,7165,672,7117,706,7085,761,7073,836,7085,911,7116,966,7164,1001,7223,1013,7281,1001,7328,966,7361,911,7372,836xe" filled="false" stroked="true" strokeweight="4pt" strokecolor="#ffffff">
              <v:path arrowok="t"/>
              <v:stroke dashstyle="solid"/>
            </v:shape>
            <v:shape style="position:absolute;left:7068;top:649;width:309;height:374" type="#_x0000_t75" id="docshape14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1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60" w:right="0" w:firstLine="0"/>
        <w:jc w:val="left"/>
        <w:rPr>
          <w:sz w:val="22"/>
        </w:rPr>
      </w:pPr>
      <w:r>
        <w:rPr>
          <w:color w:val="4D4D4F"/>
          <w:spacing w:val="-5"/>
          <w:sz w:val="22"/>
        </w:rPr>
        <w:t>October</w:t>
      </w:r>
      <w:r>
        <w:rPr>
          <w:color w:val="4D4D4F"/>
          <w:spacing w:val="-9"/>
          <w:sz w:val="22"/>
        </w:rPr>
        <w:t> </w:t>
      </w:r>
      <w:r>
        <w:rPr>
          <w:color w:val="4D4D4F"/>
          <w:spacing w:val="-4"/>
          <w:sz w:val="22"/>
        </w:rPr>
        <w:t>2015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6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6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2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2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2"/>
        </w:rPr>
        <w:t> </w:t>
      </w:r>
      <w:r>
        <w:rPr>
          <w:color w:val="4D4D4F"/>
        </w:rPr>
        <w:t>Côté,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74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05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6"/>
        <w:spacing w:line="304" w:lineRule="auto" w:before="104"/>
        <w:ind w:right="2749" w:hanging="75"/>
      </w:pPr>
      <w:r>
        <w:rPr>
          <w:color w:val="231F20"/>
        </w:rPr>
        <w:t>“The</w:t>
      </w:r>
      <w:r>
        <w:rPr>
          <w:color w:val="231F20"/>
          <w:spacing w:val="12"/>
        </w:rPr>
        <w:t> </w:t>
      </w:r>
      <w:r>
        <w:rPr>
          <w:color w:val="231F20"/>
        </w:rPr>
        <w:t>resource</w:t>
      </w:r>
      <w:r>
        <w:rPr>
          <w:color w:val="231F20"/>
          <w:spacing w:val="13"/>
        </w:rPr>
        <w:t> </w:t>
      </w:r>
      <w:r>
        <w:rPr>
          <w:color w:val="231F20"/>
        </w:rPr>
        <w:t>sector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continuing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adjust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lower</w:t>
      </w:r>
      <w:r>
        <w:rPr>
          <w:color w:val="231F20"/>
          <w:spacing w:val="1"/>
        </w:rPr>
        <w:t> </w:t>
      </w:r>
      <w:r>
        <w:rPr>
          <w:color w:val="231F20"/>
        </w:rPr>
        <w:t>prices,</w:t>
      </w:r>
      <w:r>
        <w:rPr>
          <w:color w:val="231F20"/>
          <w:spacing w:val="11"/>
        </w:rPr>
        <w:t> </w:t>
      </w:r>
      <w:r>
        <w:rPr>
          <w:color w:val="231F20"/>
        </w:rPr>
        <w:t>and…these</w:t>
      </w:r>
      <w:r>
        <w:rPr>
          <w:color w:val="231F20"/>
          <w:spacing w:val="11"/>
        </w:rPr>
        <w:t> </w:t>
      </w:r>
      <w:r>
        <w:rPr>
          <w:color w:val="231F20"/>
        </w:rPr>
        <w:t>complex</w:t>
      </w:r>
      <w:r>
        <w:rPr>
          <w:color w:val="231F20"/>
          <w:spacing w:val="12"/>
        </w:rPr>
        <w:t> </w:t>
      </w:r>
      <w:r>
        <w:rPr>
          <w:color w:val="231F20"/>
        </w:rPr>
        <w:t>adjustments</w:t>
      </w:r>
      <w:r>
        <w:rPr>
          <w:color w:val="231F20"/>
          <w:spacing w:val="11"/>
        </w:rPr>
        <w:t> </w:t>
      </w:r>
      <w:r>
        <w:rPr>
          <w:color w:val="231F20"/>
        </w:rPr>
        <w:t>will</w:t>
      </w:r>
      <w:r>
        <w:rPr>
          <w:color w:val="231F20"/>
          <w:spacing w:val="11"/>
        </w:rPr>
        <w:t> </w:t>
      </w:r>
      <w:r>
        <w:rPr>
          <w:color w:val="231F20"/>
        </w:rPr>
        <w:t>take</w:t>
      </w:r>
      <w:r>
        <w:rPr>
          <w:color w:val="231F20"/>
          <w:spacing w:val="1"/>
        </w:rPr>
        <w:t> </w:t>
      </w:r>
      <w:r>
        <w:rPr>
          <w:color w:val="231F20"/>
        </w:rPr>
        <w:t>considerable</w:t>
      </w:r>
      <w:r>
        <w:rPr>
          <w:color w:val="231F20"/>
          <w:spacing w:val="1"/>
        </w:rPr>
        <w:t> </w:t>
      </w:r>
      <w:r>
        <w:rPr>
          <w:color w:val="231F20"/>
        </w:rPr>
        <w:t>time.</w:t>
      </w:r>
      <w:r>
        <w:rPr>
          <w:color w:val="231F20"/>
          <w:spacing w:val="61"/>
        </w:rPr>
        <w:t> </w:t>
      </w:r>
      <w:r>
        <w:rPr>
          <w:color w:val="231F20"/>
        </w:rPr>
        <w:t>Our</w:t>
      </w:r>
      <w:r>
        <w:rPr>
          <w:color w:val="231F20"/>
          <w:spacing w:val="61"/>
        </w:rPr>
        <w:t> </w:t>
      </w:r>
      <w:r>
        <w:rPr>
          <w:color w:val="231F20"/>
        </w:rPr>
        <w:t>inflation-targeting</w:t>
      </w:r>
      <w:r>
        <w:rPr>
          <w:color w:val="231F20"/>
          <w:spacing w:val="61"/>
        </w:rPr>
        <w:t> </w:t>
      </w:r>
      <w:r>
        <w:rPr>
          <w:color w:val="231F20"/>
        </w:rPr>
        <w:t>regime</w:t>
      </w:r>
      <w:r>
        <w:rPr>
          <w:color w:val="231F20"/>
          <w:spacing w:val="61"/>
        </w:rPr>
        <w:t> </w:t>
      </w:r>
      <w:r>
        <w:rPr>
          <w:color w:val="231F20"/>
        </w:rPr>
        <w:t>will</w:t>
      </w:r>
      <w:r>
        <w:rPr>
          <w:color w:val="231F20"/>
          <w:spacing w:val="1"/>
        </w:rPr>
        <w:t> </w:t>
      </w:r>
      <w:r>
        <w:rPr>
          <w:color w:val="231F20"/>
        </w:rPr>
        <w:t>help</w:t>
      </w:r>
      <w:r>
        <w:rPr>
          <w:color w:val="231F20"/>
          <w:spacing w:val="14"/>
        </w:rPr>
        <w:t> </w:t>
      </w:r>
      <w:r>
        <w:rPr>
          <w:color w:val="231F20"/>
        </w:rPr>
        <w:t>facilitate</w:t>
      </w:r>
      <w:r>
        <w:rPr>
          <w:color w:val="231F20"/>
          <w:spacing w:val="14"/>
        </w:rPr>
        <w:t> </w:t>
      </w:r>
      <w:r>
        <w:rPr>
          <w:color w:val="231F20"/>
        </w:rPr>
        <w:t>these</w:t>
      </w:r>
      <w:r>
        <w:rPr>
          <w:color w:val="231F20"/>
          <w:spacing w:val="14"/>
        </w:rPr>
        <w:t> </w:t>
      </w:r>
      <w:r>
        <w:rPr>
          <w:color w:val="231F20"/>
        </w:rPr>
        <w:t>adjustments.</w:t>
      </w:r>
      <w:r>
        <w:rPr>
          <w:color w:val="231F20"/>
          <w:spacing w:val="14"/>
        </w:rPr>
        <w:t> </w:t>
      </w:r>
      <w:r>
        <w:rPr>
          <w:color w:val="231F20"/>
        </w:rPr>
        <w:t>Canada</w:t>
      </w:r>
      <w:r>
        <w:rPr>
          <w:color w:val="231F20"/>
          <w:spacing w:val="15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seen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movie</w:t>
      </w:r>
      <w:r>
        <w:rPr>
          <w:color w:val="231F20"/>
          <w:spacing w:val="13"/>
        </w:rPr>
        <w:t> </w:t>
      </w:r>
      <w:r>
        <w:rPr>
          <w:color w:val="231F20"/>
        </w:rPr>
        <w:t>before—we’ve</w:t>
      </w:r>
      <w:r>
        <w:rPr>
          <w:color w:val="231F20"/>
          <w:spacing w:val="13"/>
        </w:rPr>
        <w:t> </w:t>
      </w:r>
      <w:r>
        <w:rPr>
          <w:color w:val="231F20"/>
        </w:rPr>
        <w:t>managed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well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past,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I’m</w:t>
      </w:r>
    </w:p>
    <w:p>
      <w:pPr>
        <w:spacing w:line="247" w:lineRule="exact" w:before="0"/>
        <w:ind w:left="2257" w:right="0" w:firstLine="0"/>
        <w:jc w:val="left"/>
        <w:rPr>
          <w:sz w:val="22"/>
        </w:rPr>
      </w:pPr>
      <w:r>
        <w:rPr>
          <w:color w:val="231F20"/>
          <w:w w:val="105"/>
          <w:sz w:val="22"/>
        </w:rPr>
        <w:t>confident</w:t>
      </w:r>
      <w:r>
        <w:rPr>
          <w:color w:val="231F20"/>
          <w:spacing w:val="-9"/>
          <w:w w:val="105"/>
          <w:sz w:val="22"/>
        </w:rPr>
        <w:t> </w:t>
      </w:r>
      <w:r>
        <w:rPr>
          <w:color w:val="231F20"/>
          <w:w w:val="105"/>
          <w:sz w:val="22"/>
        </w:rPr>
        <w:t>we</w:t>
      </w:r>
      <w:r>
        <w:rPr>
          <w:color w:val="231F20"/>
          <w:spacing w:val="-8"/>
          <w:w w:val="105"/>
          <w:sz w:val="22"/>
        </w:rPr>
        <w:t> </w:t>
      </w:r>
      <w:r>
        <w:rPr>
          <w:color w:val="231F20"/>
          <w:w w:val="105"/>
          <w:sz w:val="22"/>
        </w:rPr>
        <w:t>will</w:t>
      </w:r>
      <w:r>
        <w:rPr>
          <w:color w:val="231F20"/>
          <w:spacing w:val="-9"/>
          <w:w w:val="105"/>
          <w:sz w:val="22"/>
        </w:rPr>
        <w:t> </w:t>
      </w:r>
      <w:r>
        <w:rPr>
          <w:color w:val="231F20"/>
          <w:w w:val="105"/>
          <w:sz w:val="22"/>
        </w:rPr>
        <w:t>continue</w:t>
      </w:r>
      <w:r>
        <w:rPr>
          <w:color w:val="231F20"/>
          <w:spacing w:val="-8"/>
          <w:w w:val="105"/>
          <w:sz w:val="22"/>
        </w:rPr>
        <w:t> </w:t>
      </w:r>
      <w:r>
        <w:rPr>
          <w:color w:val="231F20"/>
          <w:w w:val="105"/>
          <w:sz w:val="22"/>
        </w:rPr>
        <w:t>to</w:t>
      </w:r>
      <w:r>
        <w:rPr>
          <w:color w:val="231F20"/>
          <w:spacing w:val="-9"/>
          <w:w w:val="105"/>
          <w:sz w:val="22"/>
        </w:rPr>
        <w:t> </w:t>
      </w:r>
      <w:r>
        <w:rPr>
          <w:color w:val="231F20"/>
          <w:w w:val="105"/>
          <w:sz w:val="22"/>
        </w:rPr>
        <w:t>manage</w:t>
      </w:r>
      <w:r>
        <w:rPr>
          <w:color w:val="231F20"/>
          <w:spacing w:val="-8"/>
          <w:w w:val="105"/>
          <w:sz w:val="22"/>
        </w:rPr>
        <w:t> </w:t>
      </w:r>
      <w:r>
        <w:rPr>
          <w:color w:val="231F20"/>
          <w:w w:val="105"/>
          <w:sz w:val="22"/>
        </w:rPr>
        <w:t>it</w:t>
      </w:r>
      <w:r>
        <w:rPr>
          <w:color w:val="231F20"/>
          <w:spacing w:val="-9"/>
          <w:w w:val="105"/>
          <w:sz w:val="22"/>
        </w:rPr>
        <w:t> </w:t>
      </w:r>
      <w:r>
        <w:rPr>
          <w:color w:val="231F20"/>
          <w:w w:val="105"/>
          <w:sz w:val="22"/>
        </w:rPr>
        <w:t>well</w:t>
      </w:r>
      <w:r>
        <w:rPr>
          <w:color w:val="231F20"/>
          <w:spacing w:val="-8"/>
          <w:w w:val="105"/>
          <w:sz w:val="22"/>
        </w:rPr>
        <w:t> </w:t>
      </w:r>
      <w:r>
        <w:rPr>
          <w:color w:val="231F20"/>
          <w:w w:val="105"/>
          <w:sz w:val="22"/>
        </w:rPr>
        <w:t>in</w:t>
      </w:r>
      <w:r>
        <w:rPr>
          <w:color w:val="231F20"/>
          <w:spacing w:val="-9"/>
          <w:w w:val="105"/>
          <w:sz w:val="22"/>
        </w:rPr>
        <w:t> </w:t>
      </w:r>
      <w:r>
        <w:rPr>
          <w:color w:val="231F20"/>
          <w:w w:val="105"/>
          <w:sz w:val="22"/>
        </w:rPr>
        <w:t>the</w:t>
      </w:r>
      <w:r>
        <w:rPr>
          <w:color w:val="231F20"/>
          <w:spacing w:val="-8"/>
          <w:w w:val="105"/>
          <w:sz w:val="22"/>
        </w:rPr>
        <w:t> </w:t>
      </w:r>
      <w:r>
        <w:rPr>
          <w:color w:val="231F20"/>
          <w:w w:val="105"/>
          <w:sz w:val="22"/>
        </w:rPr>
        <w:t>future.”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spacing w:before="0"/>
        <w:ind w:left="5893" w:right="0" w:firstLine="0"/>
        <w:jc w:val="left"/>
        <w:rPr>
          <w:sz w:val="19"/>
        </w:rPr>
      </w:pPr>
      <w:r>
        <w:rPr>
          <w:color w:val="231F20"/>
          <w:sz w:val="19"/>
        </w:rPr>
        <w:t>—Stephen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S.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Poloz</w:t>
      </w:r>
    </w:p>
    <w:p>
      <w:pPr>
        <w:pStyle w:val="BodyText"/>
        <w:spacing w:before="6"/>
        <w:rPr>
          <w:sz w:val="23"/>
        </w:rPr>
      </w:pPr>
    </w:p>
    <w:p>
      <w:pPr>
        <w:spacing w:line="278" w:lineRule="auto" w:before="0"/>
        <w:ind w:left="5976" w:right="2579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Governor,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Bank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of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Canada</w:t>
      </w:r>
      <w:r>
        <w:rPr>
          <w:i/>
          <w:color w:val="231F20"/>
          <w:spacing w:val="-47"/>
          <w:sz w:val="18"/>
        </w:rPr>
        <w:t> </w:t>
      </w:r>
      <w:r>
        <w:rPr>
          <w:i/>
          <w:color w:val="231F20"/>
          <w:sz w:val="18"/>
        </w:rPr>
        <w:t>Calgary, Alberta</w:t>
      </w:r>
    </w:p>
    <w:p>
      <w:pPr>
        <w:spacing w:line="207" w:lineRule="exact" w:before="0"/>
        <w:ind w:left="5975" w:right="0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21 September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2015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1"/>
        </w:rPr>
      </w:pPr>
      <w:r>
        <w:rPr/>
        <w:pict>
          <v:shape style="position:absolute;margin-left:89.5pt;margin-top:7.874463pt;width:433pt;height:.1pt;mso-position-horizontal-relative:page;mso-position-vertical-relative:paragraph;z-index:-15724032;mso-wrap-distance-left:0;mso-wrap-distance-right:0" id="docshape18" coordorigin="1790,157" coordsize="8660,0" path="m1790,157l10450,157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top="1500" w:bottom="280" w:left="74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699" w:val="left" w:leader="none"/>
        </w:tabs>
        <w:ind w:left="1050"/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249" w:val="righ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color w:val="231F20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24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color w:val="231F20"/>
              </w:rPr>
              <w:t>United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States</w:t>
              <w:tab/>
            </w:r>
            <w:r>
              <w:rPr>
                <w:color w:val="231F20"/>
                <w:sz w:val="20"/>
              </w:rPr>
              <w:t>3</w:t>
            </w:r>
          </w:hyperlink>
        </w:p>
        <w:p>
          <w:pPr>
            <w:pStyle w:val="TOC2"/>
            <w:tabs>
              <w:tab w:pos="8249" w:val="right" w:leader="dot"/>
            </w:tabs>
            <w:rPr>
              <w:sz w:val="20"/>
            </w:rPr>
          </w:pPr>
          <w:hyperlink w:history="true" w:anchor="_bookmark2">
            <w:r>
              <w:rPr>
                <w:color w:val="231F20"/>
              </w:rPr>
              <w:t>China</w:t>
              <w:tab/>
            </w:r>
            <w:r>
              <w:rPr>
                <w:color w:val="231F20"/>
                <w:sz w:val="20"/>
              </w:rPr>
              <w:t>5</w:t>
            </w:r>
          </w:hyperlink>
        </w:p>
        <w:p>
          <w:pPr>
            <w:pStyle w:val="TOC2"/>
            <w:tabs>
              <w:tab w:pos="8249" w:val="right" w:leader="dot"/>
            </w:tabs>
            <w:rPr>
              <w:sz w:val="20"/>
            </w:rPr>
          </w:pPr>
          <w:hyperlink w:history="true" w:anchor="_bookmark3">
            <w:r>
              <w:rPr>
                <w:color w:val="231F20"/>
                <w:spacing w:val="-3"/>
                <w:w w:val="95"/>
              </w:rPr>
              <w:t>Other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emerging-market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economies</w:t>
              <w:tab/>
            </w:r>
            <w:r>
              <w:rPr>
                <w:color w:val="231F20"/>
                <w:spacing w:val="-2"/>
                <w:w w:val="95"/>
                <w:sz w:val="20"/>
              </w:rPr>
              <w:t>6</w:t>
            </w:r>
          </w:hyperlink>
        </w:p>
        <w:p>
          <w:pPr>
            <w:pStyle w:val="TOC2"/>
            <w:tabs>
              <w:tab w:pos="8249" w:val="right" w:leader="dot"/>
            </w:tabs>
            <w:spacing w:before="66"/>
            <w:rPr>
              <w:sz w:val="20"/>
            </w:rPr>
          </w:pPr>
          <w:hyperlink w:history="true" w:anchor="_bookmark4">
            <w:r>
              <w:rPr>
                <w:color w:val="231F20"/>
                <w:spacing w:val="-3"/>
                <w:w w:val="95"/>
              </w:rPr>
              <w:t>Global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financial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conditions</w:t>
              <w:tab/>
            </w:r>
            <w:r>
              <w:rPr>
                <w:color w:val="231F20"/>
                <w:spacing w:val="-2"/>
                <w:w w:val="95"/>
                <w:sz w:val="20"/>
              </w:rPr>
              <w:t>7</w:t>
            </w:r>
          </w:hyperlink>
        </w:p>
        <w:p>
          <w:pPr>
            <w:pStyle w:val="TOC2"/>
            <w:tabs>
              <w:tab w:pos="8249" w:val="right" w:leader="dot"/>
            </w:tabs>
            <w:rPr>
              <w:sz w:val="20"/>
            </w:rPr>
          </w:pPr>
          <w:hyperlink w:history="true" w:anchor="_bookmark5">
            <w:r>
              <w:rPr>
                <w:color w:val="231F20"/>
              </w:rPr>
              <w:t>Oil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prices</w:t>
              <w:tab/>
            </w:r>
            <w:r>
              <w:rPr>
                <w:color w:val="231F20"/>
                <w:sz w:val="20"/>
              </w:rPr>
              <w:t>9</w:t>
            </w:r>
          </w:hyperlink>
        </w:p>
        <w:p>
          <w:pPr>
            <w:pStyle w:val="TOC2"/>
            <w:tabs>
              <w:tab w:pos="8248" w:val="right" w:leader="dot"/>
            </w:tabs>
            <w:rPr>
              <w:sz w:val="20"/>
            </w:rPr>
          </w:pPr>
          <w:hyperlink w:history="true" w:anchor="_bookmark6">
            <w:r>
              <w:rPr>
                <w:color w:val="231F20"/>
                <w:w w:val="90"/>
              </w:rPr>
              <w:t>Non-energy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commodity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prices</w:t>
              <w:tab/>
            </w:r>
            <w:r>
              <w:rPr>
                <w:color w:val="231F20"/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248" w:val="right" w:leader="dot"/>
            </w:tabs>
            <w:rPr>
              <w:sz w:val="20"/>
            </w:rPr>
          </w:pPr>
          <w:hyperlink w:history="true" w:anchor="_bookmark6">
            <w:r>
              <w:rPr>
                <w:color w:val="231F20"/>
                <w:w w:val="90"/>
              </w:rPr>
              <w:t>Summary</w:t>
              <w:tab/>
            </w:r>
            <w:r>
              <w:rPr>
                <w:color w:val="231F20"/>
                <w:w w:val="90"/>
                <w:sz w:val="20"/>
              </w:rPr>
              <w:t>11</w:t>
            </w:r>
          </w:hyperlink>
        </w:p>
        <w:p>
          <w:pPr>
            <w:pStyle w:val="TOC1"/>
            <w:tabs>
              <w:tab w:pos="8247" w:val="right" w:leader="dot"/>
            </w:tabs>
            <w:rPr>
              <w:rFonts w:ascii="Arial Unicode MS"/>
              <w:sz w:val="20"/>
            </w:rPr>
          </w:pPr>
          <w:hyperlink w:history="true" w:anchor="_bookmark7">
            <w:r>
              <w:rPr>
                <w:color w:val="006976"/>
              </w:rPr>
              <w:t>Canadian</w:t>
            </w:r>
            <w:r>
              <w:rPr>
                <w:color w:val="006976"/>
                <w:spacing w:val="-22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color w:val="231F20"/>
                <w:sz w:val="20"/>
              </w:rPr>
              <w:t>13</w:t>
            </w:r>
          </w:hyperlink>
        </w:p>
        <w:p>
          <w:pPr>
            <w:pStyle w:val="TOC2"/>
            <w:tabs>
              <w:tab w:pos="8247" w:val="right" w:leader="dot"/>
            </w:tabs>
            <w:spacing w:before="70"/>
            <w:rPr>
              <w:sz w:val="20"/>
            </w:rPr>
          </w:pPr>
          <w:hyperlink w:history="true" w:anchor="_bookmark8">
            <w:r>
              <w:rPr>
                <w:color w:val="231F20"/>
              </w:rPr>
              <w:t>Inflation</w:t>
              <w:tab/>
            </w:r>
            <w:r>
              <w:rPr>
                <w:color w:val="231F20"/>
                <w:sz w:val="20"/>
              </w:rPr>
              <w:t>14</w:t>
            </w:r>
          </w:hyperlink>
        </w:p>
        <w:p>
          <w:pPr>
            <w:pStyle w:val="TOC2"/>
            <w:tabs>
              <w:tab w:pos="8248" w:val="right" w:leader="dot"/>
            </w:tabs>
            <w:spacing w:before="66"/>
            <w:rPr>
              <w:sz w:val="20"/>
            </w:rPr>
          </w:pPr>
          <w:hyperlink w:history="true" w:anchor="_bookmark9">
            <w:r>
              <w:rPr>
                <w:color w:val="231F20"/>
                <w:spacing w:val="-1"/>
                <w:w w:val="90"/>
              </w:rPr>
              <w:t>Recent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  <w:tab/>
            </w:r>
            <w:r>
              <w:rPr>
                <w:color w:val="231F20"/>
                <w:w w:val="90"/>
                <w:sz w:val="20"/>
              </w:rPr>
              <w:t>16</w:t>
            </w:r>
          </w:hyperlink>
        </w:p>
        <w:p>
          <w:pPr>
            <w:pStyle w:val="TOC2"/>
            <w:tabs>
              <w:tab w:pos="8249" w:val="right" w:leader="dot"/>
            </w:tabs>
            <w:rPr>
              <w:sz w:val="20"/>
            </w:rPr>
          </w:pPr>
          <w:hyperlink w:history="true" w:anchor="_bookmark10">
            <w:r>
              <w:rPr>
                <w:color w:val="231F20"/>
              </w:rPr>
              <w:t>Capacity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pressures</w:t>
              <w:tab/>
            </w:r>
            <w:r>
              <w:rPr>
                <w:color w:val="231F20"/>
                <w:sz w:val="20"/>
              </w:rPr>
              <w:t>18</w:t>
            </w:r>
          </w:hyperlink>
        </w:p>
        <w:p>
          <w:pPr>
            <w:pStyle w:val="TOC2"/>
            <w:tabs>
              <w:tab w:pos="8247" w:val="right" w:leader="dot"/>
            </w:tabs>
            <w:rPr>
              <w:sz w:val="20"/>
            </w:rPr>
          </w:pPr>
          <w:hyperlink w:history="true" w:anchor="_bookmark11">
            <w:r>
              <w:rPr>
                <w:color w:val="231F20"/>
              </w:rPr>
              <w:t>Economic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outlook</w:t>
              <w:tab/>
            </w:r>
            <w:r>
              <w:rPr>
                <w:color w:val="231F20"/>
                <w:sz w:val="20"/>
              </w:rPr>
              <w:t>20</w:t>
            </w:r>
          </w:hyperlink>
        </w:p>
        <w:p>
          <w:pPr>
            <w:pStyle w:val="TOC3"/>
            <w:tabs>
              <w:tab w:pos="8250" w:val="right" w:leader="dot"/>
            </w:tabs>
          </w:pPr>
          <w:hyperlink w:history="true" w:anchor="_bookmark12">
            <w:r>
              <w:rPr>
                <w:color w:val="231F20"/>
                <w:w w:val="90"/>
              </w:rPr>
              <w:t>Box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1: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Measuring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Capacity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During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Structural</w:t>
            </w:r>
            <w:r>
              <w:rPr>
                <w:color w:val="231F20"/>
                <w:spacing w:val="-8"/>
                <w:w w:val="90"/>
              </w:rPr>
              <w:t> </w:t>
            </w:r>
            <w:r>
              <w:rPr>
                <w:color w:val="231F20"/>
                <w:w w:val="90"/>
              </w:rPr>
              <w:t>Reallocation</w:t>
              <w:tab/>
              <w:t>21</w:t>
            </w:r>
          </w:hyperlink>
        </w:p>
        <w:p>
          <w:pPr>
            <w:pStyle w:val="TOC2"/>
            <w:tabs>
              <w:tab w:pos="8250" w:val="right" w:leader="dot"/>
            </w:tabs>
            <w:spacing w:before="70"/>
            <w:rPr>
              <w:sz w:val="20"/>
            </w:rPr>
          </w:pPr>
          <w:hyperlink w:history="true" w:anchor="_bookmark13">
            <w:r>
              <w:rPr>
                <w:color w:val="231F20"/>
              </w:rPr>
              <w:t>Potential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output</w:t>
              <w:tab/>
            </w:r>
            <w:r>
              <w:rPr>
                <w:color w:val="231F20"/>
                <w:sz w:val="20"/>
              </w:rPr>
              <w:t>22</w:t>
            </w:r>
          </w:hyperlink>
        </w:p>
        <w:p>
          <w:pPr>
            <w:pStyle w:val="TOC2"/>
            <w:tabs>
              <w:tab w:pos="8251" w:val="right" w:leader="dot"/>
            </w:tabs>
            <w:spacing w:before="66"/>
            <w:rPr>
              <w:sz w:val="20"/>
            </w:rPr>
          </w:pPr>
          <w:hyperlink w:history="true" w:anchor="_bookmark14">
            <w:r>
              <w:rPr>
                <w:color w:val="231F20"/>
                <w:w w:val="90"/>
              </w:rPr>
              <w:t>Canadian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financial</w:t>
            </w:r>
            <w:r>
              <w:rPr>
                <w:color w:val="231F20"/>
                <w:spacing w:val="-9"/>
                <w:w w:val="90"/>
              </w:rPr>
              <w:t> </w:t>
            </w:r>
            <w:r>
              <w:rPr>
                <w:color w:val="231F20"/>
                <w:w w:val="90"/>
              </w:rPr>
              <w:t>conditions</w:t>
              <w:tab/>
            </w:r>
            <w:r>
              <w:rPr>
                <w:color w:val="231F20"/>
                <w:w w:val="90"/>
                <w:sz w:val="20"/>
              </w:rPr>
              <w:t>23</w:t>
            </w:r>
          </w:hyperlink>
        </w:p>
        <w:p>
          <w:pPr>
            <w:pStyle w:val="TOC2"/>
            <w:tabs>
              <w:tab w:pos="8242" w:val="right" w:leader="dot"/>
            </w:tabs>
            <w:rPr>
              <w:sz w:val="20"/>
            </w:rPr>
          </w:pPr>
          <w:hyperlink w:history="true" w:anchor="_bookmark15">
            <w:r>
              <w:rPr>
                <w:color w:val="231F20"/>
              </w:rPr>
              <w:t>Exports</w:t>
              <w:tab/>
            </w:r>
            <w:r>
              <w:rPr>
                <w:color w:val="231F20"/>
                <w:sz w:val="20"/>
              </w:rPr>
              <w:t>24</w:t>
            </w:r>
          </w:hyperlink>
        </w:p>
        <w:p>
          <w:pPr>
            <w:pStyle w:val="TOC2"/>
            <w:tabs>
              <w:tab w:pos="8246" w:val="right" w:leader="dot"/>
            </w:tabs>
            <w:rPr>
              <w:sz w:val="20"/>
            </w:rPr>
          </w:pPr>
          <w:hyperlink w:history="true" w:anchor="_bookmark16">
            <w:r>
              <w:rPr>
                <w:color w:val="231F20"/>
                <w:w w:val="90"/>
              </w:rPr>
              <w:t>Business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investment</w:t>
              <w:tab/>
            </w:r>
            <w:r>
              <w:rPr>
                <w:color w:val="231F20"/>
                <w:w w:val="90"/>
                <w:sz w:val="20"/>
              </w:rPr>
              <w:t>26</w:t>
            </w:r>
          </w:hyperlink>
        </w:p>
        <w:p>
          <w:pPr>
            <w:pStyle w:val="TOC2"/>
            <w:tabs>
              <w:tab w:pos="8247" w:val="right" w:leader="dot"/>
            </w:tabs>
            <w:rPr>
              <w:sz w:val="20"/>
            </w:rPr>
          </w:pPr>
          <w:hyperlink w:history="true" w:anchor="_bookmark17">
            <w:r>
              <w:rPr>
                <w:color w:val="231F20"/>
                <w:w w:val="90"/>
              </w:rPr>
              <w:t>Household</w:t>
            </w:r>
            <w:r>
              <w:rPr>
                <w:color w:val="231F20"/>
                <w:spacing w:val="-10"/>
                <w:w w:val="90"/>
              </w:rPr>
              <w:t> </w:t>
            </w:r>
            <w:r>
              <w:rPr>
                <w:color w:val="231F20"/>
                <w:w w:val="90"/>
              </w:rPr>
              <w:t>spending</w:t>
              <w:tab/>
            </w:r>
            <w:r>
              <w:rPr>
                <w:color w:val="231F20"/>
                <w:w w:val="90"/>
                <w:sz w:val="20"/>
              </w:rPr>
              <w:t>27</w:t>
            </w:r>
          </w:hyperlink>
        </w:p>
        <w:p>
          <w:pPr>
            <w:pStyle w:val="TOC2"/>
            <w:tabs>
              <w:tab w:pos="8246" w:val="right" w:leader="dot"/>
            </w:tabs>
            <w:rPr>
              <w:sz w:val="20"/>
            </w:rPr>
          </w:pPr>
          <w:hyperlink w:history="true" w:anchor="_bookmark18">
            <w:r>
              <w:rPr>
                <w:color w:val="231F20"/>
              </w:rPr>
              <w:t>Inflation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outlook</w:t>
              <w:tab/>
            </w:r>
            <w:r>
              <w:rPr>
                <w:color w:val="231F20"/>
                <w:sz w:val="20"/>
              </w:rPr>
              <w:t>28</w:t>
            </w:r>
          </w:hyperlink>
        </w:p>
        <w:p>
          <w:pPr>
            <w:pStyle w:val="TOC1"/>
            <w:tabs>
              <w:tab w:pos="8250" w:val="right" w:leader="dot"/>
            </w:tabs>
            <w:rPr>
              <w:rFonts w:ascii="Arial Unicode MS"/>
              <w:sz w:val="20"/>
            </w:rPr>
          </w:pPr>
          <w:hyperlink w:history="true" w:anchor="_bookmark19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</w:r>
          </w:hyperlink>
          <w:r>
            <w:rPr>
              <w:color w:val="006976"/>
              <w:spacing w:val="-2"/>
              <w:w w:val="95"/>
            </w:rPr>
            <w:tab/>
          </w:r>
          <w:r>
            <w:rPr>
              <w:rFonts w:ascii="Arial Unicode MS"/>
              <w:color w:val="231F20"/>
              <w:spacing w:val="-1"/>
              <w:w w:val="95"/>
              <w:sz w:val="20"/>
            </w:rPr>
            <w:t>31</w:t>
          </w:r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6"/>
        <w:rPr>
          <w:rFonts w:ascii="Arial Unicode MS"/>
          <w:sz w:val="17"/>
        </w:rPr>
      </w:pPr>
      <w:r>
        <w:rPr/>
        <w:pict>
          <v:shape style="position:absolute;margin-left:89.5pt;margin-top:12.888672pt;width:433pt;height:.1pt;mso-position-horizontal-relative:page;mso-position-vertical-relative:paragraph;z-index:-15723520;mso-wrap-distance-left:0;mso-wrap-distance-right:0" id="docshape19" coordorigin="1790,258" coordsize="8660,0" path="m1790,258l10450,25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17"/>
        </w:rPr>
        <w:sectPr>
          <w:pgSz w:w="12240" w:h="15840"/>
          <w:pgMar w:top="150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4784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_bookmark0" w:id="3"/>
      <w:bookmarkEnd w:id="3"/>
      <w:r>
        <w:rPr/>
      </w:r>
      <w:bookmarkStart w:name="Global Economy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008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6;top:698;width:228;height:366" id="docshape22" coordorigin="5926,699" coordsize="228,366" path="m6154,701l6126,701,6042,935,5952,699,5926,704,6029,966,6015,1002,6006,1020,5996,1032,5984,1039,5968,1041,5961,1041,5956,1040,5952,1040,5956,1063,5959,1064,5963,1064,5968,1064,5991,1061,6010,1051,6025,1033,6038,1005,6154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940" w:right="1960"/>
      </w:pP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modest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world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under-</w:t>
      </w:r>
      <w:r>
        <w:rPr>
          <w:color w:val="4D4D4F"/>
          <w:spacing w:val="1"/>
        </w:rPr>
        <w:t> </w:t>
      </w:r>
      <w:r>
        <w:rPr>
          <w:color w:val="4D4D4F"/>
        </w:rPr>
        <w:t>going significant shifts. The U.S. economy is in a solid expansion, and the</w:t>
      </w:r>
      <w:r>
        <w:rPr>
          <w:color w:val="4D4D4F"/>
          <w:spacing w:val="1"/>
        </w:rPr>
        <w:t> </w:t>
      </w:r>
      <w:r>
        <w:rPr>
          <w:color w:val="4D4D4F"/>
        </w:rPr>
        <w:t>recovery is</w:t>
      </w:r>
      <w:r>
        <w:rPr>
          <w:color w:val="4D4D4F"/>
          <w:spacing w:val="1"/>
        </w:rPr>
        <w:t> </w:t>
      </w:r>
      <w:r>
        <w:rPr>
          <w:color w:val="4D4D4F"/>
        </w:rPr>
        <w:t>gradually progressing</w:t>
      </w:r>
      <w:r>
        <w:rPr>
          <w:color w:val="4D4D4F"/>
          <w:spacing w:val="1"/>
        </w:rPr>
        <w:t> </w:t>
      </w:r>
      <w:r>
        <w:rPr>
          <w:color w:val="4D4D4F"/>
        </w:rPr>
        <w:t>in other</w:t>
      </w:r>
      <w:r>
        <w:rPr>
          <w:color w:val="4D4D4F"/>
          <w:spacing w:val="1"/>
        </w:rPr>
        <w:t> </w:t>
      </w:r>
      <w:r>
        <w:rPr>
          <w:color w:val="4D4D4F"/>
        </w:rPr>
        <w:t>advanced economies.</w:t>
      </w:r>
      <w:r>
        <w:rPr>
          <w:color w:val="4D4D4F"/>
          <w:spacing w:val="1"/>
        </w:rPr>
        <w:t> </w:t>
      </w:r>
      <w:r>
        <w:rPr>
          <w:color w:val="4D4D4F"/>
        </w:rPr>
        <w:t>At the</w:t>
      </w:r>
      <w:r>
        <w:rPr>
          <w:color w:val="4D4D4F"/>
          <w:spacing w:val="1"/>
        </w:rPr>
        <w:t> </w:t>
      </w:r>
      <w:r>
        <w:rPr>
          <w:color w:val="4D4D4F"/>
        </w:rPr>
        <w:t>same</w:t>
      </w:r>
      <w:r>
        <w:rPr>
          <w:color w:val="4D4D4F"/>
          <w:spacing w:val="-53"/>
        </w:rPr>
        <w:t> </w:t>
      </w:r>
      <w:r>
        <w:rPr>
          <w:color w:val="4D4D4F"/>
        </w:rPr>
        <w:t>time, growth prospects have softened in a number of emerging-market econ-</w:t>
      </w:r>
      <w:r>
        <w:rPr>
          <w:color w:val="4D4D4F"/>
          <w:spacing w:val="-53"/>
        </w:rPr>
        <w:t> </w:t>
      </w:r>
      <w:r>
        <w:rPr>
          <w:color w:val="4D4D4F"/>
        </w:rPr>
        <w:t>omies</w:t>
      </w:r>
      <w:r>
        <w:rPr>
          <w:color w:val="4D4D4F"/>
          <w:spacing w:val="-9"/>
        </w:rPr>
        <w:t> </w:t>
      </w:r>
      <w:r>
        <w:rPr>
          <w:color w:val="4D4D4F"/>
        </w:rPr>
        <w:t>(EMEs)—the</w:t>
      </w:r>
      <w:r>
        <w:rPr>
          <w:color w:val="4D4D4F"/>
          <w:spacing w:val="-8"/>
        </w:rPr>
        <w:t> </w:t>
      </w:r>
      <w:r>
        <w:rPr>
          <w:color w:val="4D4D4F"/>
        </w:rPr>
        <w:t>main</w:t>
      </w:r>
      <w:r>
        <w:rPr>
          <w:color w:val="4D4D4F"/>
          <w:spacing w:val="-8"/>
        </w:rPr>
        <w:t> </w:t>
      </w:r>
      <w:r>
        <w:rPr>
          <w:color w:val="4D4D4F"/>
        </w:rPr>
        <w:t>engine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global</w:t>
      </w:r>
      <w:r>
        <w:rPr>
          <w:color w:val="4D4D4F"/>
          <w:spacing w:val="-8"/>
        </w:rPr>
        <w:t> </w:t>
      </w:r>
      <w:r>
        <w:rPr>
          <w:color w:val="4D4D4F"/>
        </w:rPr>
        <w:t>growth</w:t>
      </w:r>
      <w:r>
        <w:rPr>
          <w:color w:val="4D4D4F"/>
          <w:spacing w:val="-7"/>
        </w:rPr>
        <w:t> </w:t>
      </w:r>
      <w:r>
        <w:rPr>
          <w:color w:val="4D4D4F"/>
        </w:rPr>
        <w:t>over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past</w:t>
      </w:r>
      <w:r>
        <w:rPr>
          <w:color w:val="4D4D4F"/>
          <w:spacing w:val="-8"/>
        </w:rPr>
        <w:t> </w:t>
      </w:r>
      <w:r>
        <w:rPr>
          <w:color w:val="4D4D4F"/>
        </w:rPr>
        <w:t>several</w:t>
      </w:r>
      <w:r>
        <w:rPr>
          <w:color w:val="4D4D4F"/>
          <w:spacing w:val="-7"/>
        </w:rPr>
        <w:t> </w:t>
      </w:r>
      <w:r>
        <w:rPr>
          <w:color w:val="4D4D4F"/>
        </w:rPr>
        <w:t>years.</w:t>
      </w:r>
      <w:r>
        <w:rPr>
          <w:color w:val="4D4D4F"/>
          <w:spacing w:val="-5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pick</w:t>
      </w:r>
      <w:r>
        <w:rPr>
          <w:color w:val="4D4D4F"/>
          <w:spacing w:val="7"/>
        </w:rPr>
        <w:t> </w:t>
      </w:r>
      <w:r>
        <w:rPr>
          <w:color w:val="4D4D4F"/>
        </w:rPr>
        <w:t>up,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trajectory</w:t>
      </w:r>
      <w:r>
        <w:rPr>
          <w:color w:val="4D4D4F"/>
          <w:spacing w:val="1"/>
        </w:rPr>
        <w:t> </w:t>
      </w:r>
      <w:r>
        <w:rPr>
          <w:color w:val="4D4D4F"/>
        </w:rPr>
        <w:t>than anticipated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July</w:t>
      </w:r>
      <w:r>
        <w:rPr>
          <w:color w:val="4D4D4F"/>
          <w:spacing w:val="-2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2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2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1"/>
        </w:rPr>
        <w:t> </w:t>
      </w:r>
      <w:r>
        <w:rPr>
          <w:color w:val="4D4D4F"/>
        </w:rPr>
        <w:t>(Table</w:t>
      </w:r>
      <w:r>
        <w:rPr>
          <w:color w:val="4D4D4F"/>
          <w:spacing w:val="-2"/>
        </w:rPr>
        <w:t> </w:t>
      </w:r>
      <w:r>
        <w:rPr>
          <w:color w:val="4D4D4F"/>
        </w:rPr>
        <w:t>1,</w:t>
      </w:r>
      <w:r>
        <w:rPr>
          <w:color w:val="4D4D4F"/>
          <w:spacing w:val="-2"/>
        </w:rPr>
        <w:t> </w:t>
      </w:r>
      <w:r>
        <w:rPr>
          <w:color w:val="4D4D4F"/>
        </w:rPr>
        <w:t>Chart</w:t>
      </w:r>
      <w:r>
        <w:rPr>
          <w:color w:val="4D4D4F"/>
          <w:spacing w:val="-2"/>
        </w:rPr>
        <w:t> </w:t>
      </w:r>
      <w:r>
        <w:rPr>
          <w:color w:val="4D4D4F"/>
        </w:rPr>
        <w:t>1).</w:t>
      </w:r>
    </w:p>
    <w:p>
      <w:pPr>
        <w:spacing w:before="183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economic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09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1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2" w:right="10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5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4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9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7.3 (7.4)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40" w:right="5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3.8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(4.1)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6" w:lineRule="exact"/>
              <w:ind w:left="40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0" w:right="10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087" w:val="left" w:leader="none"/>
        </w:tabs>
        <w:spacing w:line="240" w:lineRule="auto" w:before="83" w:after="0"/>
        <w:ind w:left="2100" w:right="2410" w:hanging="160"/>
        <w:jc w:val="left"/>
        <w:rPr>
          <w:sz w:val="14"/>
        </w:rPr>
      </w:pPr>
      <w:r>
        <w:rPr>
          <w:color w:val="4D4D4F"/>
          <w:spacing w:val="-1"/>
          <w:sz w:val="14"/>
        </w:rPr>
        <w:t>GDP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shares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are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based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on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International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Monetary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Fund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(IMF)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estimates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9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9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091" w:val="left" w:leader="none"/>
        </w:tabs>
        <w:spacing w:line="240" w:lineRule="auto" w:before="38" w:after="0"/>
        <w:ind w:left="2100" w:right="1917" w:hanging="161"/>
        <w:jc w:val="left"/>
        <w:rPr>
          <w:sz w:val="14"/>
        </w:rPr>
      </w:pPr>
      <w:r>
        <w:rPr>
          <w:color w:val="4D4D4F"/>
          <w:spacing w:val="-1"/>
          <w:sz w:val="14"/>
        </w:rPr>
        <w:t>Numbers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parentheses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are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projections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-8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,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world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reweighted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reflect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updated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shares.</w:t>
      </w:r>
    </w:p>
    <w:p>
      <w:pPr>
        <w:pStyle w:val="ListParagraph"/>
        <w:numPr>
          <w:ilvl w:val="0"/>
          <w:numId w:val="3"/>
        </w:numPr>
        <w:tabs>
          <w:tab w:pos="2084" w:val="left" w:leader="none"/>
        </w:tabs>
        <w:spacing w:line="240" w:lineRule="auto" w:before="38" w:after="0"/>
        <w:ind w:left="2100" w:right="1919" w:hanging="160"/>
        <w:jc w:val="left"/>
        <w:rPr>
          <w:sz w:val="14"/>
        </w:rPr>
      </w:pPr>
      <w:r>
        <w:rPr>
          <w:color w:val="4D4D4F"/>
          <w:spacing w:val="-1"/>
          <w:sz w:val="14"/>
        </w:rPr>
        <w:t>The oil-importing emerging-market economies </w:t>
      </w:r>
      <w:r>
        <w:rPr>
          <w:color w:val="4D4D4F"/>
          <w:sz w:val="14"/>
        </w:rPr>
        <w:t>(EMEs) grouping excludes China. The group was formed 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removing oil-importing emerging markets from the rest-of-the-world block as it was presented at the time of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April</w:t>
      </w:r>
      <w:r>
        <w:rPr>
          <w:color w:val="4D4D4F"/>
          <w:spacing w:val="-9"/>
          <w:sz w:val="14"/>
        </w:rPr>
        <w:t> </w:t>
      </w:r>
      <w:r>
        <w:rPr>
          <w:i/>
          <w:color w:val="4D4D4F"/>
          <w:spacing w:val="-1"/>
          <w:sz w:val="14"/>
        </w:rPr>
        <w:t>Report</w:t>
      </w:r>
      <w:r>
        <w:rPr>
          <w:color w:val="4D4D4F"/>
          <w:spacing w:val="-1"/>
          <w:sz w:val="14"/>
        </w:rPr>
        <w:t>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includes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large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emerging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6"/>
          <w:sz w:val="14"/>
        </w:rPr>
        <w:t> </w:t>
      </w:r>
      <w:r>
        <w:rPr>
          <w:color w:val="4D4D4F"/>
          <w:spacing w:val="-1"/>
          <w:sz w:val="14"/>
        </w:rPr>
        <w:t>as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India,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Brazil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South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Africa),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well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newly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industrialized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092" w:val="left" w:leader="none"/>
        </w:tabs>
        <w:spacing w:line="240" w:lineRule="auto" w:before="36" w:after="0"/>
        <w:ind w:left="2100" w:right="1992" w:hanging="160"/>
        <w:jc w:val="left"/>
        <w:rPr>
          <w:sz w:val="14"/>
        </w:rPr>
      </w:pPr>
      <w:r>
        <w:rPr>
          <w:color w:val="4D4D4F"/>
          <w:sz w:val="14"/>
        </w:rPr>
        <w:t>“Rest of the world” is a grouping of all other economies not included in the first five regions—the 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States,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euro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area,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Japan,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China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oil-importing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EMEs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(excluding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China).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oil-exporting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emerging markets (such as Russia, Nigeria and Saudi Arabia) and other </w:t>
      </w:r>
      <w:r>
        <w:rPr>
          <w:color w:val="4D4D4F"/>
          <w:sz w:val="14"/>
        </w:rPr>
        <w:t>advanced economies (such 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6"/>
        <w:ind w:left="194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pStyle w:val="BodyText"/>
        <w:rPr>
          <w:sz w:val="21"/>
        </w:rPr>
      </w:pPr>
    </w:p>
    <w:p>
      <w:pPr>
        <w:pStyle w:val="BodyText"/>
        <w:spacing w:line="249" w:lineRule="auto" w:before="103"/>
        <w:ind w:left="1940" w:right="189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commodities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changed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terms of trade across commodity-importing and commodity-exporting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regions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2).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responded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developments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help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facilitate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adjustments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rebalance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growth.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performance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nevertheless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-52"/>
        </w:rPr>
        <w:t> </w:t>
      </w:r>
      <w:r>
        <w:rPr>
          <w:color w:val="4D4D4F"/>
        </w:rPr>
        <w:t>uneven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economies</w:t>
      </w:r>
      <w:r>
        <w:rPr>
          <w:color w:val="4D4D4F"/>
          <w:spacing w:val="14"/>
        </w:rPr>
        <w:t> </w:t>
      </w:r>
      <w:r>
        <w:rPr>
          <w:color w:val="4D4D4F"/>
        </w:rPr>
        <w:t>adapt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composition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shifts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across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regions.</w:t>
      </w:r>
    </w:p>
    <w:p>
      <w:pPr>
        <w:pStyle w:val="BodyText"/>
        <w:spacing w:line="249" w:lineRule="auto" w:before="126"/>
        <w:ind w:left="1940" w:right="2032"/>
      </w:pP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markets</w:t>
      </w:r>
      <w:r>
        <w:rPr>
          <w:color w:val="4D4D4F"/>
          <w:spacing w:val="13"/>
        </w:rPr>
        <w:t> </w:t>
      </w:r>
      <w:r>
        <w:rPr>
          <w:color w:val="4D4D4F"/>
        </w:rPr>
        <w:t>reassess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prospects,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amidst</w:t>
      </w:r>
      <w:r>
        <w:rPr>
          <w:color w:val="4D4D4F"/>
          <w:spacing w:val="13"/>
        </w:rPr>
        <w:t> </w:t>
      </w:r>
      <w:r>
        <w:rPr>
          <w:color w:val="4D4D4F"/>
        </w:rPr>
        <w:t>uncer-</w:t>
      </w:r>
      <w:r>
        <w:rPr>
          <w:color w:val="4D4D4F"/>
          <w:spacing w:val="-53"/>
        </w:rPr>
        <w:t> </w:t>
      </w:r>
      <w:r>
        <w:rPr>
          <w:color w:val="4D4D4F"/>
        </w:rPr>
        <w:t>tainty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timing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normalization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policy,</w:t>
      </w:r>
      <w:r>
        <w:rPr>
          <w:color w:val="4D4D4F"/>
          <w:spacing w:val="5"/>
        </w:rPr>
        <w:t> </w:t>
      </w:r>
      <w:r>
        <w:rPr>
          <w:color w:val="4D4D4F"/>
        </w:rPr>
        <w:t>certain</w:t>
      </w:r>
      <w:r>
        <w:rPr>
          <w:color w:val="4D4D4F"/>
          <w:spacing w:val="5"/>
        </w:rPr>
        <w:t> </w:t>
      </w:r>
      <w:r>
        <w:rPr>
          <w:color w:val="4D4D4F"/>
        </w:rPr>
        <w:t>asset</w:t>
      </w:r>
      <w:r>
        <w:rPr>
          <w:color w:val="4D4D4F"/>
          <w:spacing w:val="6"/>
        </w:rPr>
        <w:t> </w:t>
      </w:r>
      <w:r>
        <w:rPr>
          <w:color w:val="4D4D4F"/>
        </w:rPr>
        <w:t>classes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repriced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44000" type="#_x0000_t202" id="docshape2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21984;mso-wrap-distance-left:0;mso-wrap-distance-right:0" id="docshape2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74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near-term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outlook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has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revised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down</w:t>
      </w:r>
    </w:p>
    <w:p>
      <w:pPr>
        <w:spacing w:after="0"/>
        <w:jc w:val="left"/>
        <w:rPr>
          <w:sz w:val="18"/>
        </w:rPr>
        <w:sectPr>
          <w:pgSz w:w="12240" w:h="15840"/>
          <w:pgMar w:top="720" w:bottom="280" w:left="740" w:right="780"/>
        </w:sectPr>
      </w:pPr>
    </w:p>
    <w:p>
      <w:pPr>
        <w:spacing w:before="50"/>
        <w:ind w:left="2780" w:right="0" w:firstLine="0"/>
        <w:jc w:val="left"/>
        <w:rPr>
          <w:sz w:val="14"/>
        </w:rPr>
      </w:pPr>
      <w:r>
        <w:rPr/>
        <w:pict>
          <v:group style="position:absolute;margin-left:175.318405pt;margin-top:20.690918pt;width:252.75pt;height:138.75pt;mso-position-horizontal-relative:page;mso-position-vertical-relative:paragraph;z-index:15743488" id="docshapegroup26" coordorigin="3506,414" coordsize="5055,2775">
            <v:line style="position:absolute" from="8553,3181" to="8553,421" stroked="true" strokeweight=".75pt" strokecolor="#231f20">
              <v:stroke dashstyle="solid"/>
            </v:line>
            <v:shape style="position:absolute;left:8473;top:421;width:80;height:2760" id="docshape27" coordorigin="8473,421" coordsize="80,2760" path="m8473,3181l8553,3181m8473,2629l8553,2629m8473,2076l8553,2076m8473,1524l8553,1524m8473,974l8553,974m8473,421l8553,421e" filled="false" stroked="true" strokeweight=".75pt" strokecolor="#231f20">
              <v:path arrowok="t"/>
              <v:stroke dashstyle="solid"/>
            </v:shape>
            <v:line style="position:absolute" from="3514,3181" to="3514,421" stroked="true" strokeweight=".75pt" strokecolor="#231f20">
              <v:stroke dashstyle="solid"/>
            </v:line>
            <v:shape style="position:absolute;left:3520;top:421;width:80;height:2760" id="docshape28" coordorigin="3521,421" coordsize="80,2760" path="m3521,3181l3601,3181m3521,2629l3601,2629m3521,2076l3601,2076m3521,1524l3601,1524m3521,974l3601,974m3521,421l3601,421e" filled="false" stroked="true" strokeweight=".75pt" strokecolor="#231f20">
              <v:path arrowok="t"/>
              <v:stroke dashstyle="solid"/>
            </v:shape>
            <v:line style="position:absolute" from="3514,3181" to="8553,3181" stroked="true" strokeweight=".75pt" strokecolor="#231f20">
              <v:stroke dashstyle="solid"/>
            </v:line>
            <v:shape style="position:absolute;left:3639;top:3101;width:4788;height:80" id="docshape29" coordorigin="3640,3101" coordsize="4788,80" path="m3640,3121l3640,3181m4437,3121l4437,3181m5237,3121l5237,3181m6034,3121l6034,3181m6832,3121l6832,3181m7629,3121l7629,3181m8427,3121l8427,3181m3640,3101l3640,3181m4437,3101l4437,3181m5237,3101l5237,3181m6034,3101l6034,3181m6832,3101l6832,3181m7629,3101l7629,3181m8427,3101l8427,3181e" filled="false" stroked="true" strokeweight=".75pt" strokecolor="#231f20">
              <v:path arrowok="t"/>
              <v:stroke dashstyle="solid"/>
            </v:shape>
            <v:line style="position:absolute" from="6033,2175" to="6043,2179" stroked="true" strokeweight="1.150pt" strokecolor="#00aeef">
              <v:stroke dashstyle="solid"/>
            </v:line>
            <v:line style="position:absolute" from="6074,2192" to="6806,2492" stroked="true" strokeweight="1.150pt" strokecolor="#00aeef">
              <v:stroke dashstyle="shortdot"/>
            </v:line>
            <v:shape style="position:absolute;left:6821;top:2496;width:18;height:6" id="docshape30" coordorigin="6822,2497" coordsize="18,6" path="m6822,2499l6831,2502,6839,2497e" filled="false" stroked="true" strokeweight="1.150pt" strokecolor="#00aeef">
              <v:path arrowok="t"/>
              <v:stroke dashstyle="solid"/>
            </v:shape>
            <v:shape style="position:absolute;left:6866;top:1884;width:1535;height:594" id="docshape31" coordorigin="6867,1885" coordsize="1535,594" path="m6867,2478l7629,1956,8401,1885e" filled="false" stroked="true" strokeweight="1.150pt" strokecolor="#00aeef">
              <v:path arrowok="t"/>
              <v:stroke dashstyle="shortdot"/>
            </v:shape>
            <v:line style="position:absolute" from="8418,1883" to="8428,1882" stroked="true" strokeweight="1.150pt" strokecolor="#00aeef">
              <v:stroke dashstyle="solid"/>
            </v:line>
            <v:line style="position:absolute" from="3641,1255" to="3651,1255" stroked="true" strokeweight="1.150pt" strokecolor="#231f20">
              <v:stroke dashstyle="solid"/>
            </v:line>
            <v:shape style="position:absolute;left:3683;top:1255;width:4718;height:2" id="docshape32" coordorigin="3684,1255" coordsize="4718,0" path="m3684,1255l3684,1255,7629,1255,8401,1255e" filled="false" stroked="true" strokeweight="1.150pt" strokecolor="#231f20">
              <v:path arrowok="t"/>
              <v:stroke dashstyle="shortdot"/>
            </v:shape>
            <v:line style="position:absolute" from="8418,1255" to="8428,1255" stroked="true" strokeweight="1.150pt" strokecolor="#231f20">
              <v:stroke dashstyle="solid"/>
            </v:line>
            <v:line style="position:absolute" from="6033,2175" to="6043,2171" stroked="true" strokeweight="1.150pt" strokecolor="#ffcb05">
              <v:stroke dashstyle="solid"/>
            </v:line>
            <v:shape style="position:absolute;left:6073;top:1839;width:1529;height:319" id="docshape33" coordorigin="6073,1840" coordsize="1529,319" path="m6073,2158l6831,1840,7602,1862e" filled="false" stroked="true" strokeweight="1.150pt" strokecolor="#ffcb05">
              <v:path arrowok="t"/>
              <v:stroke dashstyle="shortdot"/>
            </v:shape>
            <v:line style="position:absolute" from="7619,1863" to="7629,1863" stroked="true" strokeweight="1.150pt" strokecolor="#ffcb05">
              <v:stroke dashstyle="solid"/>
            </v:line>
            <v:shape style="position:absolute;left:6033;top:1996;width:2395;height:340" id="docshape34" coordorigin="6033,1997" coordsize="2395,340" path="m6033,2175l6831,2337,7629,1999,8428,1997e" filled="false" stroked="true" strokeweight="1.150pt" strokecolor="#21963e">
              <v:path arrowok="t"/>
              <v:stroke dashstyle="shortdot"/>
            </v:shape>
            <v:shape style="position:absolute;left:3640;top:955;width:2393;height:1462" id="docshape35" coordorigin="3641,956" coordsize="2393,1462" path="m3641,956l4438,2279,5236,2417,6033,2175e" filled="false" stroked="true" strokeweight="1.25pt" strokecolor="#c5281c">
              <v:path arrowok="t"/>
              <v:stroke dashstyle="solid"/>
            </v:shape>
            <v:line style="position:absolute" from="6033,2175" to="6042,2180" stroked="true" strokeweight="1.150pt" strokecolor="#c5281c">
              <v:stroke dashstyle="solid"/>
            </v:line>
            <v:line style="position:absolute" from="6071,2196" to="6808,2606" stroked="true" strokeweight="1.150pt" strokecolor="#c5281c">
              <v:stroke dashstyle="shortdot"/>
            </v:line>
            <v:line style="position:absolute" from="6822,2614" to="6831,2619" stroked="true" strokeweight="1.150pt" strokecolor="#c5281c">
              <v:stroke dashstyle="solid"/>
            </v:line>
            <v:line style="position:absolute" from="6831,2619" to="6840,2615" stroked="true" strokeweight="1.150pt" strokecolor="#c5281c">
              <v:stroke dashstyle="solid"/>
            </v:line>
            <v:line style="position:absolute" from="6869,2599" to="7605,2199" stroked="true" strokeweight="1.150pt" strokecolor="#c5281c">
              <v:stroke dashstyle="shortdot"/>
            </v:line>
            <v:line style="position:absolute" from="7620,2191" to="7629,2186" stroked="true" strokeweight="1.150pt" strokecolor="#c5281c">
              <v:stroke dashstyle="solid"/>
            </v:line>
            <v:line style="position:absolute" from="7629,2186" to="7638,2183" stroked="true" strokeweight="1.150pt" strokecolor="#c5281c">
              <v:stroke dashstyle="solid"/>
            </v:line>
            <v:line style="position:absolute" from="7669,2175" to="8403,1986" stroked="true" strokeweight="1.150pt" strokecolor="#c5281c">
              <v:stroke dashstyle="shortdot"/>
            </v:line>
            <v:line style="position:absolute" from="8418,1982" to="8428,1980" stroked="true" strokeweight="1.150pt" strokecolor="#c5281c">
              <v:stroke dashstyle="solid"/>
            </v:line>
            <w10:wrap type="none"/>
          </v:group>
        </w:pict>
      </w: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309" w:lineRule="auto" w:before="120"/>
        <w:ind w:left="2780" w:right="2619" w:firstLine="54"/>
        <w:jc w:val="center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5.0</w:t>
      </w:r>
    </w:p>
    <w:p>
      <w:pPr>
        <w:spacing w:after="0" w:line="309" w:lineRule="auto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046" w:space="78"/>
            <w:col w:w="5596"/>
          </w:cols>
        </w:sectPr>
      </w:pPr>
    </w:p>
    <w:p>
      <w:pPr>
        <w:pStyle w:val="BodyText"/>
        <w:rPr>
          <w:sz w:val="21"/>
        </w:rPr>
      </w:pPr>
    </w:p>
    <w:p>
      <w:pPr>
        <w:spacing w:before="102"/>
        <w:ind w:left="0" w:right="2619" w:firstLine="0"/>
        <w:jc w:val="right"/>
        <w:rPr>
          <w:sz w:val="14"/>
        </w:rPr>
      </w:pPr>
      <w:r>
        <w:rPr>
          <w:color w:val="231F20"/>
          <w:sz w:val="14"/>
        </w:rPr>
        <w:t>4.5</w:t>
      </w:r>
    </w:p>
    <w:p>
      <w:pPr>
        <w:pStyle w:val="BodyText"/>
        <w:rPr>
          <w:sz w:val="25"/>
        </w:rPr>
      </w:pPr>
    </w:p>
    <w:p>
      <w:pPr>
        <w:spacing w:before="102"/>
        <w:ind w:left="0" w:right="2619" w:firstLine="0"/>
        <w:jc w:val="right"/>
        <w:rPr>
          <w:sz w:val="14"/>
        </w:rPr>
      </w:pPr>
      <w:r>
        <w:rPr>
          <w:color w:val="231F20"/>
          <w:sz w:val="14"/>
        </w:rPr>
        <w:t>4.0</w:t>
      </w:r>
    </w:p>
    <w:p>
      <w:pPr>
        <w:pStyle w:val="BodyText"/>
        <w:rPr>
          <w:sz w:val="25"/>
        </w:rPr>
      </w:pPr>
    </w:p>
    <w:p>
      <w:pPr>
        <w:spacing w:before="102"/>
        <w:ind w:left="0" w:right="2619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  <w:rPr>
          <w:sz w:val="25"/>
        </w:rPr>
      </w:pPr>
    </w:p>
    <w:p>
      <w:pPr>
        <w:spacing w:before="102"/>
        <w:ind w:left="0" w:right="2619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  <w:rPr>
          <w:sz w:val="25"/>
        </w:rPr>
      </w:pPr>
    </w:p>
    <w:p>
      <w:pPr>
        <w:spacing w:line="159" w:lineRule="exact" w:before="102"/>
        <w:ind w:left="5413" w:right="131" w:firstLine="0"/>
        <w:jc w:val="center"/>
        <w:rPr>
          <w:sz w:val="14"/>
        </w:rPr>
      </w:pPr>
      <w:r>
        <w:rPr>
          <w:color w:val="231F20"/>
          <w:sz w:val="14"/>
        </w:rPr>
        <w:t>2.5</w:t>
      </w:r>
    </w:p>
    <w:p>
      <w:pPr>
        <w:tabs>
          <w:tab w:pos="797" w:val="left" w:leader="none"/>
          <w:tab w:pos="1595" w:val="left" w:leader="none"/>
          <w:tab w:pos="2393" w:val="left" w:leader="none"/>
          <w:tab w:pos="3191" w:val="left" w:leader="none"/>
          <w:tab w:pos="3989" w:val="left" w:leader="none"/>
          <w:tab w:pos="4786" w:val="left" w:leader="none"/>
        </w:tabs>
        <w:spacing w:line="159" w:lineRule="exact" w:before="0"/>
        <w:ind w:left="0" w:right="131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spacing w:after="0" w:line="159" w:lineRule="exact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92"/>
        <w:ind w:left="3059" w:right="0" w:hanging="7"/>
        <w:jc w:val="left"/>
        <w:rPr>
          <w:i/>
          <w:sz w:val="14"/>
        </w:rPr>
      </w:pPr>
      <w:r>
        <w:rPr/>
        <w:pict>
          <v:line style="position:absolute;mso-position-horizontal-relative:page;mso-position-vertical-relative:paragraph;z-index:15740928" from="176.625pt,8.540894pt" to="187.125pt,8.54089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Current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-36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Report</w:t>
      </w:r>
    </w:p>
    <w:p>
      <w:pPr>
        <w:spacing w:before="92"/>
        <w:ind w:left="425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Apr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MPR</w:t>
      </w:r>
    </w:p>
    <w:p>
      <w:pPr>
        <w:spacing w:before="19"/>
        <w:ind w:left="42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440" from="256.625pt,-4.109076pt" to="267.125pt,-4.109076pt" stroked="true" strokeweight="1.25pt" strokecolor="#ffcb05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741952" from="256.625pt,4.890924pt" to="267.125pt,4.890924pt" stroked="true" strokeweight="1.25pt" strokecolor="#21963e">
            <v:stroke dashstyle="dash"/>
            <w10:wrap type="none"/>
          </v:line>
        </w:pict>
      </w:r>
      <w:r>
        <w:rPr>
          <w:color w:val="4D4D4F"/>
          <w:sz w:val="14"/>
        </w:rPr>
        <w:t>Apr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MPR</w:t>
      </w:r>
    </w:p>
    <w:p>
      <w:pPr>
        <w:spacing w:before="92"/>
        <w:ind w:left="44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Jul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MPR</w:t>
      </w:r>
    </w:p>
    <w:p>
      <w:pPr>
        <w:spacing w:before="19"/>
        <w:ind w:left="44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464" from="327.024994pt,-4.109076pt" to="337.524994pt,-4.109076pt" stroked="true" strokeweight="1.25pt" strokecolor="#00aeef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327.024994pt,4.890924pt" to="337.524994pt,4.890924pt" stroked="true" strokeweight="1.25pt" strokecolor="#231f20">
            <v:stroke dashstyle="dash"/>
            <w10:wrap type="none"/>
          </v:line>
        </w:pict>
      </w:r>
      <w:r>
        <w:rPr>
          <w:color w:val="4D4D4F"/>
          <w:sz w:val="14"/>
        </w:rPr>
        <w:t>1995–2014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4188" w:space="40"/>
            <w:col w:w="1348" w:space="39"/>
            <w:col w:w="5105"/>
          </w:cols>
        </w:sectPr>
      </w:pPr>
    </w:p>
    <w:p>
      <w:pPr>
        <w:spacing w:line="268" w:lineRule="auto" w:before="79"/>
        <w:ind w:left="1940" w:right="3251" w:firstLine="0"/>
        <w:jc w:val="left"/>
        <w:rPr>
          <w:sz w:val="14"/>
        </w:rPr>
      </w:pPr>
      <w:r>
        <w:rPr>
          <w:color w:val="4D4D4F"/>
          <w:sz w:val="14"/>
        </w:rPr>
        <w:t>Note: Actual data are shown up to 2014. Projections are as published in the MPR.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88342pt;width:344pt;height:.1pt;mso-position-horizontal-relative:page;mso-position-vertical-relative:paragraph;z-index:-15721472;mso-wrap-distance-left:0;mso-wrap-distance-right:0" id="docshape36" coordorigin="2680,148" coordsize="6880,0" path="m2680,148l9560,14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79" w:right="2332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2:</w:t>
      </w:r>
      <w:r>
        <w:rPr>
          <w:b/>
          <w:color w:val="006974"/>
          <w:spacing w:val="20"/>
          <w:sz w:val="18"/>
        </w:rPr>
        <w:t> </w:t>
      </w:r>
      <w:r>
        <w:rPr>
          <w:b/>
          <w:color w:val="231F20"/>
          <w:spacing w:val="-2"/>
          <w:sz w:val="18"/>
        </w:rPr>
        <w:t>Falling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commodity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led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to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diverging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movements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terms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trade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across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regions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39"/>
        <w:ind w:left="0" w:right="38" w:firstLine="0"/>
        <w:jc w:val="right"/>
        <w:rPr>
          <w:sz w:val="14"/>
        </w:rPr>
      </w:pPr>
      <w:r>
        <w:rPr/>
        <w:pict>
          <v:group style="position:absolute;margin-left:175.318405pt;margin-top:19.140905pt;width:252.75pt;height:138.75pt;mso-position-horizontal-relative:page;mso-position-vertical-relative:paragraph;z-index:15740416" id="docshapegroup37" coordorigin="3506,383" coordsize="5055,2775">
            <v:line style="position:absolute" from="8553,3150" to="8553,390" stroked="true" strokeweight=".75pt" strokecolor="#231f20">
              <v:stroke dashstyle="solid"/>
            </v:line>
            <v:shape style="position:absolute;left:8473;top:390;width:80;height:2760" id="docshape38" coordorigin="8473,390" coordsize="80,2760" path="m8473,3150l8553,3150m8473,2460l8553,2460m8473,1769l8553,1769m8473,1081l8553,1081m8473,390l8553,390e" filled="false" stroked="true" strokeweight=".75pt" strokecolor="#231f20">
              <v:path arrowok="t"/>
              <v:stroke dashstyle="solid"/>
            </v:shape>
            <v:line style="position:absolute" from="3514,3150" to="3514,390" stroked="true" strokeweight=".75pt" strokecolor="#231f20">
              <v:stroke dashstyle="solid"/>
            </v:line>
            <v:shape style="position:absolute;left:3519;top:390;width:80;height:2760" id="docshape39" coordorigin="3520,390" coordsize="80,2760" path="m3520,3150l3600,3150m3520,2460l3600,2460m3520,1769l3600,1769m3520,1081l3600,1081m3520,390l3600,390e" filled="false" stroked="true" strokeweight=".75pt" strokecolor="#231f20">
              <v:path arrowok="t"/>
              <v:stroke dashstyle="solid"/>
            </v:shape>
            <v:line style="position:absolute" from="3514,3150" to="8553,3150" stroked="true" strokeweight=".75pt" strokecolor="#231f20">
              <v:stroke dashstyle="solid"/>
            </v:line>
            <v:shape style="position:absolute;left:3639;top:3070;width:4788;height:80" id="docshape40" coordorigin="3640,3070" coordsize="4788,80" path="m3640,3090l3640,3150m4172,3110l4172,3150m4704,3110l4704,3150m5236,3110l5236,3150m5768,3090l5768,3150m6299,3110l6299,3150m6831,3110l6831,3150m7363,3110l7363,3150m7895,3090l7895,3150m8427,3110l8427,3150m3640,3070l3640,3150m5768,3070l5768,3150m7895,3070l7895,3150e" filled="false" stroked="true" strokeweight=".75pt" strokecolor="#231f20">
              <v:path arrowok="t"/>
              <v:stroke dashstyle="solid"/>
            </v:shape>
            <v:shape style="position:absolute;left:3640;top:1687;width:4788;height:848" id="docshape41" coordorigin="3641,1687" coordsize="4788,848" path="m3641,1732l4173,1687,4704,2000,5236,1925,5768,2019,6300,1770,6832,1809,7364,2146,7896,2465,8428,2535e" filled="false" stroked="true" strokeweight="1.25pt" strokecolor="#8a371e">
              <v:path arrowok="t"/>
              <v:stroke dashstyle="solid"/>
            </v:shape>
            <v:shape style="position:absolute;left:3640;top:1619;width:4788;height:217" id="docshape42" coordorigin="3641,1619" coordsize="4788,217" path="m3641,1619l4173,1668,4704,1698,5236,1719,5768,1755,6300,1770,6832,1772,7364,1772,7896,1823,8428,1836e" filled="false" stroked="true" strokeweight="1.25pt" strokecolor="#3e2680">
              <v:path arrowok="t"/>
              <v:stroke dashstyle="solid"/>
            </v:shape>
            <v:shape style="position:absolute;left:3640;top:792;width:4788;height:1012" id="docshape43" coordorigin="3641,793" coordsize="4788,1012" path="m3641,1590l4173,1664,4704,1664,5236,1734,5768,1804,6300,1770,6832,1775,7364,1581,7896,974,8428,793e" filled="false" stroked="true" strokeweight="1.25pt" strokecolor="#ffcb05">
              <v:path arrowok="t"/>
              <v:stroke dashstyle="solid"/>
            </v:shape>
            <v:shape style="position:absolute;left:3640;top:948;width:4788;height:1027" id="docshape44" coordorigin="3641,948" coordsize="4788,1027" path="m3641,1974l4173,1709,4704,1806,5236,1770,5768,1762,6300,1770,6832,1624,7364,1335,7896,1112,8428,948e" filled="false" stroked="true" strokeweight="1.25pt" strokecolor="#f68b1f">
              <v:path arrowok="t"/>
              <v:stroke dashstyle="solid"/>
            </v:shape>
            <v:shape style="position:absolute;left:3640;top:1447;width:4788;height:559" id="docshape45" coordorigin="3641,1447" coordsize="4788,559" path="m3641,2006l4173,1898,4704,1945,5236,1849,5768,1857,6300,1770,6832,1707,7364,1615,7896,1447,8428,1537e" filled="false" stroked="true" strokeweight="1.25pt" strokecolor="#21963e">
              <v:path arrowok="t"/>
              <v:stroke dashstyle="solid"/>
            </v:shape>
            <v:shape style="position:absolute;left:3640;top:1402;width:4788;height:389" id="docshape46" coordorigin="3641,1403" coordsize="4788,389" path="m3641,1749l4173,1753,4704,1792,5236,1751,5768,1724,6300,1770,6832,1764,7364,1624,7896,1403,8428,1464e" filled="false" stroked="true" strokeweight="1.25pt" strokecolor="#00aeef">
              <v:path arrowok="t"/>
              <v:stroke dashstyle="solid"/>
            </v:shape>
            <v:shape style="position:absolute;left:3640;top:1653;width:4788;height:538" id="docshape47" coordorigin="3641,1653" coordsize="4788,538" path="m3641,1696l4173,1721,4704,1709,5236,1770,5768,1653,6300,1770,6832,1823,7364,1974,7896,2185,8428,219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spacing w:val="-1"/>
          <w:sz w:val="14"/>
        </w:rPr>
        <w:t>Index: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2014Q2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-16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309" w:lineRule="auto" w:before="97"/>
        <w:ind w:left="2879" w:right="2569" w:hanging="10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120</w:t>
      </w:r>
    </w:p>
    <w:p>
      <w:pPr>
        <w:spacing w:after="0" w:line="309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124" w:space="885"/>
            <w:col w:w="5711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595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line="161" w:lineRule="exact" w:before="102"/>
        <w:ind w:left="7966" w:right="0" w:firstLine="0"/>
        <w:jc w:val="left"/>
        <w:rPr>
          <w:sz w:val="14"/>
        </w:rPr>
      </w:pPr>
      <w:r>
        <w:rPr>
          <w:color w:val="231F20"/>
          <w:sz w:val="14"/>
        </w:rPr>
        <w:t>80</w:t>
      </w:r>
    </w:p>
    <w:p>
      <w:pPr>
        <w:tabs>
          <w:tab w:pos="5935" w:val="left" w:leader="none"/>
          <w:tab w:pos="7294" w:val="left" w:leader="none"/>
        </w:tabs>
        <w:spacing w:line="161" w:lineRule="exact" w:before="0"/>
        <w:ind w:left="3807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129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6832" from="176.625pt,10.390911pt" to="187.125pt,10.39091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7344" from="176.625pt,19.390911pt" to="187.125pt,19.390911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7856" from="176.625pt,28.390911pt" to="187.125pt,28.390911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</w:r>
    </w:p>
    <w:p>
      <w:pPr>
        <w:spacing w:before="129"/>
        <w:ind w:left="42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Japan</w:t>
      </w:r>
    </w:p>
    <w:p>
      <w:pPr>
        <w:spacing w:before="19"/>
        <w:ind w:left="42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8368" from="243.625pt,-4.109088pt" to="254.125pt,-4.109088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243.625pt,4.890912pt" to="254.125pt,4.890912pt" stroked="true" strokeweight="1.25pt" strokecolor="#3e2680">
            <v:stroke dashstyle="solid"/>
            <w10:wrap type="none"/>
          </v:line>
        </w:pict>
      </w:r>
      <w:r>
        <w:rPr>
          <w:color w:val="4D4D4F"/>
          <w:w w:val="105"/>
          <w:sz w:val="14"/>
        </w:rPr>
        <w:t>Oil-importing</w:t>
      </w:r>
    </w:p>
    <w:p>
      <w:pPr>
        <w:spacing w:before="19"/>
        <w:ind w:left="433" w:right="0" w:firstLine="0"/>
        <w:jc w:val="left"/>
        <w:rPr>
          <w:sz w:val="14"/>
        </w:rPr>
      </w:pPr>
      <w:r>
        <w:rPr>
          <w:color w:val="4D4D4F"/>
          <w:sz w:val="14"/>
        </w:rPr>
        <w:t>emerging-market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economies</w:t>
      </w:r>
    </w:p>
    <w:p>
      <w:pPr>
        <w:spacing w:before="129"/>
        <w:ind w:left="425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China</w:t>
      </w:r>
    </w:p>
    <w:p>
      <w:pPr>
        <w:spacing w:line="268" w:lineRule="auto" w:before="19"/>
        <w:ind w:left="431" w:right="2831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9392" from="359.904999pt,-4.109088pt" to="370.404999pt,-4.109088pt" stroked="true" strokeweight="1.25pt" strokecolor="#f68b1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9904" from="359.904999pt,4.890912pt" to="370.404999pt,4.890912pt" stroked="true" strokeweight="1.25pt" strokecolor="#8a371e">
            <v:stroke dashstyle="solid"/>
            <w10:wrap type="none"/>
          </v:line>
        </w:pict>
      </w:r>
      <w:r>
        <w:rPr>
          <w:color w:val="4D4D4F"/>
          <w:sz w:val="14"/>
        </w:rPr>
        <w:t>Rest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world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3927" w:space="40"/>
            <w:col w:w="2288" w:space="39"/>
            <w:col w:w="4426"/>
          </w:cols>
        </w:sectPr>
      </w:pPr>
    </w:p>
    <w:p>
      <w:pPr>
        <w:spacing w:before="1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</w:p>
    <w:p>
      <w:pPr>
        <w:tabs>
          <w:tab w:pos="7202" w:val="left" w:leader="none"/>
        </w:tabs>
        <w:spacing w:before="1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 observation: 2015Q2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3286pt;width:344pt;height:.1pt;mso-position-horizontal-relative:page;mso-position-vertical-relative:paragraph;z-index:-15720960;mso-wrap-distance-left:0;mso-wrap-distance-right:0" id="docshape4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898"/>
      </w:pPr>
      <w:r>
        <w:rPr>
          <w:color w:val="4D4D4F"/>
        </w:rPr>
        <w:t>volatility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increased.</w:t>
      </w:r>
      <w:r>
        <w:rPr>
          <w:color w:val="4D4D4F"/>
          <w:spacing w:val="6"/>
        </w:rPr>
        <w:t> </w:t>
      </w:r>
      <w:r>
        <w:rPr>
          <w:color w:val="4D4D4F"/>
        </w:rPr>
        <w:t>Despite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deterioration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senti-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tighter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EMEs,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advanced</w:t>
      </w:r>
      <w:r>
        <w:rPr>
          <w:color w:val="4D4D4F"/>
          <w:spacing w:val="2"/>
        </w:rPr>
        <w:t> </w:t>
      </w:r>
      <w:r>
        <w:rPr>
          <w:color w:val="4D4D4F"/>
        </w:rPr>
        <w:t>economies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broadly</w:t>
      </w:r>
      <w:r>
        <w:rPr>
          <w:color w:val="4D4D4F"/>
          <w:spacing w:val="2"/>
        </w:rPr>
        <w:t> </w:t>
      </w:r>
      <w:r>
        <w:rPr>
          <w:color w:val="4D4D4F"/>
        </w:rPr>
        <w:t>accommodative.</w:t>
      </w:r>
    </w:p>
    <w:p>
      <w:pPr>
        <w:pStyle w:val="BodyText"/>
        <w:spacing w:line="249" w:lineRule="auto" w:before="122"/>
        <w:ind w:left="1940" w:right="1934"/>
      </w:pPr>
      <w:r>
        <w:rPr>
          <w:color w:val="4D4D4F"/>
        </w:rPr>
        <w:t>After weak activity in 2015, global economic growth is expected to strengthen</w:t>
      </w:r>
      <w:r>
        <w:rPr>
          <w:color w:val="4D4D4F"/>
          <w:spacing w:val="-53"/>
        </w:rPr>
        <w:t> </w:t>
      </w:r>
      <w:r>
        <w:rPr>
          <w:color w:val="4D4D4F"/>
        </w:rPr>
        <w:t>over 2016–17 (Table 1). Monetary policy easing by a number of central</w:t>
      </w:r>
      <w:r>
        <w:rPr>
          <w:color w:val="4D4D4F"/>
          <w:spacing w:val="1"/>
        </w:rPr>
        <w:t> </w:t>
      </w:r>
      <w:r>
        <w:rPr>
          <w:color w:val="4D4D4F"/>
        </w:rPr>
        <w:t>banks,</w:t>
      </w:r>
      <w:r>
        <w:rPr>
          <w:color w:val="4D4D4F"/>
          <w:spacing w:val="9"/>
        </w:rPr>
        <w:t> </w:t>
      </w:r>
      <w:r>
        <w:rPr>
          <w:color w:val="4D4D4F"/>
        </w:rPr>
        <w:t>together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providing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 for this pickup in growth. Nevertheless, persistent weakness in global</w:t>
      </w:r>
      <w:r>
        <w:rPr>
          <w:color w:val="4D4D4F"/>
          <w:spacing w:val="1"/>
        </w:rPr>
        <w:t> </w:t>
      </w:r>
      <w:r>
        <w:rPr>
          <w:color w:val="4D4D4F"/>
        </w:rPr>
        <w:t>business investment and slow progress in implementing structural reforms 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-3"/>
        </w:rPr>
        <w:t> </w:t>
      </w:r>
      <w:r>
        <w:rPr>
          <w:color w:val="4D4D4F"/>
        </w:rPr>
        <w:t>number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economies</w:t>
      </w:r>
      <w:r>
        <w:rPr>
          <w:color w:val="4D4D4F"/>
          <w:spacing w:val="-2"/>
        </w:rPr>
        <w:t> </w:t>
      </w:r>
      <w:r>
        <w:rPr>
          <w:color w:val="4D4D4F"/>
        </w:rPr>
        <w:t>are</w:t>
      </w:r>
      <w:r>
        <w:rPr>
          <w:color w:val="4D4D4F"/>
          <w:spacing w:val="-3"/>
        </w:rPr>
        <w:t> </w:t>
      </w:r>
      <w:r>
        <w:rPr>
          <w:color w:val="4D4D4F"/>
        </w:rPr>
        <w:t>dampening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growth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potential</w:t>
      </w:r>
      <w:r>
        <w:rPr>
          <w:color w:val="4D4D4F"/>
          <w:spacing w:val="-3"/>
        </w:rPr>
        <w:t> </w:t>
      </w:r>
      <w:r>
        <w:rPr>
          <w:color w:val="4D4D4F"/>
        </w:rPr>
        <w:t>output.</w:t>
      </w:r>
    </w:p>
    <w:p>
      <w:pPr>
        <w:pStyle w:val="BodyText"/>
        <w:spacing w:line="249" w:lineRule="auto" w:before="125"/>
        <w:ind w:left="1940" w:right="1898"/>
      </w:pPr>
      <w:r>
        <w:rPr>
          <w:color w:val="4D4D4F"/>
        </w:rPr>
        <w:t>Against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backdrop,</w:t>
      </w:r>
      <w:r>
        <w:rPr>
          <w:color w:val="4D4D4F"/>
          <w:spacing w:val="10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private</w:t>
      </w:r>
      <w:r>
        <w:rPr>
          <w:color w:val="4D4D4F"/>
          <w:spacing w:val="10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States—Canada’s</w:t>
      </w:r>
      <w:r>
        <w:rPr>
          <w:color w:val="4D4D4F"/>
          <w:spacing w:val="5"/>
        </w:rPr>
        <w:t> </w:t>
      </w:r>
      <w:r>
        <w:rPr>
          <w:color w:val="4D4D4F"/>
        </w:rPr>
        <w:t>main</w:t>
      </w:r>
      <w:r>
        <w:rPr>
          <w:color w:val="4D4D4F"/>
          <w:spacing w:val="6"/>
        </w:rPr>
        <w:t> </w:t>
      </w:r>
      <w:r>
        <w:rPr>
          <w:color w:val="4D4D4F"/>
        </w:rPr>
        <w:t>trading</w:t>
      </w:r>
      <w:r>
        <w:rPr>
          <w:color w:val="4D4D4F"/>
          <w:spacing w:val="5"/>
        </w:rPr>
        <w:t> </w:t>
      </w:r>
      <w:r>
        <w:rPr>
          <w:color w:val="4D4D4F"/>
        </w:rPr>
        <w:t>partner—is</w:t>
      </w:r>
      <w:r>
        <w:rPr>
          <w:color w:val="4D4D4F"/>
          <w:spacing w:val="6"/>
        </w:rPr>
        <w:t> </w:t>
      </w:r>
      <w:r>
        <w:rPr>
          <w:color w:val="4D4D4F"/>
        </w:rPr>
        <w:t>driving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foreign</w:t>
      </w:r>
      <w:r>
        <w:rPr>
          <w:color w:val="4D4D4F"/>
          <w:spacing w:val="-52"/>
        </w:rPr>
        <w:t> </w:t>
      </w:r>
      <w:r>
        <w:rPr>
          <w:color w:val="4D4D4F"/>
        </w:rPr>
        <w:t>demand for</w:t>
      </w:r>
      <w:r>
        <w:rPr>
          <w:color w:val="4D4D4F"/>
          <w:spacing w:val="1"/>
        </w:rPr>
        <w:t> </w:t>
      </w:r>
      <w:r>
        <w:rPr>
          <w:color w:val="4D4D4F"/>
        </w:rPr>
        <w:t>Canadian exports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3).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9632" type="#_x0000_t202" id="docshape4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bookmarkStart w:name="_bookmark1" w:id="5"/>
      <w:bookmarkEnd w:id="5"/>
      <w:r>
        <w:rPr/>
      </w:r>
      <w:bookmarkStart w:name="United States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12768;mso-wrap-distance-left:0;mso-wrap-distance-right:0" id="docshape50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0" w:right="2579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Demand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Canadian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exports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strengthen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despite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modest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global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line="128" w:lineRule="exact"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316" w:lineRule="auto" w:before="2"/>
        <w:ind w:left="7898" w:right="2741" w:hanging="63"/>
        <w:jc w:val="righ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2226543</wp:posOffset>
            </wp:positionH>
            <wp:positionV relativeFrom="paragraph">
              <wp:posOffset>187813</wp:posOffset>
            </wp:positionV>
            <wp:extent cx="3209925" cy="1761680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76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6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  <w:rPr>
          <w:sz w:val="16"/>
        </w:rPr>
      </w:pPr>
    </w:p>
    <w:p>
      <w:pPr>
        <w:spacing w:before="114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rPr>
          <w:sz w:val="16"/>
        </w:rPr>
      </w:pPr>
    </w:p>
    <w:p>
      <w:pPr>
        <w:spacing w:before="112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rPr>
          <w:sz w:val="16"/>
        </w:rPr>
      </w:pPr>
    </w:p>
    <w:p>
      <w:pPr>
        <w:spacing w:before="113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113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720" w:bottom="280" w:left="740" w:right="780"/>
        </w:sectPr>
      </w:pPr>
    </w:p>
    <w:p>
      <w:pPr>
        <w:pStyle w:val="BodyText"/>
        <w:rPr>
          <w:sz w:val="2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606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606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606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</w:p>
    <w:p>
      <w:pPr>
        <w:spacing w:line="156" w:lineRule="exact" w:before="102"/>
        <w:ind w:left="587" w:right="1877" w:firstLine="0"/>
        <w:jc w:val="center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156" w:lineRule="exact" w:before="0"/>
        <w:ind w:left="587" w:right="3333" w:firstLine="0"/>
        <w:jc w:val="center"/>
        <w:rPr>
          <w:sz w:val="14"/>
        </w:rPr>
      </w:pPr>
      <w:r>
        <w:rPr>
          <w:color w:val="231F20"/>
          <w:sz w:val="14"/>
        </w:rPr>
        <w:t>2017</w:t>
      </w:r>
    </w:p>
    <w:p>
      <w:pPr>
        <w:spacing w:after="0" w:line="156" w:lineRule="exact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5" w:equalWidth="0">
            <w:col w:w="3535" w:space="40"/>
            <w:col w:w="918" w:space="39"/>
            <w:col w:w="918" w:space="40"/>
            <w:col w:w="919" w:space="39"/>
            <w:col w:w="4272"/>
          </w:cols>
        </w:sectPr>
      </w:pPr>
    </w:p>
    <w:p>
      <w:pPr>
        <w:tabs>
          <w:tab w:pos="6238" w:val="left" w:leader="none"/>
        </w:tabs>
        <w:spacing w:before="117"/>
        <w:ind w:left="305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2235200</wp:posOffset>
            </wp:positionH>
            <wp:positionV relativeFrom="paragraph">
              <wp:posOffset>94182</wp:posOffset>
            </wp:positionV>
            <wp:extent cx="152400" cy="63500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6864">
            <wp:simplePos x="0" y="0"/>
            <wp:positionH relativeFrom="page">
              <wp:posOffset>4254500</wp:posOffset>
            </wp:positionH>
            <wp:positionV relativeFrom="paragraph">
              <wp:posOffset>94182</wp:posOffset>
            </wp:positionV>
            <wp:extent cx="152400" cy="63500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</w:t>
        <w:tab/>
        <w:t>Global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GDP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5938pt;width:344pt;height:.1pt;mso-position-horizontal-relative:page;mso-position-vertical-relative:paragraph;z-index:-15712256;mso-wrap-distance-left:0;mso-wrap-distance-right:0" id="docshape5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U.S.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private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domestic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demand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strong</w:t>
      </w:r>
    </w:p>
    <w:p>
      <w:pPr>
        <w:pStyle w:val="BodyText"/>
        <w:spacing w:line="249" w:lineRule="auto" w:before="49"/>
        <w:ind w:left="1939" w:right="1946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pace,</w:t>
      </w:r>
      <w:r>
        <w:rPr>
          <w:color w:val="4D4D4F"/>
          <w:spacing w:val="4"/>
        </w:rPr>
        <w:t> </w:t>
      </w:r>
      <w:r>
        <w:rPr>
          <w:color w:val="4D4D4F"/>
        </w:rPr>
        <w:t>driven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4).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indicators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reached</w:t>
      </w:r>
      <w:r>
        <w:rPr>
          <w:color w:val="4D4D4F"/>
          <w:spacing w:val="6"/>
        </w:rPr>
        <w:t> </w:t>
      </w:r>
      <w:r>
        <w:rPr>
          <w:color w:val="4D4D4F"/>
        </w:rPr>
        <w:t>post-recession</w:t>
      </w:r>
      <w:r>
        <w:rPr>
          <w:color w:val="4D4D4F"/>
          <w:spacing w:val="7"/>
        </w:rPr>
        <w:t> </w:t>
      </w:r>
      <w:r>
        <w:rPr>
          <w:color w:val="4D4D4F"/>
        </w:rPr>
        <w:t>highs,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motor</w:t>
      </w:r>
      <w:r>
        <w:rPr>
          <w:color w:val="4D4D4F"/>
          <w:spacing w:val="7"/>
        </w:rPr>
        <w:t> </w:t>
      </w:r>
      <w:r>
        <w:rPr>
          <w:color w:val="4D4D4F"/>
        </w:rPr>
        <w:t>vehicle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record</w:t>
      </w:r>
      <w:r>
        <w:rPr>
          <w:color w:val="4D4D4F"/>
          <w:spacing w:val="-52"/>
        </w:rPr>
        <w:t> </w:t>
      </w:r>
      <w:r>
        <w:rPr>
          <w:color w:val="4D4D4F"/>
        </w:rPr>
        <w:t>levels</w:t>
      </w:r>
      <w:r>
        <w:rPr>
          <w:color w:val="4D4D4F"/>
          <w:spacing w:val="-1"/>
        </w:rPr>
        <w:t> </w:t>
      </w:r>
      <w:r>
        <w:rPr>
          <w:color w:val="4D4D4F"/>
        </w:rPr>
        <w:t>(Chart 5).</w:t>
      </w:r>
    </w:p>
    <w:p>
      <w:pPr>
        <w:pStyle w:val="BodyText"/>
        <w:spacing w:line="249" w:lineRule="auto" w:before="123"/>
        <w:ind w:left="1939" w:right="1951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improve.</w:t>
      </w:r>
      <w:r>
        <w:rPr>
          <w:color w:val="4D4D4F"/>
          <w:spacing w:val="3"/>
        </w:rPr>
        <w:t> </w:t>
      </w:r>
      <w:r>
        <w:rPr>
          <w:color w:val="4D4D4F"/>
        </w:rPr>
        <w:t>Job</w:t>
      </w:r>
      <w:r>
        <w:rPr>
          <w:color w:val="4D4D4F"/>
          <w:spacing w:val="2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aver-</w:t>
      </w:r>
      <w:r>
        <w:rPr>
          <w:color w:val="4D4D4F"/>
          <w:spacing w:val="-53"/>
        </w:rPr>
        <w:t> </w:t>
      </w:r>
      <w:r>
        <w:rPr>
          <w:color w:val="4D4D4F"/>
        </w:rPr>
        <w:t>aged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200,000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month</w:t>
      </w:r>
      <w:r>
        <w:rPr>
          <w:color w:val="4D4D4F"/>
          <w:spacing w:val="5"/>
        </w:rPr>
        <w:t> </w:t>
      </w:r>
      <w:r>
        <w:rPr>
          <w:color w:val="4D4D4F"/>
        </w:rPr>
        <w:t>so</w:t>
      </w:r>
      <w:r>
        <w:rPr>
          <w:color w:val="4D4D4F"/>
          <w:spacing w:val="5"/>
        </w:rPr>
        <w:t> </w:t>
      </w:r>
      <w:r>
        <w:rPr>
          <w:color w:val="4D4D4F"/>
        </w:rPr>
        <w:t>far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2015,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fallen.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strengthening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(particularly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youth),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easing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low</w:t>
      </w:r>
      <w:r>
        <w:rPr>
          <w:color w:val="4D4D4F"/>
          <w:spacing w:val="12"/>
        </w:rPr>
        <w:t> </w:t>
      </w:r>
      <w:r>
        <w:rPr>
          <w:color w:val="4D4D4F"/>
        </w:rPr>
        <w:t>interest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stimu-</w:t>
      </w:r>
      <w:r>
        <w:rPr>
          <w:color w:val="4D4D4F"/>
          <w:spacing w:val="1"/>
        </w:rPr>
        <w:t> </w:t>
      </w:r>
      <w:r>
        <w:rPr>
          <w:color w:val="4D4D4F"/>
        </w:rPr>
        <w:t>late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formation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construction.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borrowing</w:t>
      </w:r>
      <w:r>
        <w:rPr>
          <w:color w:val="4D4D4F"/>
          <w:spacing w:val="11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 over the</w:t>
      </w:r>
      <w:r>
        <w:rPr>
          <w:color w:val="4D4D4F"/>
          <w:spacing w:val="1"/>
        </w:rPr>
        <w:t> </w:t>
      </w:r>
      <w:r>
        <w:rPr>
          <w:color w:val="4D4D4F"/>
        </w:rPr>
        <w:t>next two</w:t>
      </w:r>
      <w:r>
        <w:rPr>
          <w:color w:val="4D4D4F"/>
          <w:spacing w:val="1"/>
        </w:rPr>
        <w:t> </w:t>
      </w:r>
      <w:r>
        <w:rPr>
          <w:color w:val="4D4D4F"/>
        </w:rPr>
        <w:t>years.</w:t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134pt;margin-top:12.103467pt;width:344pt;height:.1pt;mso-position-horizontal-relative:page;mso-position-vertical-relative:paragraph;z-index:-15711744;mso-wrap-distance-left:0;mso-wrap-distance-right:0" id="docshape52" coordorigin="2680,242" coordsize="6880,0" path="m2680,242l9560,24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65"/>
          <w:sz w:val="18"/>
        </w:rPr>
        <w:t> </w:t>
      </w:r>
      <w:r>
        <w:rPr>
          <w:b/>
          <w:color w:val="231F20"/>
          <w:spacing w:val="-1"/>
          <w:sz w:val="18"/>
        </w:rPr>
        <w:t>Strong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private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domestic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demand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driving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GDP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before="50"/>
        <w:ind w:left="2775" w:right="2808" w:firstLine="0"/>
        <w:jc w:val="center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2226543</wp:posOffset>
            </wp:positionH>
            <wp:positionV relativeFrom="paragraph">
              <wp:posOffset>97508</wp:posOffset>
            </wp:positionV>
            <wp:extent cx="3209372" cy="1762125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37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256" w:val="left" w:leader="none"/>
          <w:tab w:pos="5263" w:val="left" w:leader="none"/>
          <w:tab w:pos="6271" w:val="left" w:leader="none"/>
          <w:tab w:pos="7216" w:val="left" w:leader="none"/>
        </w:tabs>
        <w:spacing w:before="46"/>
        <w:ind w:left="3248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  <w:tab/>
        <w:t>2016</w:t>
        <w:tab/>
        <w:t>2017</w:t>
      </w:r>
    </w:p>
    <w:p>
      <w:pPr>
        <w:tabs>
          <w:tab w:pos="5827" w:val="left" w:leader="none"/>
        </w:tabs>
        <w:spacing w:before="114"/>
        <w:ind w:left="3053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2243137</wp:posOffset>
            </wp:positionH>
            <wp:positionV relativeFrom="paragraph">
              <wp:posOffset>114502</wp:posOffset>
            </wp:positionV>
            <wp:extent cx="133350" cy="15875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78400">
            <wp:simplePos x="0" y="0"/>
            <wp:positionH relativeFrom="page">
              <wp:posOffset>4004627</wp:posOffset>
            </wp:positionH>
            <wp:positionV relativeFrom="paragraph">
              <wp:posOffset>114502</wp:posOffset>
            </wp:positionV>
            <wp:extent cx="133350" cy="15875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U.S.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private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demand</w:t>
        <w:tab/>
        <w:t>U.S. 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326" w:lineRule="auto" w:before="0"/>
        <w:ind w:left="33" w:right="2611" w:firstLine="54"/>
        <w:jc w:val="left"/>
        <w:rPr>
          <w:sz w:val="14"/>
        </w:rPr>
      </w:pP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pStyle w:val="BodyText"/>
        <w:rPr>
          <w:sz w:val="15"/>
        </w:rPr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  <w:spacing w:before="1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2.5</w:t>
      </w:r>
    </w:p>
    <w:p>
      <w:pPr>
        <w:pStyle w:val="BodyText"/>
        <w:spacing w:before="1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spacing w:before="1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spacing w:before="1"/>
      </w:pPr>
    </w:p>
    <w:p>
      <w:pPr>
        <w:spacing w:before="0"/>
        <w:ind w:left="33" w:right="0" w:firstLine="0"/>
        <w:jc w:val="left"/>
        <w:rPr>
          <w:sz w:val="14"/>
        </w:rPr>
      </w:pPr>
      <w:r>
        <w:rPr>
          <w:color w:val="231F20"/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821" w:space="40"/>
            <w:col w:w="2859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710720;mso-wrap-distance-left:0;mso-wrap-distance-right:0" id="docshape5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52704" type="#_x0000_t202" id="docshape5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2"/>
        <w:rPr>
          <w:rFonts w:ascii="Arial Unicode MS"/>
          <w:sz w:val="29"/>
        </w:rPr>
      </w:pPr>
      <w:r>
        <w:rPr/>
        <w:pict>
          <v:shape style="position:absolute;margin-left:134pt;margin-top:21.245117pt;width:344pt;height:.1pt;mso-position-horizontal-relative:page;mso-position-vertical-relative:paragraph;z-index:-15707136;mso-wrap-distance-left:0;mso-wrap-distance-right:0" id="docshape55" coordorigin="2680,425" coordsize="6880,0" path="m2680,425l9560,42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70"/>
          <w:sz w:val="18"/>
        </w:rPr>
        <w:t> </w:t>
      </w:r>
      <w:r>
        <w:rPr>
          <w:b/>
          <w:color w:val="231F20"/>
          <w:spacing w:val="-2"/>
          <w:sz w:val="18"/>
        </w:rPr>
        <w:t>Indicators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U.S.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household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spending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increased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markedly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309" w:lineRule="auto" w:before="109"/>
        <w:ind w:left="2499" w:right="0" w:hanging="1"/>
        <w:jc w:val="left"/>
        <w:rPr>
          <w:sz w:val="14"/>
        </w:rPr>
      </w:pPr>
      <w:r>
        <w:rPr/>
        <w:pict>
          <v:group style="position:absolute;margin-left:175.318405pt;margin-top:20.167923pt;width:252.75pt;height:138.75pt;mso-position-horizontal-relative:page;mso-position-vertical-relative:paragraph;z-index:-17835008" id="docshapegroup56" coordorigin="3506,403" coordsize="5055,2775">
            <v:line style="position:absolute" from="8554,3171" to="8554,411" stroked="true" strokeweight=".75pt" strokecolor="#231f20">
              <v:stroke dashstyle="solid"/>
            </v:line>
            <v:shape style="position:absolute;left:8473;top:410;width:80;height:2760" id="docshape57" coordorigin="8474,411" coordsize="80,2760" path="m8474,3171l8554,3171m8474,2712l8554,2712m8474,2250l8554,2250m8474,1791l8554,1791m8474,1332l8554,1332m8474,870l8554,870m8474,411l8554,411e" filled="false" stroked="true" strokeweight=".75pt" strokecolor="#231f20">
              <v:path arrowok="t"/>
              <v:stroke dashstyle="solid"/>
            </v:shape>
            <v:line style="position:absolute" from="3514,3171" to="3514,411" stroked="true" strokeweight=".75pt" strokecolor="#231f20">
              <v:stroke dashstyle="solid"/>
            </v:line>
            <v:shape style="position:absolute;left:3521;top:410;width:80;height:2760" id="docshape58" coordorigin="3522,411" coordsize="80,2760" path="m3522,3171l3602,3171m3522,2712l3602,2712m3522,2250l3602,2250m3522,1791l3602,1791m3522,1332l3602,1332m3522,870l3602,870m3522,411l3602,411e" filled="false" stroked="true" strokeweight=".75pt" strokecolor="#231f20">
              <v:path arrowok="t"/>
              <v:stroke dashstyle="solid"/>
            </v:shape>
            <v:line style="position:absolute" from="3514,3171" to="8554,3171" stroked="true" strokeweight=".75pt" strokecolor="#231f20">
              <v:stroke dashstyle="solid"/>
            </v:line>
            <v:shape style="position:absolute;left:3637;top:3090;width:4714;height:80" id="docshape59" coordorigin="3638,3091" coordsize="4714,80" path="m3638,3112l3638,3171m3786,3131l3786,3171m3932,3131l3932,3171m4228,3131l4228,3171m4374,3131l4374,3171m4670,3131l4670,3171m4816,3131l4816,3171m5112,3131l5112,3171m5258,3131l5258,3171m5406,3112l5406,3171m5553,3131l5553,3171m5700,3131l5700,3171m5995,3131l5995,3171m6142,3131l6142,3171m6437,3131l6437,3171m6583,3131l6583,3171m6879,3131l6879,3171m7025,3131l7025,3171m7173,3112l7173,3171m7321,3131l7321,3171m7467,3131l7467,3171m7763,3131l7763,3171m7909,3131l7909,3171m8205,3131l8205,3171m8351,3131l8351,3171m3638,3091l3638,3171m4080,3131l4080,3171m4522,3131l4522,3171m4964,3131l4964,3171m5406,3091l5406,3171m5848,3131l5848,3171m6289,3131l6289,3171m6731,3131l6731,3171m7173,3091l7173,3171m7615,3131l7615,3171m8057,3131l8057,3171e" filled="false" stroked="true" strokeweight=".75pt" strokecolor="#231f20">
              <v:path arrowok="t"/>
              <v:stroke dashstyle="solid"/>
            </v:shape>
            <v:shape style="position:absolute;left:3638;top:635;width:4714;height:2333" id="docshape60" coordorigin="3639,635" coordsize="4714,2333" path="m3639,2968l3785,2830,3933,2787,4081,2781,4227,2825,4375,2732,4523,2634,4669,2540,4817,2623,4965,2725,5111,2596,5259,2589,5406,2615,5553,2798,5700,2479,5847,2196,5995,1849,6142,1766,6289,1692,6436,1511,6584,1609,6730,1605,6878,1666,7026,1550,7172,1496,7320,1711,7468,1632,7614,1611,7762,1209,7910,1243,8056,1005,8204,978,8352,635e" filled="false" stroked="true" strokeweight="1.25pt" strokecolor="#00aeef">
              <v:path arrowok="t"/>
              <v:stroke dashstyle="solid"/>
            </v:shape>
            <v:shape style="position:absolute;left:3638;top:1487;width:4566;height:1380" id="docshape61" coordorigin="3639,1488" coordsize="4566,1380" path="m3639,2715l3785,2506,3933,2470,4081,2566,4227,2642,4375,2868,4523,2768,4669,2802,4817,2789,4965,2742,5111,2428,5259,2198,5406,2247,5553,2483,5700,2555,5847,2324,5995,2270,6142,2326,6289,2238,6436,2270,6584,2117,6730,2143,6878,2079,7026,1996,7172,1994,7320,2160,7468,2353,7614,2183,7762,1919,7910,1526,8056,1571,8204,148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Millions of units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1.4</w:t>
      </w:r>
    </w:p>
    <w:p>
      <w:pPr>
        <w:spacing w:before="109"/>
        <w:ind w:left="0" w:right="2561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Millions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units</w:t>
      </w:r>
    </w:p>
    <w:p>
      <w:pPr>
        <w:spacing w:before="48"/>
        <w:ind w:left="0" w:right="2561" w:firstLine="0"/>
        <w:jc w:val="right"/>
        <w:rPr>
          <w:sz w:val="14"/>
        </w:rPr>
      </w:pPr>
      <w:r>
        <w:rPr>
          <w:color w:val="231F20"/>
          <w:sz w:val="14"/>
        </w:rPr>
        <w:t>18.0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515" w:space="1168"/>
            <w:col w:w="6037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5384" w:val="left" w:leader="none"/>
        </w:tabs>
        <w:spacing w:before="102"/>
        <w:ind w:left="0" w:right="62" w:firstLine="0"/>
        <w:jc w:val="center"/>
        <w:rPr>
          <w:sz w:val="14"/>
        </w:rPr>
      </w:pPr>
      <w:r>
        <w:rPr>
          <w:color w:val="231F20"/>
          <w:sz w:val="14"/>
        </w:rPr>
        <w:t>1.3</w:t>
        <w:tab/>
        <w:t>17.5</w:t>
      </w:r>
    </w:p>
    <w:p>
      <w:pPr>
        <w:pStyle w:val="BodyText"/>
        <w:rPr>
          <w:sz w:val="17"/>
        </w:rPr>
      </w:pPr>
    </w:p>
    <w:p>
      <w:pPr>
        <w:tabs>
          <w:tab w:pos="5384" w:val="left" w:leader="none"/>
        </w:tabs>
        <w:spacing w:before="103"/>
        <w:ind w:left="0" w:right="62" w:firstLine="0"/>
        <w:jc w:val="center"/>
        <w:rPr>
          <w:sz w:val="14"/>
        </w:rPr>
      </w:pPr>
      <w:r>
        <w:rPr>
          <w:color w:val="231F20"/>
          <w:sz w:val="14"/>
        </w:rPr>
        <w:t>1.2</w:t>
        <w:tab/>
        <w:t>17.0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384" w:val="left" w:leader="none"/>
        </w:tabs>
        <w:spacing w:before="102"/>
        <w:ind w:left="0" w:right="62" w:firstLine="0"/>
        <w:jc w:val="center"/>
        <w:rPr>
          <w:sz w:val="14"/>
        </w:rPr>
      </w:pPr>
      <w:r>
        <w:rPr>
          <w:color w:val="231F20"/>
          <w:sz w:val="14"/>
        </w:rPr>
        <w:t>1.1</w:t>
        <w:tab/>
        <w:t>16.5</w:t>
      </w:r>
    </w:p>
    <w:p>
      <w:pPr>
        <w:pStyle w:val="BodyText"/>
        <w:rPr>
          <w:sz w:val="17"/>
        </w:rPr>
      </w:pPr>
    </w:p>
    <w:p>
      <w:pPr>
        <w:tabs>
          <w:tab w:pos="5384" w:val="left" w:leader="none"/>
        </w:tabs>
        <w:spacing w:before="102"/>
        <w:ind w:left="0" w:right="62" w:firstLine="0"/>
        <w:jc w:val="center"/>
        <w:rPr>
          <w:sz w:val="14"/>
        </w:rPr>
      </w:pPr>
      <w:r>
        <w:rPr>
          <w:color w:val="231F20"/>
          <w:sz w:val="14"/>
        </w:rPr>
        <w:t>1.0</w:t>
        <w:tab/>
        <w:t>16.0</w:t>
      </w:r>
    </w:p>
    <w:p>
      <w:pPr>
        <w:pStyle w:val="BodyText"/>
        <w:rPr>
          <w:sz w:val="17"/>
        </w:rPr>
      </w:pPr>
    </w:p>
    <w:p>
      <w:pPr>
        <w:tabs>
          <w:tab w:pos="5384" w:val="left" w:leader="none"/>
        </w:tabs>
        <w:spacing w:before="103"/>
        <w:ind w:left="0" w:right="62" w:firstLine="0"/>
        <w:jc w:val="center"/>
        <w:rPr>
          <w:sz w:val="14"/>
        </w:rPr>
      </w:pPr>
      <w:r>
        <w:rPr>
          <w:color w:val="231F20"/>
          <w:sz w:val="14"/>
        </w:rPr>
        <w:t>0.9</w:t>
        <w:tab/>
        <w:t>15.5</w:t>
      </w: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0.8</w:t>
      </w:r>
    </w:p>
    <w:p>
      <w:pPr>
        <w:tabs>
          <w:tab w:pos="489" w:val="left" w:leader="none"/>
          <w:tab w:pos="951" w:val="left" w:leader="none"/>
          <w:tab w:pos="1372" w:val="left" w:leader="none"/>
          <w:tab w:pos="1815" w:val="left" w:leader="none"/>
          <w:tab w:pos="2262" w:val="left" w:leader="none"/>
          <w:tab w:pos="2649" w:val="left" w:leader="none"/>
          <w:tab w:pos="2724" w:val="left" w:leader="none"/>
          <w:tab w:pos="3145" w:val="left" w:leader="none"/>
          <w:tab w:pos="3588" w:val="left" w:leader="none"/>
          <w:tab w:pos="4034" w:val="left" w:leader="none"/>
          <w:tab w:pos="4475" w:val="right" w:leader="none"/>
        </w:tabs>
        <w:spacing w:line="261" w:lineRule="auto" w:before="259"/>
        <w:ind w:left="876" w:right="0" w:hanging="834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ab/>
        <w:t>Jul</w:t>
        <w:tab/>
        <w:t>Oct</w:t>
        <w:tab/>
        <w:t>Jan</w:t>
        <w:tab/>
        <w:t>Apr</w:t>
        <w:tab/>
        <w:t>Jul</w:t>
      </w:r>
      <w:r>
        <w:rPr>
          <w:color w:val="231F20"/>
          <w:w w:val="101"/>
          <w:sz w:val="14"/>
        </w:rPr>
        <w:t> </w:t>
      </w:r>
      <w:r>
        <w:rPr>
          <w:color w:val="231F20"/>
          <w:sz w:val="14"/>
        </w:rPr>
        <w:t>2013</w:t>
        <w:tab/>
        <w:tab/>
        <w:tab/>
        <w:tab/>
        <w:t>2014</w:t>
        <w:tab/>
        <w:tab/>
        <w:tab/>
        <w:t>2015</w:t>
      </w:r>
    </w:p>
    <w:p>
      <w:pPr>
        <w:tabs>
          <w:tab w:pos="2459" w:val="left" w:leader="none"/>
        </w:tabs>
        <w:spacing w:before="72"/>
        <w:ind w:left="3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168" from="176.625pt,7.540912pt" to="187.125pt,7.54091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35520" from="283.625pt,7.540912pt" to="294.125pt,7.540912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Housing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  <w:tab/>
        <w:t>Motor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vehicle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43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15.0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2694" w:space="40"/>
            <w:col w:w="4679" w:space="39"/>
            <w:col w:w="3268"/>
          </w:cols>
        </w:sectPr>
      </w:pPr>
    </w:p>
    <w:p>
      <w:pPr>
        <w:tabs>
          <w:tab w:pos="5800" w:val="left" w:leader="none"/>
          <w:tab w:pos="6492" w:val="left" w:leader="none"/>
        </w:tabs>
        <w:spacing w:line="268" w:lineRule="auto" w:before="115"/>
        <w:ind w:left="1939" w:right="1898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Census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Bureau</w:t>
        <w:tab/>
        <w:t>Last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starts,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2015;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Analysis</w:t>
        <w:tab/>
        <w:tab/>
        <w:t>motor vehicle sales, September 2015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90137pt;width:344pt;height:.1pt;mso-position-horizontal-relative:page;mso-position-vertical-relative:paragraph;z-index:-15706624;mso-wrap-distance-left:0;mso-wrap-distance-right:0" id="docshape62" coordorigin="2680,144" coordsize="6880,0" path="m2680,144l956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line="249" w:lineRule="auto" w:before="195"/>
        <w:ind w:left="1940" w:right="1898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negative</w:t>
      </w:r>
      <w:r>
        <w:rPr>
          <w:color w:val="4D4D4F"/>
          <w:spacing w:val="3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material-</w:t>
      </w:r>
      <w:r>
        <w:rPr>
          <w:color w:val="4D4D4F"/>
          <w:spacing w:val="1"/>
        </w:rPr>
        <w:t> </w:t>
      </w:r>
      <w:r>
        <w:rPr>
          <w:color w:val="4D4D4F"/>
        </w:rPr>
        <w:t>ized</w:t>
      </w:r>
      <w:r>
        <w:rPr>
          <w:color w:val="4D4D4F"/>
          <w:spacing w:val="5"/>
        </w:rPr>
        <w:t> </w:t>
      </w:r>
      <w:r>
        <w:rPr>
          <w:color w:val="4D4D4F"/>
        </w:rPr>
        <w:t>quickly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anticipated.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structures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35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the recent further decline in oil prices is expected to lead to more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reductions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oil-related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term.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retail sales suggest that the anticipated positive effects of lower oil prices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started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emerge.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gross</w:t>
      </w:r>
      <w:r>
        <w:rPr>
          <w:color w:val="4D4D4F"/>
          <w:spacing w:val="4"/>
        </w:rPr>
        <w:t> </w:t>
      </w:r>
      <w:r>
        <w:rPr>
          <w:color w:val="4D4D4F"/>
        </w:rPr>
        <w:t>domestic</w:t>
      </w:r>
      <w:r>
        <w:rPr>
          <w:color w:val="4D4D4F"/>
          <w:spacing w:val="4"/>
        </w:rPr>
        <w:t> </w:t>
      </w:r>
      <w:r>
        <w:rPr>
          <w:color w:val="4D4D4F"/>
        </w:rPr>
        <w:t>product</w:t>
      </w:r>
      <w:r>
        <w:rPr>
          <w:color w:val="4D4D4F"/>
          <w:spacing w:val="4"/>
        </w:rPr>
        <w:t> </w:t>
      </w:r>
      <w:r>
        <w:rPr>
          <w:color w:val="4D4D4F"/>
        </w:rPr>
        <w:t>(GDP)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2016.</w:t>
      </w:r>
    </w:p>
    <w:p>
      <w:pPr>
        <w:pStyle w:val="BodyText"/>
        <w:spacing w:line="249" w:lineRule="auto" w:before="126"/>
        <w:ind w:left="1940" w:right="1910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Federal</w:t>
      </w:r>
      <w:r>
        <w:rPr>
          <w:color w:val="4D4D4F"/>
          <w:spacing w:val="1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indicated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begin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gradual</w:t>
      </w:r>
      <w:r>
        <w:rPr>
          <w:color w:val="4D4D4F"/>
          <w:spacing w:val="1"/>
        </w:rPr>
        <w:t> </w:t>
      </w:r>
      <w:r>
        <w:rPr>
          <w:color w:val="4D4D4F"/>
        </w:rPr>
        <w:t>process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normalizing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3"/>
        </w:rPr>
        <w:t> </w:t>
      </w:r>
      <w:r>
        <w:rPr>
          <w:color w:val="4D4D4F"/>
        </w:rPr>
        <w:t>policy,</w:t>
      </w:r>
      <w:r>
        <w:rPr>
          <w:color w:val="4D4D4F"/>
          <w:spacing w:val="12"/>
        </w:rPr>
        <w:t> </w:t>
      </w:r>
      <w:r>
        <w:rPr>
          <w:color w:val="4D4D4F"/>
        </w:rPr>
        <w:t>contingent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3"/>
        </w:rPr>
        <w:t> </w:t>
      </w:r>
      <w:r>
        <w:rPr>
          <w:color w:val="4D4D4F"/>
        </w:rPr>
        <w:t>improvement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rising</w:t>
      </w:r>
      <w:r>
        <w:rPr>
          <w:color w:val="4D4D4F"/>
          <w:spacing w:val="5"/>
        </w:rPr>
        <w:t> </w:t>
      </w:r>
      <w:r>
        <w:rPr>
          <w:color w:val="4D4D4F"/>
        </w:rPr>
        <w:t>inflation.</w:t>
      </w:r>
      <w:r>
        <w:rPr>
          <w:color w:val="4D4D4F"/>
          <w:spacing w:val="4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background,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prospects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China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EMEs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contributed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apprecia-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adjustments,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turn,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facilitate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rebalancing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growth,</w:t>
      </w:r>
      <w:r>
        <w:rPr>
          <w:color w:val="4D4D4F"/>
          <w:spacing w:val="14"/>
        </w:rPr>
        <w:t> </w:t>
      </w:r>
      <w:r>
        <w:rPr>
          <w:color w:val="4D4D4F"/>
        </w:rPr>
        <w:t>dampening</w:t>
      </w:r>
      <w:r>
        <w:rPr>
          <w:color w:val="4D4D4F"/>
          <w:spacing w:val="15"/>
        </w:rPr>
        <w:t> </w:t>
      </w:r>
      <w:r>
        <w:rPr>
          <w:color w:val="4D4D4F"/>
        </w:rPr>
        <w:t>net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strengthening</w:t>
      </w:r>
      <w:r>
        <w:rPr>
          <w:color w:val="4D4D4F"/>
          <w:spacing w:val="2"/>
        </w:rPr>
        <w:t> </w:t>
      </w:r>
      <w:r>
        <w:rPr>
          <w:color w:val="4D4D4F"/>
        </w:rPr>
        <w:t>them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economies.</w:t>
      </w:r>
    </w:p>
    <w:p>
      <w:pPr>
        <w:pStyle w:val="BodyText"/>
        <w:spacing w:line="249" w:lineRule="auto" w:before="126"/>
        <w:ind w:left="1940" w:right="2032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euro</w:t>
      </w:r>
      <w:r>
        <w:rPr>
          <w:color w:val="4D4D4F"/>
          <w:spacing w:val="8"/>
        </w:rPr>
        <w:t> </w:t>
      </w:r>
      <w:r>
        <w:rPr>
          <w:color w:val="4D4D4F"/>
        </w:rPr>
        <w:t>area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Japan,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easing,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currency</w:t>
      </w:r>
      <w:r>
        <w:rPr>
          <w:color w:val="4D4D4F"/>
          <w:spacing w:val="-53"/>
        </w:rPr>
        <w:t> </w:t>
      </w:r>
      <w:r>
        <w:rPr>
          <w:color w:val="4D4D4F"/>
        </w:rPr>
        <w:t>depreciation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low</w:t>
      </w:r>
      <w:r>
        <w:rPr>
          <w:color w:val="4D4D4F"/>
          <w:spacing w:val="15"/>
        </w:rPr>
        <w:t> </w:t>
      </w:r>
      <w:r>
        <w:rPr>
          <w:color w:val="4D4D4F"/>
        </w:rPr>
        <w:t>oil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supporting</w:t>
      </w:r>
      <w:r>
        <w:rPr>
          <w:color w:val="4D4D4F"/>
          <w:spacing w:val="15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activity.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European</w:t>
      </w:r>
      <w:r>
        <w:rPr>
          <w:color w:val="4D4D4F"/>
          <w:spacing w:val="3"/>
        </w:rPr>
        <w:t> </w:t>
      </w:r>
      <w:r>
        <w:rPr>
          <w:color w:val="4D4D4F"/>
        </w:rPr>
        <w:t>authorities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made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progress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reforms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address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weaknesses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vulnerabilities,</w:t>
      </w:r>
      <w:r>
        <w:rPr>
          <w:color w:val="4D4D4F"/>
          <w:spacing w:val="6"/>
        </w:rPr>
        <w:t> </w:t>
      </w:r>
      <w:r>
        <w:rPr>
          <w:color w:val="4D4D4F"/>
        </w:rPr>
        <w:t>progress</w:t>
      </w:r>
    </w:p>
    <w:p>
      <w:pPr>
        <w:pStyle w:val="BodyText"/>
        <w:spacing w:line="249" w:lineRule="auto" w:before="3"/>
        <w:ind w:left="1940" w:right="1898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Japan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limited,</w:t>
      </w:r>
      <w:r>
        <w:rPr>
          <w:color w:val="4D4D4F"/>
          <w:spacing w:val="9"/>
        </w:rPr>
        <w:t> </w:t>
      </w:r>
      <w:r>
        <w:rPr>
          <w:color w:val="4D4D4F"/>
        </w:rPr>
        <w:t>suggesting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actual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2"/>
        </w:rPr>
        <w:t> </w:t>
      </w:r>
      <w:r>
        <w:rPr>
          <w:color w:val="4D4D4F"/>
        </w:rPr>
        <w:t>assumed.</w:t>
      </w:r>
    </w:p>
    <w:p>
      <w:pPr>
        <w:pStyle w:val="BodyText"/>
        <w:spacing w:line="249" w:lineRule="auto" w:before="122"/>
        <w:ind w:left="1940" w:right="1898"/>
      </w:pP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environment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persistent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55"/>
        </w:rPr>
        <w:t> </w:t>
      </w:r>
      <w:r>
        <w:rPr>
          <w:color w:val="4D4D4F"/>
        </w:rPr>
        <w:t>slack</w:t>
      </w:r>
      <w:r>
        <w:rPr>
          <w:color w:val="4D4D4F"/>
          <w:spacing w:val="56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weak</w:t>
      </w:r>
      <w:r>
        <w:rPr>
          <w:color w:val="4D4D4F"/>
          <w:spacing w:val="56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9"/>
        </w:rPr>
        <w:t> </w:t>
      </w:r>
      <w:r>
        <w:rPr>
          <w:color w:val="4D4D4F"/>
        </w:rPr>
        <w:t>subdued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many</w:t>
      </w:r>
      <w:r>
        <w:rPr>
          <w:color w:val="4D4D4F"/>
          <w:spacing w:val="1"/>
        </w:rPr>
        <w:t> </w:t>
      </w:r>
      <w:r>
        <w:rPr>
          <w:color w:val="4D4D4F"/>
        </w:rPr>
        <w:t>cases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targets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extended</w:t>
      </w:r>
      <w:r>
        <w:rPr>
          <w:color w:val="4D4D4F"/>
          <w:spacing w:val="6"/>
        </w:rPr>
        <w:t> </w:t>
      </w:r>
      <w:r>
        <w:rPr>
          <w:color w:val="4D4D4F"/>
        </w:rPr>
        <w:t>period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6).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5776" type="#_x0000_t202" id="docshape6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_bookmark2" w:id="7"/>
      <w:bookmarkEnd w:id="7"/>
      <w:r>
        <w:rPr/>
      </w:r>
      <w:bookmarkStart w:name="China" w:id="8"/>
      <w:bookmarkEnd w:id="8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04064;mso-wrap-distance-left:0;mso-wrap-distance-right:0" id="docshape6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0" w:right="2579" w:hanging="841"/>
        <w:jc w:val="left"/>
        <w:rPr>
          <w:b/>
          <w:sz w:val="18"/>
        </w:rPr>
      </w:pPr>
      <w:r>
        <w:rPr>
          <w:b/>
          <w:color w:val="006974"/>
          <w:sz w:val="18"/>
        </w:rPr>
        <w:t>Chart 6:</w:t>
      </w:r>
      <w:r>
        <w:rPr>
          <w:b/>
          <w:color w:val="006974"/>
          <w:spacing w:val="1"/>
          <w:sz w:val="18"/>
        </w:rPr>
        <w:t> </w:t>
      </w:r>
      <w:r>
        <w:rPr>
          <w:b/>
          <w:color w:val="231F20"/>
          <w:sz w:val="18"/>
        </w:rPr>
        <w:t>Inflation has remained persistently below targets in many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advanced economies</w:t>
      </w:r>
    </w:p>
    <w:p>
      <w:pPr>
        <w:spacing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target</w:t>
      </w:r>
    </w:p>
    <w:p>
      <w:pPr>
        <w:spacing w:before="19"/>
        <w:ind w:left="0" w:right="2678" w:firstLine="0"/>
        <w:jc w:val="right"/>
        <w:rPr>
          <w:sz w:val="14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</w:p>
    <w:p>
      <w:pPr>
        <w:spacing w:before="44"/>
        <w:ind w:left="0" w:right="2678" w:firstLine="0"/>
        <w:jc w:val="right"/>
        <w:rPr>
          <w:sz w:val="14"/>
        </w:rPr>
      </w:pPr>
      <w:r>
        <w:rPr/>
        <w:pict>
          <v:group style="position:absolute;margin-left:175.318405pt;margin-top:6.146045pt;width:252.75pt;height:138.75pt;mso-position-horizontal-relative:page;mso-position-vertical-relative:paragraph;z-index:15755264" id="docshapegroup65" coordorigin="3506,123" coordsize="5055,2775">
            <v:line style="position:absolute" from="3514,1235" to="8554,1235" stroked="true" strokeweight=".75pt" strokecolor="#231f20">
              <v:stroke dashstyle="solid"/>
            </v:line>
            <v:line style="position:absolute" from="8554,2890" to="8554,130" stroked="true" strokeweight=".75pt" strokecolor="#231f20">
              <v:stroke dashstyle="solid"/>
            </v:line>
            <v:shape style="position:absolute;left:8473;top:130;width:80;height:2760" id="docshape66" coordorigin="8474,130" coordsize="80,2760" path="m8474,2890l8554,2890m8474,2338l8554,2338m8474,1786l8554,1786m8474,1235l8554,1235m8474,683l8554,683m8474,130l8554,130e" filled="false" stroked="true" strokeweight=".75pt" strokecolor="#231f20">
              <v:path arrowok="t"/>
              <v:stroke dashstyle="solid"/>
            </v:shape>
            <v:line style="position:absolute" from="3514,2890" to="3514,130" stroked="true" strokeweight=".75pt" strokecolor="#231f20">
              <v:stroke dashstyle="solid"/>
            </v:line>
            <v:shape style="position:absolute;left:3520;top:130;width:80;height:2760" id="docshape67" coordorigin="3520,130" coordsize="80,2760" path="m3520,2890l3600,2890m3520,2338l3600,2338m3520,1786l3600,1786m3520,1235l3600,1235m3520,683l3600,683m3520,130l3600,130e" filled="false" stroked="true" strokeweight=".75pt" strokecolor="#231f20">
              <v:path arrowok="t"/>
              <v:stroke dashstyle="solid"/>
            </v:shape>
            <v:line style="position:absolute" from="3514,2890" to="8554,2890" stroked="true" strokeweight=".75pt" strokecolor="#231f20">
              <v:stroke dashstyle="solid"/>
            </v:line>
            <v:shape style="position:absolute;left:3645;top:2810;width:4497;height:80" id="docshape68" coordorigin="3646,2810" coordsize="4497,80" path="m3646,2810l3646,2890m4146,2810l4146,2890m4645,2810l4645,2890m5145,2810l5145,2890m5643,2810l5643,2890m6144,2810l6144,2890m6642,2810l6642,2890m7143,2810l7143,2890m7643,2810l7643,2890m8142,2810l8142,2890e" filled="false" stroked="true" strokeweight=".75pt" strokecolor="#231f20">
              <v:path arrowok="t"/>
              <v:stroke dashstyle="solid"/>
            </v:shape>
            <v:shape style="position:absolute;left:3646;top:150;width:4787;height:2605" id="docshape69" coordorigin="3646,151" coordsize="4787,2605" path="m3646,1020l3687,1100,3729,1160,3770,1043,3813,979,3855,911,3896,962,3938,960,3979,1385,4021,1521,4062,1404,4104,1304,4145,1415,4187,1332,4228,1251,4270,1309,4313,1309,4354,1323,4396,1394,4437,1500,4479,1270,4520,983,4562,750,4603,767,4645,731,4686,726,4728,675,4769,712,4812,535,4854,280,4895,151,4937,229,4978,321,5020,669,5061,1315,5103,1689,5144,1874,5186,1842,5227,2067,5269,2133,5312,2394,5353,2511,5395,2755,5436,2603,5478,2630,5519,2390,5561,1899,5602,1627,5644,1515,5685,1593,5727,1413,5770,1432,5811,1436,5853,1602,5894,1536,5936,1581,5977,1506,6019,1449,6060,1489,6102,1377,6143,1364,6185,1266,6228,1139,6268,1003,6311,943,6352,964,6394,924,6435,909,6477,818,6518,903,6560,922,6601,1043,6643,1064,6686,1071,6726,1115,6769,1232,6810,1389,6852,1442,6893,1493,6935,1442,6976,1396,7018,1345,7059,1457,7101,1462,7144,1536,7184,1542,7227,1649,7267,1802,7310,1689,7351,1553,7393,1493,7434,1583,7476,1663,7517,1789,7559,1680,7600,1651,7642,1661,7685,1757,7725,1714,7768,1604,7809,1595,7851,1602,7892,1655,7934,1704,7975,1755,8017,1778,8058,1895,8100,2095,8143,2322,8183,2277,8226,2235,8266,2235,8309,2161,8350,2158,8392,2173,8433,2188e" filled="false" stroked="true" strokeweight="1.25pt" strokecolor="#00aeef">
              <v:path arrowok="t"/>
              <v:stroke dashstyle="solid"/>
            </v:shape>
            <v:shape style="position:absolute;left:3646;top:1253;width:4787;height:559" id="docshape70" coordorigin="3646,1253" coordsize="4787,559" path="m3646,1574l3687,1559,3729,1544,3770,1483,3813,1515,3855,1436,3896,1436,3938,1436,3979,1419,4021,1434,4062,1462,4104,1451,4145,1364,4187,1306,4228,1340,4270,1362,4313,1394,4354,1411,4396,1421,4437,1408,4479,1430,4520,1379,4562,1343,4603,1330,4645,1396,4686,1406,4728,1323,4769,1374,4812,1330,4854,1281,4895,1270,4937,1253,4978,1255,5020,1336,5061,1374,5103,1474,5144,1583,5186,1549,5227,1653,5269,1585,5312,1655,5353,1704,5395,1768,5436,1768,5478,1791,5519,1719,5561,1729,5602,1683,5644,1687,5685,1700,5727,1644,5770,1768,5811,1776,5853,1761,5894,1768,5936,1770,5977,1770,6019,1791,6060,1802,6102,1806,6143,1812,6185,1802,6228,1736,6268,1604,6311,1578,6352,1602,6394,1589,6435,1561,6477,1474,6518,1504,6560,1500,6601,1496,6643,1485,6686,1479,6726,1466,6769,1489,6810,1536,6852,1540,6893,1534,6935,1606,6976,1600,7018,1549,7059,1583,7101,1595,7144,1644,7184,1653,7227,1627,7267,1740,7310,1683,7351,1655,7393,1678,7434,1668,7476,1674,7517,1714,7559,1663,7600,1689,7642,1697,7685,1672,7725,1702,7768,1627,7809,1687,7851,1653,7892,1657,7934,1642,7975,1676,8017,1717,8058,1761,8100,1770,8143,1776,8183,1763,8226,1772,8266,1778,8309,1731,8350,1734,8392,1693,8433,169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9"/>
          <w:sz w:val="14"/>
        </w:rPr>
        <w:t>2</w:t>
      </w:r>
    </w:p>
    <w:p>
      <w:pPr>
        <w:pStyle w:val="BodyText"/>
        <w:rPr>
          <w:sz w:val="25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rPr>
          <w:sz w:val="25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7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rPr>
          <w:sz w:val="25"/>
        </w:rPr>
      </w:pPr>
    </w:p>
    <w:p>
      <w:pPr>
        <w:spacing w:line="154" w:lineRule="exact" w:before="102"/>
        <w:ind w:left="5358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-3</w:t>
      </w:r>
    </w:p>
    <w:p>
      <w:pPr>
        <w:spacing w:line="154" w:lineRule="exact" w:before="0"/>
        <w:ind w:left="100" w:right="57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4752" from="289.625pt,17.237768pt" to="300.125pt,17.237768pt" stroked="true" strokeweight="1.25pt" strokecolor="#00aeef">
            <v:stroke dashstyle="solid"/>
            <w10:wrap type="none"/>
          </v:line>
        </w:pict>
      </w:r>
      <w:r>
        <w:rPr>
          <w:color w:val="231F20"/>
          <w:sz w:val="14"/>
        </w:rPr>
        <w:t>2006   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2007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2008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2009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2010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2011   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2012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2013   </w:t>
      </w:r>
      <w:r>
        <w:rPr>
          <w:color w:val="231F20"/>
          <w:spacing w:val="34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73"/>
          <w:sz w:val="14"/>
        </w:rPr>
        <w:t> </w:t>
      </w:r>
      <w:r>
        <w:rPr>
          <w:color w:val="231F20"/>
          <w:sz w:val="14"/>
        </w:rPr>
        <w:t>2015</w:t>
      </w:r>
    </w:p>
    <w:p>
      <w:pPr>
        <w:spacing w:after="0" w:line="154" w:lineRule="exact"/>
        <w:jc w:val="center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68" w:lineRule="auto" w:before="112"/>
        <w:ind w:left="3059" w:right="-8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240" from="176.625pt,9.540924pt" to="187.125pt,9.540924pt" stroked="true" strokeweight="1.25pt" strokecolor="#c5281c">
            <v:stroke dashstyle="solid"/>
            <w10:wrap type="none"/>
          </v:line>
        </w:pict>
      </w:r>
      <w:r>
        <w:rPr>
          <w:color w:val="4D4D4F"/>
          <w:w w:val="105"/>
          <w:sz w:val="14"/>
        </w:rPr>
        <w:t>Deviation of core inflation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target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for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</w:p>
    <w:p>
      <w:pPr>
        <w:spacing w:line="268" w:lineRule="auto" w:before="112"/>
        <w:ind w:left="429" w:right="3774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Deviation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target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851" w:space="40"/>
            <w:col w:w="5829"/>
          </w:cols>
        </w:sectPr>
      </w:pPr>
    </w:p>
    <w:p>
      <w:pPr>
        <w:spacing w:line="268" w:lineRule="auto" w:before="80"/>
        <w:ind w:left="1940" w:right="1903" w:firstLine="0"/>
        <w:jc w:val="both"/>
        <w:rPr>
          <w:sz w:val="14"/>
        </w:rPr>
      </w:pPr>
      <w:r>
        <w:rPr>
          <w:color w:val="4D4D4F"/>
          <w:sz w:val="14"/>
        </w:rPr>
        <w:t>Note: The aggregate deviation from inflation targets for advanced economies is calculated using GDP shares,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which are based on International Monetary Fund (IMF) estimates of the purchasing-power-parity valuations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constituting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targets.</w:t>
      </w:r>
    </w:p>
    <w:p>
      <w:pPr>
        <w:spacing w:before="39"/>
        <w:ind w:left="1940" w:right="0" w:firstLine="0"/>
        <w:jc w:val="both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</w:t>
      </w:r>
    </w:p>
    <w:p>
      <w:pPr>
        <w:tabs>
          <w:tab w:pos="6906" w:val="left" w:leader="none"/>
        </w:tabs>
        <w:spacing w:before="19"/>
        <w:ind w:left="1940" w:right="0" w:firstLine="0"/>
        <w:jc w:val="both"/>
        <w:rPr>
          <w:sz w:val="14"/>
        </w:rPr>
      </w:pPr>
      <w:r>
        <w:rPr>
          <w:color w:val="4D4D4F"/>
          <w:sz w:val="14"/>
        </w:rPr>
        <w:t>the IMF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3613pt;width:344pt;height:.1pt;mso-position-horizontal-relative:page;mso-position-vertical-relative:paragraph;z-index:-15703552;mso-wrap-distance-left:0;mso-wrap-distance-right:0" id="docshape7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2579"/>
      </w:pPr>
      <w:r>
        <w:rPr>
          <w:color w:val="006976"/>
          <w:spacing w:val="-3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structural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transition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sustainable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growth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continues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China</w:t>
      </w:r>
    </w:p>
    <w:p>
      <w:pPr>
        <w:pStyle w:val="BodyText"/>
        <w:spacing w:line="249" w:lineRule="auto" w:before="52"/>
        <w:ind w:left="1940" w:right="201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Chinese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undergo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major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transition,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14"/>
        </w:rPr>
        <w:t> </w:t>
      </w:r>
      <w:r>
        <w:rPr>
          <w:color w:val="4D4D4F"/>
        </w:rPr>
        <w:t>greater</w:t>
      </w:r>
      <w:r>
        <w:rPr>
          <w:color w:val="4D4D4F"/>
          <w:spacing w:val="15"/>
        </w:rPr>
        <w:t> </w:t>
      </w:r>
      <w:r>
        <w:rPr>
          <w:color w:val="4D4D4F"/>
        </w:rPr>
        <w:t>reliance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consumer</w:t>
      </w:r>
      <w:r>
        <w:rPr>
          <w:color w:val="4D4D4F"/>
          <w:spacing w:val="15"/>
        </w:rPr>
        <w:t> </w:t>
      </w:r>
      <w:r>
        <w:rPr>
          <w:color w:val="4D4D4F"/>
        </w:rPr>
        <w:t>spending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less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engine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7).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maturation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China’s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model</w:t>
      </w:r>
      <w:r>
        <w:rPr>
          <w:color w:val="4D4D4F"/>
          <w:spacing w:val="8"/>
        </w:rPr>
        <w:t> </w:t>
      </w:r>
      <w:r>
        <w:rPr>
          <w:color w:val="4D4D4F"/>
        </w:rPr>
        <w:t>entails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easing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sustainable</w:t>
      </w:r>
      <w:r>
        <w:rPr>
          <w:color w:val="4D4D4F"/>
          <w:spacing w:val="-52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period.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reforms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implemented</w:t>
      </w:r>
      <w:r>
        <w:rPr>
          <w:color w:val="4D4D4F"/>
          <w:spacing w:val="1"/>
        </w:rPr>
        <w:t> </w:t>
      </w:r>
      <w:r>
        <w:rPr>
          <w:color w:val="4D4D4F"/>
        </w:rPr>
        <w:t>during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period,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moderate</w:t>
      </w:r>
      <w:r>
        <w:rPr>
          <w:color w:val="4D4D4F"/>
          <w:spacing w:val="7"/>
        </w:rPr>
        <w:t> </w:t>
      </w:r>
      <w:r>
        <w:rPr>
          <w:color w:val="4D4D4F"/>
        </w:rPr>
        <w:t>further,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consumption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increase.</w:t>
      </w:r>
      <w:r>
        <w:rPr>
          <w:color w:val="4D4D4F"/>
          <w:spacing w:val="3"/>
        </w:rPr>
        <w:t> </w:t>
      </w:r>
      <w:r>
        <w:rPr>
          <w:color w:val="4D4D4F"/>
        </w:rPr>
        <w:t>China’s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showing</w:t>
      </w:r>
      <w:r>
        <w:rPr>
          <w:color w:val="4D4D4F"/>
          <w:spacing w:val="7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signs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stabilization,</w:t>
      </w:r>
      <w:r>
        <w:rPr>
          <w:color w:val="4D4D4F"/>
          <w:spacing w:val="7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correction.</w:t>
      </w:r>
    </w:p>
    <w:p>
      <w:pPr>
        <w:pStyle w:val="BodyText"/>
        <w:spacing w:line="249" w:lineRule="auto" w:before="7"/>
        <w:ind w:left="1940" w:right="1898"/>
      </w:pPr>
      <w:r>
        <w:rPr>
          <w:color w:val="4D4D4F"/>
        </w:rPr>
        <w:t>Housing</w:t>
      </w:r>
      <w:r>
        <w:rPr>
          <w:color w:val="4D4D4F"/>
          <w:spacing w:val="16"/>
        </w:rPr>
        <w:t> </w:t>
      </w:r>
      <w:r>
        <w:rPr>
          <w:color w:val="4D4D4F"/>
        </w:rPr>
        <w:t>market</w:t>
      </w:r>
      <w:r>
        <w:rPr>
          <w:color w:val="4D4D4F"/>
          <w:spacing w:val="16"/>
        </w:rPr>
        <w:t> </w:t>
      </w:r>
      <w:r>
        <w:rPr>
          <w:color w:val="4D4D4F"/>
        </w:rPr>
        <w:t>fundamentals</w:t>
      </w:r>
      <w:r>
        <w:rPr>
          <w:color w:val="4D4D4F"/>
          <w:spacing w:val="16"/>
        </w:rPr>
        <w:t> </w:t>
      </w:r>
      <w:r>
        <w:rPr>
          <w:color w:val="4D4D4F"/>
        </w:rPr>
        <w:t>suggest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construction</w:t>
      </w:r>
      <w:r>
        <w:rPr>
          <w:color w:val="4D4D4F"/>
          <w:spacing w:val="16"/>
        </w:rPr>
        <w:t> </w:t>
      </w:r>
      <w:r>
        <w:rPr>
          <w:color w:val="4D4D4F"/>
        </w:rPr>
        <w:t>activity</w:t>
      </w:r>
      <w:r>
        <w:rPr>
          <w:color w:val="4D4D4F"/>
          <w:spacing w:val="16"/>
        </w:rPr>
        <w:t> </w:t>
      </w:r>
      <w:r>
        <w:rPr>
          <w:color w:val="4D4D4F"/>
        </w:rPr>
        <w:t>will</w:t>
      </w:r>
      <w:r>
        <w:rPr>
          <w:color w:val="4D4D4F"/>
          <w:spacing w:val="16"/>
        </w:rPr>
        <w:t> </w:t>
      </w:r>
      <w:r>
        <w:rPr>
          <w:color w:val="4D4D4F"/>
        </w:rPr>
        <w:t>remain</w:t>
      </w:r>
      <w:r>
        <w:rPr>
          <w:color w:val="4D4D4F"/>
          <w:spacing w:val="-52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subdued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</w:p>
    <w:p>
      <w:pPr>
        <w:pStyle w:val="BodyText"/>
        <w:spacing w:line="249" w:lineRule="auto" w:before="2"/>
        <w:ind w:left="1940" w:right="1898"/>
      </w:pP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revise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China.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nonetheless</w:t>
      </w:r>
      <w:r>
        <w:rPr>
          <w:color w:val="4D4D4F"/>
          <w:spacing w:val="-53"/>
        </w:rPr>
        <w:t> </w:t>
      </w:r>
      <w:r>
        <w:rPr>
          <w:color w:val="4D4D4F"/>
        </w:rPr>
        <w:t>expected</w:t>
      </w:r>
      <w:r>
        <w:rPr>
          <w:color w:val="4D4D4F"/>
          <w:spacing w:val="-1"/>
        </w:rPr>
        <w:t> </w:t>
      </w:r>
      <w:r>
        <w:rPr>
          <w:color w:val="4D4D4F"/>
        </w:rPr>
        <w:t>to average</w:t>
      </w:r>
      <w:r>
        <w:rPr>
          <w:color w:val="4D4D4F"/>
          <w:spacing w:val="-1"/>
        </w:rPr>
        <w:t> </w:t>
      </w:r>
      <w:r>
        <w:rPr>
          <w:color w:val="4D4D4F"/>
        </w:rPr>
        <w:t>just over 6</w:t>
      </w:r>
      <w:r>
        <w:rPr>
          <w:color w:val="4D4D4F"/>
          <w:spacing w:val="-1"/>
        </w:rPr>
        <w:t> </w:t>
      </w:r>
      <w:r>
        <w:rPr>
          <w:color w:val="4D4D4F"/>
        </w:rPr>
        <w:t>per cent in</w:t>
      </w:r>
      <w:r>
        <w:rPr>
          <w:color w:val="4D4D4F"/>
          <w:spacing w:val="-1"/>
        </w:rPr>
        <w:t> </w:t>
      </w:r>
      <w:r>
        <w:rPr>
          <w:color w:val="4D4D4F"/>
        </w:rPr>
        <w:t>2016 and 2017.</w:t>
      </w:r>
    </w:p>
    <w:p>
      <w:pPr>
        <w:pStyle w:val="BodyText"/>
        <w:spacing w:line="249" w:lineRule="auto" w:before="121"/>
        <w:ind w:left="1940" w:right="1934"/>
      </w:pP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slowing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7"/>
        </w:rPr>
        <w:t> </w:t>
      </w:r>
      <w:r>
        <w:rPr>
          <w:color w:val="4D4D4F"/>
        </w:rPr>
        <w:t>China’s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raw</w:t>
      </w:r>
      <w:r>
        <w:rPr>
          <w:color w:val="4D4D4F"/>
          <w:spacing w:val="7"/>
        </w:rPr>
        <w:t> </w:t>
      </w:r>
      <w:r>
        <w:rPr>
          <w:color w:val="4D4D4F"/>
        </w:rPr>
        <w:t>materials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8).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example,</w:t>
      </w:r>
      <w:r>
        <w:rPr>
          <w:color w:val="4D4D4F"/>
          <w:spacing w:val="9"/>
        </w:rPr>
        <w:t> </w:t>
      </w:r>
      <w:r>
        <w:rPr>
          <w:color w:val="4D4D4F"/>
        </w:rPr>
        <w:t>Chinese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copper</w:t>
      </w:r>
      <w:r>
        <w:rPr>
          <w:color w:val="4D4D4F"/>
          <w:spacing w:val="-52"/>
        </w:rPr>
        <w:t> </w:t>
      </w:r>
      <w:r>
        <w:rPr>
          <w:color w:val="4D4D4F"/>
        </w:rPr>
        <w:t>ore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nine</w:t>
      </w:r>
      <w:r>
        <w:rPr>
          <w:color w:val="4D4D4F"/>
          <w:spacing w:val="2"/>
        </w:rPr>
        <w:t> </w:t>
      </w:r>
      <w:r>
        <w:rPr>
          <w:color w:val="4D4D4F"/>
        </w:rPr>
        <w:t>months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2015</w:t>
      </w:r>
      <w:r>
        <w:rPr>
          <w:color w:val="4D4D4F"/>
          <w:spacing w:val="2"/>
        </w:rPr>
        <w:t> </w:t>
      </w:r>
      <w:r>
        <w:rPr>
          <w:color w:val="4D4D4F"/>
        </w:rPr>
        <w:t>rose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760,000</w:t>
      </w:r>
      <w:r>
        <w:rPr>
          <w:color w:val="4D4D4F"/>
          <w:spacing w:val="2"/>
        </w:rPr>
        <w:t> </w:t>
      </w:r>
      <w:r>
        <w:rPr>
          <w:color w:val="4D4D4F"/>
        </w:rPr>
        <w:t>tonnes</w:t>
      </w:r>
      <w:r>
        <w:rPr>
          <w:color w:val="4D4D4F"/>
          <w:spacing w:val="2"/>
        </w:rPr>
        <w:t> </w:t>
      </w:r>
      <w:r>
        <w:rPr>
          <w:color w:val="4D4D4F"/>
        </w:rPr>
        <w:t>relative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same</w:t>
      </w:r>
      <w:r>
        <w:rPr>
          <w:color w:val="4D4D4F"/>
          <w:spacing w:val="2"/>
        </w:rPr>
        <w:t> </w:t>
      </w:r>
      <w:r>
        <w:rPr>
          <w:color w:val="4D4D4F"/>
        </w:rPr>
        <w:t>period</w:t>
      </w:r>
      <w:r>
        <w:rPr>
          <w:color w:val="4D4D4F"/>
          <w:spacing w:val="2"/>
        </w:rPr>
        <w:t> </w:t>
      </w:r>
      <w:r>
        <w:rPr>
          <w:color w:val="4D4D4F"/>
        </w:rPr>
        <w:t>last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(to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imports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9.4</w:t>
      </w:r>
      <w:r>
        <w:rPr>
          <w:color w:val="4D4D4F"/>
          <w:spacing w:val="2"/>
        </w:rPr>
        <w:t> </w:t>
      </w:r>
      <w:r>
        <w:rPr>
          <w:color w:val="4D4D4F"/>
        </w:rPr>
        <w:t>million</w:t>
      </w:r>
      <w:r>
        <w:rPr>
          <w:color w:val="4D4D4F"/>
          <w:spacing w:val="2"/>
        </w:rPr>
        <w:t> </w:t>
      </w:r>
      <w:r>
        <w:rPr>
          <w:color w:val="4D4D4F"/>
        </w:rPr>
        <w:t>tonnes</w:t>
      </w:r>
      <w:r>
        <w:rPr>
          <w:color w:val="4D4D4F"/>
          <w:spacing w:val="2"/>
        </w:rPr>
        <w:t> </w:t>
      </w:r>
      <w:r>
        <w:rPr>
          <w:color w:val="4D4D4F"/>
        </w:rPr>
        <w:t>so</w:t>
      </w:r>
      <w:r>
        <w:rPr>
          <w:color w:val="4D4D4F"/>
          <w:spacing w:val="3"/>
        </w:rPr>
        <w:t> </w:t>
      </w:r>
      <w:r>
        <w:rPr>
          <w:color w:val="4D4D4F"/>
        </w:rPr>
        <w:t>far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2015)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compared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annual</w:t>
      </w:r>
      <w:r>
        <w:rPr>
          <w:color w:val="4D4D4F"/>
          <w:spacing w:val="3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710,000</w:t>
      </w:r>
      <w:r>
        <w:rPr>
          <w:color w:val="4D4D4F"/>
          <w:spacing w:val="3"/>
        </w:rPr>
        <w:t> </w:t>
      </w:r>
      <w:r>
        <w:rPr>
          <w:color w:val="4D4D4F"/>
        </w:rPr>
        <w:t>tonnes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1"/>
        </w:rPr>
        <w:t> </w:t>
      </w:r>
      <w:r>
        <w:rPr>
          <w:color w:val="4D4D4F"/>
        </w:rPr>
        <w:t>2000</w:t>
      </w:r>
      <w:r>
        <w:rPr>
          <w:color w:val="4D4D4F"/>
          <w:spacing w:val="-1"/>
        </w:rPr>
        <w:t> </w:t>
      </w:r>
      <w:r>
        <w:rPr>
          <w:color w:val="4D4D4F"/>
        </w:rPr>
        <w:t>and 2014.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61920" type="#_x0000_t202" id="docshape7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bookmarkStart w:name="_bookmark3" w:id="9"/>
      <w:bookmarkEnd w:id="9"/>
      <w:r>
        <w:rPr/>
      </w:r>
      <w:bookmarkStart w:name="Other emerging-market economies" w:id="10"/>
      <w:bookmarkEnd w:id="10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602pt;width:344pt;height:.1pt;mso-position-horizontal-relative:page;mso-position-vertical-relative:paragraph;z-index:-15700992;mso-wrap-distance-left:0;mso-wrap-distance-right:0" id="docshape73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7:</w:t>
      </w:r>
      <w:r>
        <w:rPr>
          <w:b/>
          <w:color w:val="006974"/>
          <w:spacing w:val="77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Rebalancing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Chinese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economy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continues</w:t>
      </w:r>
    </w:p>
    <w:p>
      <w:pPr>
        <w:spacing w:line="143" w:lineRule="exact" w:before="58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Percentage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nominal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GDP,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4-quarter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moving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average,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6" w:lineRule="auto" w:before="0"/>
        <w:ind w:left="7898" w:right="2642" w:firstLine="18"/>
        <w:jc w:val="left"/>
        <w:rPr>
          <w:sz w:val="13"/>
        </w:rPr>
      </w:pPr>
      <w:r>
        <w:rPr/>
        <w:pict>
          <v:group style="position:absolute;margin-left:175.318405pt;margin-top:13.640017pt;width:252.75pt;height:136pt;mso-position-horizontal-relative:page;mso-position-vertical-relative:paragraph;z-index:15758848" id="docshapegroup74" coordorigin="3506,273" coordsize="5055,2720">
            <v:line style="position:absolute" from="8554,2985" to="8554,280" stroked="true" strokeweight=".75pt" strokecolor="#231f20">
              <v:stroke dashstyle="solid"/>
            </v:line>
            <v:shape style="position:absolute;left:8473;top:280;width:80;height:2705" id="docshape75" coordorigin="8474,280" coordsize="80,2705" path="m8474,2985l8554,2985m8474,2444l8554,2444m8474,1904l8554,1904m8474,1363l8554,1363m8474,822l8554,822m8474,280l8554,280e" filled="false" stroked="true" strokeweight=".74250pt" strokecolor="#231f20">
              <v:path arrowok="t"/>
              <v:stroke dashstyle="solid"/>
            </v:shape>
            <v:line style="position:absolute" from="3514,2985" to="3514,280" stroked="true" strokeweight=".75pt" strokecolor="#231f20">
              <v:stroke dashstyle="solid"/>
            </v:line>
            <v:shape style="position:absolute;left:3520;top:280;width:5012;height:2705" id="docshape76" coordorigin="3520,280" coordsize="5012,2705" path="m3520,2985l8532,2985m3520,2444l3600,2444m3520,1904l3600,1904m3520,1363l3600,1363m3520,822l3600,822m3520,280l3600,280e" filled="false" stroked="true" strokeweight=".74250pt" strokecolor="#231f20">
              <v:path arrowok="t"/>
              <v:stroke dashstyle="solid"/>
            </v:shape>
            <v:line style="position:absolute" from="8276,2907" to="8276,2985" stroked="true" strokeweight=".75pt" strokecolor="#231f20">
              <v:stroke dashstyle="solid"/>
            </v:line>
            <v:line style="position:absolute" from="7762,2907" to="7762,2985" stroked="true" strokeweight=".75pt" strokecolor="#231f20">
              <v:stroke dashstyle="solid"/>
            </v:line>
            <v:line style="position:absolute" from="7247,2907" to="7247,2985" stroked="true" strokeweight=".75pt" strokecolor="#231f20">
              <v:stroke dashstyle="solid"/>
            </v:line>
            <v:line style="position:absolute" from="6731,2907" to="6731,2985" stroked="true" strokeweight=".75pt" strokecolor="#231f20">
              <v:stroke dashstyle="solid"/>
            </v:line>
            <v:line style="position:absolute" from="6216,2907" to="6216,2985" stroked="true" strokeweight=".75pt" strokecolor="#231f20">
              <v:stroke dashstyle="solid"/>
            </v:line>
            <v:line style="position:absolute" from="5701,2907" to="5701,2985" stroked="true" strokeweight=".75pt" strokecolor="#231f20">
              <v:stroke dashstyle="solid"/>
            </v:line>
            <v:line style="position:absolute" from="5185,2907" to="5185,2985" stroked="true" strokeweight=".75pt" strokecolor="#231f20">
              <v:stroke dashstyle="solid"/>
            </v:line>
            <v:line style="position:absolute" from="4670,2907" to="4670,2985" stroked="true" strokeweight=".75pt" strokecolor="#231f20">
              <v:stroke dashstyle="solid"/>
            </v:line>
            <v:line style="position:absolute" from="4156,2907" to="4156,2985" stroked="true" strokeweight=".75pt" strokecolor="#231f20">
              <v:stroke dashstyle="solid"/>
            </v:line>
            <v:line style="position:absolute" from="3639,2907" to="3639,2985" stroked="true" strokeweight=".75pt" strokecolor="#231f20">
              <v:stroke dashstyle="solid"/>
            </v:line>
            <v:line style="position:absolute" from="8276,2927" to="8276,2985" stroked="true" strokeweight=".75pt" strokecolor="#231f20">
              <v:stroke dashstyle="solid"/>
            </v:line>
            <v:line style="position:absolute" from="7762,2927" to="7762,2985" stroked="true" strokeweight=".75pt" strokecolor="#231f20">
              <v:stroke dashstyle="solid"/>
            </v:line>
            <v:line style="position:absolute" from="7247,2927" to="7247,2985" stroked="true" strokeweight=".75pt" strokecolor="#231f20">
              <v:stroke dashstyle="solid"/>
            </v:line>
            <v:line style="position:absolute" from="6731,2927" to="6731,2985" stroked="true" strokeweight=".75pt" strokecolor="#231f20">
              <v:stroke dashstyle="solid"/>
            </v:line>
            <v:line style="position:absolute" from="6216,2927" to="6216,2985" stroked="true" strokeweight=".75pt" strokecolor="#231f20">
              <v:stroke dashstyle="solid"/>
            </v:line>
            <v:line style="position:absolute" from="5701,2927" to="5701,2985" stroked="true" strokeweight=".75pt" strokecolor="#231f20">
              <v:stroke dashstyle="solid"/>
            </v:line>
            <v:line style="position:absolute" from="5185,2927" to="5185,2985" stroked="true" strokeweight=".75pt" strokecolor="#231f20">
              <v:stroke dashstyle="solid"/>
            </v:line>
            <v:line style="position:absolute" from="4670,2927" to="4670,2985" stroked="true" strokeweight=".75pt" strokecolor="#231f20">
              <v:stroke dashstyle="solid"/>
            </v:line>
            <v:line style="position:absolute" from="4156,2927" to="4156,2985" stroked="true" strokeweight=".75pt" strokecolor="#231f20">
              <v:stroke dashstyle="solid"/>
            </v:line>
            <v:line style="position:absolute" from="3639,2927" to="3639,2985" stroked="true" strokeweight=".75pt" strokecolor="#231f20">
              <v:stroke dashstyle="solid"/>
            </v:line>
            <v:shape style="position:absolute;left:3640;top:508;width:4766;height:2049" id="docshape77" coordorigin="3640,508" coordsize="4766,2049" path="m3640,2557l3768,2538,3897,2507,4027,2445,4155,2411,4284,2332,4412,2247,4542,2164,4670,2164,4799,2205,4928,2228,5056,2193,5186,2057,5314,1909,5443,1787,5573,1753,5701,1774,5830,1803,5958,1820,6087,1818,6215,1805,6345,1805,6474,1820,6602,1793,6732,1755,6859,1678,6989,1576,7117,1483,7246,1379,7376,1272,7504,1177,7633,1097,7761,1020,7890,958,8020,887,8148,779,8277,656,8405,508e" filled="false" stroked="true" strokeweight="1.228901pt" strokecolor="#00aeef">
              <v:path arrowok="t"/>
              <v:stroke dashstyle="solid"/>
            </v:shape>
            <v:shape style="position:absolute;left:3640;top:995;width:4766;height:1516" id="docshape78" coordorigin="3640,995" coordsize="4766,1516" path="m3640,1089l3768,1037,3897,995,4027,1000,4155,995,4284,1035,4412,1104,4542,1170,4670,1195,4799,1168,4928,1145,5056,1170,5186,1266,5314,1383,5443,1464,5573,1470,5701,1410,5830,1358,5958,1337,6087,1322,6215,1316,6345,1310,6474,1295,6602,1320,6732,1381,6859,1456,6989,1545,7117,1647,7246,1735,7376,1832,7504,1922,7633,1995,7761,2051,7890,2103,8020,2161,8148,2251,8277,2361,8405,2511e" filled="false" stroked="true" strokeweight="1.227298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10"/>
          <w:sz w:val="13"/>
        </w:rPr>
        <w:t>50</w:t>
      </w:r>
    </w:p>
    <w:p>
      <w:pPr>
        <w:pStyle w:val="BodyText"/>
        <w:spacing w:before="1"/>
        <w:rPr>
          <w:sz w:val="19"/>
        </w:rPr>
      </w:pPr>
    </w:p>
    <w:p>
      <w:pPr>
        <w:spacing w:before="108"/>
        <w:ind w:left="0" w:right="266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48</w:t>
      </w:r>
    </w:p>
    <w:p>
      <w:pPr>
        <w:pStyle w:val="BodyText"/>
        <w:spacing w:before="4"/>
        <w:rPr>
          <w:sz w:val="24"/>
        </w:rPr>
      </w:pPr>
    </w:p>
    <w:p>
      <w:pPr>
        <w:spacing w:before="109"/>
        <w:ind w:left="0" w:right="266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46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0" w:right="266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44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0" w:right="266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42</w:t>
      </w:r>
    </w:p>
    <w:p>
      <w:pPr>
        <w:pStyle w:val="BodyText"/>
        <w:spacing w:before="4"/>
        <w:rPr>
          <w:sz w:val="24"/>
        </w:rPr>
      </w:pPr>
    </w:p>
    <w:p>
      <w:pPr>
        <w:spacing w:before="109"/>
        <w:ind w:left="5364" w:right="13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40</w:t>
      </w:r>
    </w:p>
    <w:p>
      <w:pPr>
        <w:tabs>
          <w:tab w:pos="619" w:val="left" w:leader="none"/>
          <w:tab w:pos="1139" w:val="left" w:leader="none"/>
          <w:tab w:pos="1658" w:val="left" w:leader="none"/>
          <w:tab w:pos="2177" w:val="left" w:leader="none"/>
          <w:tab w:pos="2697" w:val="left" w:leader="none"/>
          <w:tab w:pos="3216" w:val="left" w:leader="none"/>
          <w:tab w:pos="3736" w:val="left" w:leader="none"/>
          <w:tab w:pos="4255" w:val="left" w:leader="none"/>
        </w:tabs>
        <w:spacing w:before="7"/>
        <w:ind w:left="100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  <w:r>
        <w:rPr>
          <w:color w:val="231F20"/>
          <w:spacing w:val="25"/>
          <w:w w:val="110"/>
          <w:sz w:val="13"/>
        </w:rPr>
        <w:t> </w:t>
      </w:r>
      <w:r>
        <w:rPr>
          <w:color w:val="231F20"/>
          <w:w w:val="110"/>
          <w:sz w:val="13"/>
        </w:rPr>
        <w:t>2015</w:t>
      </w:r>
    </w:p>
    <w:p>
      <w:pPr>
        <w:tabs>
          <w:tab w:pos="5593" w:val="left" w:leader="none"/>
        </w:tabs>
        <w:spacing w:line="314" w:lineRule="exact" w:before="5"/>
        <w:ind w:left="1940" w:right="4566" w:firstLine="1113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17829376" from="176.625pt,10.237428pt" to="187.125pt,10.237428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8864" from="303.625pt,10.237428pt" to="314.125pt,10.237428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Manufacturing</w:t>
      </w:r>
      <w:r>
        <w:rPr>
          <w:color w:val="4D4D4F"/>
          <w:spacing w:val="12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12"/>
          <w:w w:val="110"/>
          <w:sz w:val="13"/>
        </w:rPr>
        <w:t> </w:t>
      </w:r>
      <w:r>
        <w:rPr>
          <w:color w:val="4D4D4F"/>
          <w:w w:val="110"/>
          <w:sz w:val="13"/>
        </w:rPr>
        <w:t>construction</w:t>
        <w:tab/>
        <w:t>Services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Note: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Services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are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being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proxied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by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output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tertiary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sector.</w:t>
      </w:r>
    </w:p>
    <w:p>
      <w:pPr>
        <w:tabs>
          <w:tab w:pos="5302" w:val="left" w:leader="none"/>
        </w:tabs>
        <w:spacing w:before="31"/>
        <w:ind w:left="39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National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China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2015Q2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34pt;margin-top:8.820257pt;width:344pt;height:.1pt;mso-position-horizontal-relative:page;mso-position-vertical-relative:paragraph;z-index:-15700480;mso-wrap-distance-left:0;mso-wrap-distance-right:0" id="docshape79" coordorigin="2680,176" coordsize="6880,0" path="m2680,176l9560,176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2916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 8:</w:t>
      </w:r>
      <w:r>
        <w:rPr>
          <w:b/>
          <w:color w:val="006974"/>
          <w:spacing w:val="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Chinese imports of many non-energy commodities continue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grow strongly</w:t>
      </w:r>
    </w:p>
    <w:p>
      <w:pPr>
        <w:spacing w:after="0" w:line="264" w:lineRule="auto"/>
        <w:jc w:val="left"/>
        <w:rPr>
          <w:sz w:val="17"/>
        </w:rPr>
        <w:sectPr>
          <w:pgSz w:w="12240" w:h="15840"/>
          <w:pgMar w:top="720" w:bottom="280" w:left="740" w:right="780"/>
        </w:sectPr>
      </w:pPr>
    </w:p>
    <w:p>
      <w:pPr>
        <w:spacing w:before="39"/>
        <w:ind w:left="2780" w:right="0" w:firstLine="0"/>
        <w:jc w:val="left"/>
        <w:rPr>
          <w:sz w:val="13"/>
        </w:rPr>
      </w:pPr>
      <w:r>
        <w:rPr/>
        <w:pict>
          <v:group style="position:absolute;margin-left:176.018402pt;margin-top:15.421404pt;width:252.75pt;height:136pt;mso-position-horizontal-relative:page;mso-position-vertical-relative:paragraph;z-index:15761408" id="docshapegroup80" coordorigin="3520,308" coordsize="5055,2720">
            <v:line style="position:absolute" from="8568,3021" to="8568,316" stroked="true" strokeweight=".75pt" strokecolor="#231f20">
              <v:stroke dashstyle="solid"/>
            </v:line>
            <v:shape style="position:absolute;left:8487;top:315;width:80;height:2705" id="docshape81" coordorigin="8488,316" coordsize="80,2705" path="m8488,3021l8568,3021m8488,2721l8568,2721m8488,2419l8568,2419m8488,2119l8568,2119m8488,1817l8568,1817m8488,1517l8568,1517m8488,1217l8568,1217m8488,915l8568,915m8488,616l8568,616m8488,316l8568,316e" filled="false" stroked="true" strokeweight=".74250pt" strokecolor="#231f20">
              <v:path arrowok="t"/>
              <v:stroke dashstyle="solid"/>
            </v:shape>
            <v:line style="position:absolute" from="3528,3021" to="3528,316" stroked="true" strokeweight=".75pt" strokecolor="#231f20">
              <v:stroke dashstyle="solid"/>
            </v:line>
            <v:shape style="position:absolute;left:3534;top:315;width:80;height:2705" id="docshape82" coordorigin="3535,316" coordsize="80,2705" path="m3535,3021l3615,3021m3535,2721l3615,2721m3535,2419l3615,2419m3535,2119l3615,2119m3535,1817l3615,1817m3535,1517l3615,1517m3535,1217l3615,1217m3535,915l3615,915m3535,616l3615,616m3535,316l3615,316e" filled="false" stroked="true" strokeweight=".74250pt" strokecolor="#231f20">
              <v:path arrowok="t"/>
              <v:stroke dashstyle="solid"/>
            </v:shape>
            <v:line style="position:absolute" from="3528,3021" to="8568,3021" stroked="true" strokeweight=".735pt" strokecolor="#231f20">
              <v:stroke dashstyle="solid"/>
            </v:line>
            <v:line style="position:absolute" from="7906,2942" to="7906,3021" stroked="true" strokeweight=".75pt" strokecolor="#231f20">
              <v:stroke dashstyle="solid"/>
            </v:line>
            <v:line style="position:absolute" from="7196,2942" to="7196,3021" stroked="true" strokeweight=".75pt" strokecolor="#231f20">
              <v:stroke dashstyle="solid"/>
            </v:line>
            <v:line style="position:absolute" from="6487,2942" to="6487,3021" stroked="true" strokeweight=".75pt" strokecolor="#231f20">
              <v:stroke dashstyle="solid"/>
            </v:line>
            <v:line style="position:absolute" from="5778,2942" to="5778,3021" stroked="true" strokeweight=".75pt" strokecolor="#231f20">
              <v:stroke dashstyle="solid"/>
            </v:line>
            <v:line style="position:absolute" from="5069,2942" to="5069,3021" stroked="true" strokeweight=".75pt" strokecolor="#231f20">
              <v:stroke dashstyle="solid"/>
            </v:line>
            <v:line style="position:absolute" from="4360,2942" to="4360,3021" stroked="true" strokeweight=".75pt" strokecolor="#231f20">
              <v:stroke dashstyle="solid"/>
            </v:line>
            <v:line style="position:absolute" from="3649,2942" to="3649,3021" stroked="true" strokeweight=".75pt" strokecolor="#231f20">
              <v:stroke dashstyle="solid"/>
            </v:line>
            <v:line style="position:absolute" from="8261,2981" to="8261,3021" stroked="true" strokeweight=".75pt" strokecolor="#231f20">
              <v:stroke dashstyle="solid"/>
            </v:line>
            <v:line style="position:absolute" from="7906,2962" to="7906,3021" stroked="true" strokeweight=".75pt" strokecolor="#231f20">
              <v:stroke dashstyle="solid"/>
            </v:line>
            <v:line style="position:absolute" from="7552,2981" to="7552,3021" stroked="true" strokeweight=".75pt" strokecolor="#231f20">
              <v:stroke dashstyle="solid"/>
            </v:line>
            <v:line style="position:absolute" from="7196,2962" to="7196,3021" stroked="true" strokeweight=".75pt" strokecolor="#231f20">
              <v:stroke dashstyle="solid"/>
            </v:line>
            <v:line style="position:absolute" from="6841,2981" to="6841,3021" stroked="true" strokeweight=".75pt" strokecolor="#231f20">
              <v:stroke dashstyle="solid"/>
            </v:line>
            <v:line style="position:absolute" from="6487,2962" to="6487,3021" stroked="true" strokeweight=".75pt" strokecolor="#231f20">
              <v:stroke dashstyle="solid"/>
            </v:line>
            <v:line style="position:absolute" from="6132,2981" to="6132,3021" stroked="true" strokeweight=".75pt" strokecolor="#231f20">
              <v:stroke dashstyle="solid"/>
            </v:line>
            <v:line style="position:absolute" from="5778,2962" to="5778,3021" stroked="true" strokeweight=".75pt" strokecolor="#231f20">
              <v:stroke dashstyle="solid"/>
            </v:line>
            <v:line style="position:absolute" from="5423,2981" to="5423,3021" stroked="true" strokeweight=".75pt" strokecolor="#231f20">
              <v:stroke dashstyle="solid"/>
            </v:line>
            <v:line style="position:absolute" from="5069,2962" to="5069,3021" stroked="true" strokeweight=".75pt" strokecolor="#231f20">
              <v:stroke dashstyle="solid"/>
            </v:line>
            <v:line style="position:absolute" from="4714,2981" to="4714,3021" stroked="true" strokeweight=".75pt" strokecolor="#231f20">
              <v:stroke dashstyle="solid"/>
            </v:line>
            <v:line style="position:absolute" from="4360,2962" to="4360,3021" stroked="true" strokeweight=".75pt" strokecolor="#231f20">
              <v:stroke dashstyle="solid"/>
            </v:line>
            <v:line style="position:absolute" from="4004,2981" to="4004,3021" stroked="true" strokeweight=".75pt" strokecolor="#231f20">
              <v:stroke dashstyle="solid"/>
            </v:line>
            <v:line style="position:absolute" from="3649,2962" to="3649,3021" stroked="true" strokeweight=".75pt" strokecolor="#231f20">
              <v:stroke dashstyle="solid"/>
            </v:line>
            <v:shape style="position:absolute;left:3650;top:1886;width:4610;height:833" id="docshape83" coordorigin="3650,1887" coordsize="4610,833" path="m3650,2720l4005,2676,4359,2603,4713,2589,5068,2566,5422,2536,5777,2476,6133,2241,6488,2372,6842,2195,7197,2083,7551,2060,7905,1995,8260,1887e" filled="false" stroked="true" strokeweight="1.22579pt" strokecolor="#ffcb05">
              <v:path arrowok="t"/>
              <v:stroke dashstyle="solid"/>
            </v:shape>
            <v:shape style="position:absolute;left:3650;top:1526;width:4610;height:1194" id="docshape84" coordorigin="3650,1527" coordsize="4610,1194" path="m3650,2720l4005,2713,4359,2686,4713,2688,5068,2682,5422,2657,5777,2626,6133,2470,6488,2199,6842,1820,7197,1870,7551,1683,7905,1591,8260,1527e" filled="false" stroked="true" strokeweight="1.22657pt" strokecolor="#21963e">
              <v:path arrowok="t"/>
              <v:stroke dashstyle="solid"/>
            </v:shape>
            <v:shape style="position:absolute;left:3650;top:1143;width:4610;height:1577" id="docshape85" coordorigin="3650,1143" coordsize="4610,1577" path="m3650,2720l4005,2630,4359,2603,4713,2434,5068,2491,5422,2364,5777,2264,6133,2128,6488,2080,6842,2091,7197,1883,7551,1558,7905,1298,8260,1143e" filled="false" stroked="true" strokeweight="1.227617pt" strokecolor="#00aeef">
              <v:path arrowok="t"/>
              <v:stroke dashstyle="solid"/>
            </v:shape>
            <v:shape style="position:absolute;left:3650;top:504;width:4610;height:2216" id="docshape86" coordorigin="3650,504" coordsize="4610,2216" path="m3650,2720l4005,2620,4359,2459,4713,2278,5068,2141,5422,1987,5777,1822,6133,1327,6488,1352,6842,1168,7197,1010,7551,808,7905,504,8260,504e" filled="false" stroked="true" strokeweight="1.229691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10"/>
          <w:sz w:val="13"/>
        </w:rPr>
        <w:t>Imports in volume; index: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2002 = 100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3462" w:val="left" w:leader="none"/>
          <w:tab w:pos="4172" w:val="left" w:leader="none"/>
          <w:tab w:pos="4881" w:val="left" w:leader="none"/>
          <w:tab w:pos="5591" w:val="left" w:leader="none"/>
          <w:tab w:pos="6301" w:val="left" w:leader="none"/>
          <w:tab w:pos="7010" w:val="left" w:leader="none"/>
        </w:tabs>
        <w:spacing w:before="134"/>
        <w:ind w:left="2753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2002</w:t>
        <w:tab/>
        <w:t>2004</w:t>
        <w:tab/>
        <w:t>2006</w:t>
        <w:tab/>
        <w:t>2008</w:t>
        <w:tab/>
        <w:t>2010</w:t>
        <w:tab/>
        <w:t>2012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tabs>
          <w:tab w:pos="4013" w:val="left" w:leader="none"/>
          <w:tab w:pos="5227" w:val="left" w:leader="none"/>
          <w:tab w:pos="6207" w:val="left" w:leader="none"/>
        </w:tabs>
        <w:spacing w:before="120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59360" from="176.625pt,9.524367pt" to="187.125pt,9.524367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7328" from="224.625pt,9.524367pt" to="235.125pt,9.524367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6816" from="285.325012pt,9.524367pt" to="295.825012pt,9.524367pt" stroked="true" strokeweight="1.2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6304" from="334.325012pt,9.524367pt" to="344.825012pt,9.524367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Iron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ore</w:t>
        <w:tab/>
        <w:t>Copper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ore</w:t>
        <w:tab/>
        <w:t>Lumber</w:t>
        <w:tab/>
        <w:t>Pulp</w:t>
      </w:r>
    </w:p>
    <w:p>
      <w:pPr>
        <w:spacing w:line="345" w:lineRule="auto" w:before="138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Values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are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calculated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based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growth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rates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observed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so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far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this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year.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Sources: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China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General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Administration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Customs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</w:p>
    <w:p>
      <w:pPr>
        <w:spacing w:line="312" w:lineRule="auto" w:before="37"/>
        <w:ind w:left="550" w:right="2559" w:hanging="112"/>
        <w:jc w:val="left"/>
        <w:rPr>
          <w:sz w:val="13"/>
        </w:rPr>
      </w:pPr>
      <w:r>
        <w:rPr/>
        <w:br w:type="column"/>
      </w: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900</w:t>
      </w:r>
    </w:p>
    <w:p>
      <w:pPr>
        <w:spacing w:before="107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800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700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600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500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400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300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200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57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2572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323" w:space="40"/>
            <w:col w:w="3357"/>
          </w:cols>
        </w:sectPr>
      </w:pPr>
    </w:p>
    <w:p>
      <w:pPr>
        <w:tabs>
          <w:tab w:pos="7388" w:val="left" w:leader="none"/>
        </w:tabs>
        <w:spacing w:line="117" w:lineRule="exact" w:before="0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2015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56035pt;width:344pt;height:.1pt;mso-position-horizontal-relative:page;mso-position-vertical-relative:paragraph;z-index:-15699968;mso-wrap-distance-left:0;mso-wrap-distance-right:0" id="docshape87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1"/>
        </w:rPr>
      </w:pPr>
    </w:p>
    <w:p>
      <w:pPr>
        <w:pStyle w:val="Heading2"/>
        <w:spacing w:line="223" w:lineRule="auto"/>
        <w:ind w:right="1898"/>
      </w:pPr>
      <w:r>
        <w:rPr>
          <w:color w:val="006976"/>
          <w:spacing w:val="-5"/>
          <w:w w:val="95"/>
        </w:rPr>
        <w:t>Activity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emerging-market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economies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pick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up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after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weak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2015</w:t>
      </w:r>
    </w:p>
    <w:p>
      <w:pPr>
        <w:pStyle w:val="BodyText"/>
        <w:spacing w:line="249" w:lineRule="auto" w:before="52"/>
        <w:ind w:left="1940" w:right="2159"/>
      </w:pP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oil-importing</w:t>
      </w:r>
      <w:r>
        <w:rPr>
          <w:color w:val="4D4D4F"/>
          <w:spacing w:val="7"/>
        </w:rPr>
        <w:t> </w:t>
      </w:r>
      <w:r>
        <w:rPr>
          <w:color w:val="4D4D4F"/>
        </w:rPr>
        <w:t>EMEs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slowed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2015.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slowdown</w:t>
      </w:r>
      <w:r>
        <w:rPr>
          <w:color w:val="4D4D4F"/>
          <w:spacing w:val="8"/>
        </w:rPr>
        <w:t> </w:t>
      </w:r>
      <w:r>
        <w:rPr>
          <w:color w:val="4D4D4F"/>
        </w:rPr>
        <w:t>reflects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number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</w:p>
    <w:p>
      <w:pPr>
        <w:pStyle w:val="BodyText"/>
        <w:spacing w:line="249" w:lineRule="auto" w:before="2"/>
        <w:ind w:left="1940" w:right="1900"/>
      </w:pPr>
      <w:r>
        <w:rPr>
          <w:color w:val="4D4D4F"/>
        </w:rPr>
        <w:t>commodities,</w:t>
      </w:r>
      <w:r>
        <w:rPr>
          <w:color w:val="4D4D4F"/>
          <w:spacing w:val="10"/>
        </w:rPr>
        <w:t> </w:t>
      </w:r>
      <w:r>
        <w:rPr>
          <w:color w:val="4D4D4F"/>
        </w:rPr>
        <w:t>spillovers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slowdown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China,</w:t>
      </w:r>
      <w:r>
        <w:rPr>
          <w:color w:val="4D4D4F"/>
          <w:spacing w:val="10"/>
        </w:rPr>
        <w:t> </w:t>
      </w:r>
      <w:r>
        <w:rPr>
          <w:color w:val="4D4D4F"/>
        </w:rPr>
        <w:t>particular</w:t>
      </w:r>
      <w:r>
        <w:rPr>
          <w:color w:val="4D4D4F"/>
          <w:spacing w:val="11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countries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tighter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conditions.</w:t>
      </w:r>
      <w:r>
        <w:rPr>
          <w:color w:val="4D4D4F"/>
          <w:spacing w:val="10"/>
        </w:rPr>
        <w:t> </w:t>
      </w:r>
      <w:r>
        <w:rPr>
          <w:color w:val="4D4D4F"/>
        </w:rPr>
        <w:t>Structural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supply-side</w:t>
      </w:r>
      <w:r>
        <w:rPr>
          <w:color w:val="4D4D4F"/>
          <w:spacing w:val="14"/>
        </w:rPr>
        <w:t> </w:t>
      </w:r>
      <w:r>
        <w:rPr>
          <w:color w:val="4D4D4F"/>
        </w:rPr>
        <w:t>bottlenecks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excessive</w:t>
      </w:r>
      <w:r>
        <w:rPr>
          <w:color w:val="4D4D4F"/>
          <w:spacing w:val="14"/>
        </w:rPr>
        <w:t> </w:t>
      </w:r>
      <w:r>
        <w:rPr>
          <w:color w:val="4D4D4F"/>
        </w:rPr>
        <w:t>regulatory</w:t>
      </w:r>
      <w:r>
        <w:rPr>
          <w:color w:val="4D4D4F"/>
          <w:spacing w:val="14"/>
        </w:rPr>
        <w:t> </w:t>
      </w:r>
      <w:r>
        <w:rPr>
          <w:color w:val="4D4D4F"/>
        </w:rPr>
        <w:t>hurdles,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4"/>
        </w:rPr>
        <w:t> </w:t>
      </w:r>
      <w:r>
        <w:rPr>
          <w:color w:val="4D4D4F"/>
        </w:rPr>
        <w:t>help</w:t>
      </w:r>
      <w:r>
        <w:rPr>
          <w:color w:val="4D4D4F"/>
          <w:spacing w:val="14"/>
        </w:rPr>
        <w:t> </w:t>
      </w:r>
      <w:r>
        <w:rPr>
          <w:color w:val="4D4D4F"/>
        </w:rPr>
        <w:t>account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economies.</w:t>
      </w:r>
    </w:p>
    <w:p>
      <w:pPr>
        <w:pStyle w:val="BodyText"/>
        <w:spacing w:line="249" w:lineRule="auto" w:before="123"/>
        <w:ind w:left="1940" w:right="1913"/>
      </w:pPr>
      <w:r>
        <w:rPr>
          <w:color w:val="4D4D4F"/>
        </w:rPr>
        <w:t>While some oil-importing EMEs have benefited from improved terms of trade,</w:t>
      </w:r>
      <w:r>
        <w:rPr>
          <w:color w:val="4D4D4F"/>
          <w:spacing w:val="-53"/>
        </w:rPr>
        <w:t> </w:t>
      </w:r>
      <w:r>
        <w:rPr>
          <w:color w:val="4D4D4F"/>
          <w:spacing w:val="-1"/>
        </w:rPr>
        <w:t>many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others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that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also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exporters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non-energy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commodities</w:t>
      </w:r>
      <w:r>
        <w:rPr>
          <w:color w:val="4D4D4F"/>
          <w:spacing w:val="-13"/>
        </w:rPr>
        <w:t> </w:t>
      </w:r>
      <w:r>
        <w:rPr>
          <w:color w:val="4D4D4F"/>
        </w:rPr>
        <w:t>have</w:t>
      </w:r>
      <w:r>
        <w:rPr>
          <w:color w:val="4D4D4F"/>
          <w:spacing w:val="-12"/>
        </w:rPr>
        <w:t> </w:t>
      </w:r>
      <w:r>
        <w:rPr>
          <w:color w:val="4D4D4F"/>
        </w:rPr>
        <w:t>seen</w:t>
      </w:r>
      <w:r>
        <w:rPr>
          <w:color w:val="4D4D4F"/>
          <w:spacing w:val="-13"/>
        </w:rPr>
        <w:t> </w:t>
      </w:r>
      <w:r>
        <w:rPr>
          <w:color w:val="4D4D4F"/>
        </w:rPr>
        <w:t>their</w:t>
      </w:r>
      <w:r>
        <w:rPr>
          <w:color w:val="4D4D4F"/>
          <w:spacing w:val="-52"/>
        </w:rPr>
        <w:t> </w:t>
      </w:r>
      <w:r>
        <w:rPr>
          <w:color w:val="4D4D4F"/>
        </w:rPr>
        <w:t>terms of trade deteriorate or show little change (Chart 9). Brazil has experi-</w:t>
      </w:r>
      <w:r>
        <w:rPr>
          <w:color w:val="4D4D4F"/>
          <w:spacing w:val="1"/>
        </w:rPr>
        <w:t> </w:t>
      </w:r>
      <w:r>
        <w:rPr>
          <w:color w:val="4D4D4F"/>
        </w:rPr>
        <w:t>enced</w:t>
      </w:r>
      <w:r>
        <w:rPr>
          <w:color w:val="4D4D4F"/>
          <w:spacing w:val="-12"/>
        </w:rPr>
        <w:t> </w:t>
      </w:r>
      <w:r>
        <w:rPr>
          <w:color w:val="4D4D4F"/>
        </w:rPr>
        <w:t>a</w:t>
      </w:r>
      <w:r>
        <w:rPr>
          <w:color w:val="4D4D4F"/>
          <w:spacing w:val="-11"/>
        </w:rPr>
        <w:t> </w:t>
      </w:r>
      <w:r>
        <w:rPr>
          <w:color w:val="4D4D4F"/>
        </w:rPr>
        <w:t>sharp</w:t>
      </w:r>
      <w:r>
        <w:rPr>
          <w:color w:val="4D4D4F"/>
          <w:spacing w:val="-12"/>
        </w:rPr>
        <w:t> </w:t>
      </w:r>
      <w:r>
        <w:rPr>
          <w:color w:val="4D4D4F"/>
        </w:rPr>
        <w:t>decline,</w:t>
      </w:r>
      <w:r>
        <w:rPr>
          <w:color w:val="4D4D4F"/>
          <w:spacing w:val="-11"/>
        </w:rPr>
        <w:t> </w:t>
      </w:r>
      <w:r>
        <w:rPr>
          <w:color w:val="4D4D4F"/>
        </w:rPr>
        <w:t>which,</w:t>
      </w:r>
      <w:r>
        <w:rPr>
          <w:color w:val="4D4D4F"/>
          <w:spacing w:val="-12"/>
        </w:rPr>
        <w:t> </w:t>
      </w:r>
      <w:r>
        <w:rPr>
          <w:color w:val="4D4D4F"/>
        </w:rPr>
        <w:t>together</w:t>
      </w:r>
      <w:r>
        <w:rPr>
          <w:color w:val="4D4D4F"/>
          <w:spacing w:val="-11"/>
        </w:rPr>
        <w:t> </w:t>
      </w:r>
      <w:r>
        <w:rPr>
          <w:color w:val="4D4D4F"/>
        </w:rPr>
        <w:t>with</w:t>
      </w:r>
      <w:r>
        <w:rPr>
          <w:color w:val="4D4D4F"/>
          <w:spacing w:val="-11"/>
        </w:rPr>
        <w:t> </w:t>
      </w:r>
      <w:r>
        <w:rPr>
          <w:color w:val="4D4D4F"/>
        </w:rPr>
        <w:t>structural</w:t>
      </w:r>
      <w:r>
        <w:rPr>
          <w:color w:val="4D4D4F"/>
          <w:spacing w:val="-12"/>
        </w:rPr>
        <w:t> </w:t>
      </w:r>
      <w:r>
        <w:rPr>
          <w:color w:val="4D4D4F"/>
        </w:rPr>
        <w:t>challenges,</w:t>
      </w:r>
      <w:r>
        <w:rPr>
          <w:color w:val="4D4D4F"/>
          <w:spacing w:val="-11"/>
        </w:rPr>
        <w:t> </w:t>
      </w:r>
      <w:r>
        <w:rPr>
          <w:color w:val="4D4D4F"/>
        </w:rPr>
        <w:t>has</w:t>
      </w:r>
      <w:r>
        <w:rPr>
          <w:color w:val="4D4D4F"/>
          <w:spacing w:val="-12"/>
        </w:rPr>
        <w:t> </w:t>
      </w:r>
      <w:r>
        <w:rPr>
          <w:color w:val="4D4D4F"/>
        </w:rPr>
        <w:t>contrib-</w:t>
      </w:r>
      <w:r>
        <w:rPr>
          <w:color w:val="4D4D4F"/>
          <w:spacing w:val="1"/>
        </w:rPr>
        <w:t> </w:t>
      </w:r>
      <w:r>
        <w:rPr>
          <w:color w:val="4D4D4F"/>
        </w:rPr>
        <w:t>uted</w:t>
      </w:r>
      <w:r>
        <w:rPr>
          <w:color w:val="4D4D4F"/>
          <w:spacing w:val="-9"/>
        </w:rPr>
        <w:t> </w:t>
      </w:r>
      <w:r>
        <w:rPr>
          <w:color w:val="4D4D4F"/>
        </w:rPr>
        <w:t>to</w:t>
      </w:r>
      <w:r>
        <w:rPr>
          <w:color w:val="4D4D4F"/>
          <w:spacing w:val="-9"/>
        </w:rPr>
        <w:t> </w:t>
      </w:r>
      <w:r>
        <w:rPr>
          <w:color w:val="4D4D4F"/>
        </w:rPr>
        <w:t>a</w:t>
      </w:r>
      <w:r>
        <w:rPr>
          <w:color w:val="4D4D4F"/>
          <w:spacing w:val="-9"/>
        </w:rPr>
        <w:t> </w:t>
      </w:r>
      <w:r>
        <w:rPr>
          <w:color w:val="4D4D4F"/>
        </w:rPr>
        <w:t>deep</w:t>
      </w:r>
      <w:r>
        <w:rPr>
          <w:color w:val="4D4D4F"/>
          <w:spacing w:val="-9"/>
        </w:rPr>
        <w:t> </w:t>
      </w:r>
      <w:r>
        <w:rPr>
          <w:color w:val="4D4D4F"/>
        </w:rPr>
        <w:t>downturn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2015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9"/>
        </w:rPr>
        <w:t> </w:t>
      </w:r>
      <w:r>
        <w:rPr>
          <w:color w:val="4D4D4F"/>
        </w:rPr>
        <w:t>a</w:t>
      </w:r>
      <w:r>
        <w:rPr>
          <w:color w:val="4D4D4F"/>
          <w:spacing w:val="-9"/>
        </w:rPr>
        <w:t> </w:t>
      </w:r>
      <w:r>
        <w:rPr>
          <w:color w:val="4D4D4F"/>
        </w:rPr>
        <w:t>marked</w:t>
      </w:r>
      <w:r>
        <w:rPr>
          <w:color w:val="4D4D4F"/>
          <w:spacing w:val="-9"/>
        </w:rPr>
        <w:t> </w:t>
      </w:r>
      <w:r>
        <w:rPr>
          <w:color w:val="4D4D4F"/>
        </w:rPr>
        <w:t>depreciation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its</w:t>
      </w:r>
      <w:r>
        <w:rPr>
          <w:color w:val="4D4D4F"/>
          <w:spacing w:val="-9"/>
        </w:rPr>
        <w:t> </w:t>
      </w:r>
      <w:r>
        <w:rPr>
          <w:color w:val="4D4D4F"/>
        </w:rPr>
        <w:t>currency.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67040" type="#_x0000_t202" id="docshape8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bookmarkStart w:name="_bookmark4" w:id="11"/>
      <w:bookmarkEnd w:id="11"/>
      <w:r>
        <w:rPr/>
      </w:r>
      <w:bookmarkStart w:name="Global financial conditions" w:id="12"/>
      <w:bookmarkEnd w:id="12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694848;mso-wrap-distance-left:0;mso-wrap-distance-right:0" id="docshape8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0" w:right="1898" w:hanging="841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z w:val="18"/>
        </w:rPr>
        <w:t>9:</w:t>
      </w:r>
      <w:r>
        <w:rPr>
          <w:b/>
          <w:color w:val="006974"/>
          <w:spacing w:val="10"/>
          <w:sz w:val="18"/>
        </w:rPr>
        <w:t> </w:t>
      </w:r>
      <w:r>
        <w:rPr>
          <w:b/>
          <w:color w:val="231F20"/>
          <w:sz w:val="18"/>
        </w:rPr>
        <w:t>Movements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terms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trade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vary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across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major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emerging-market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economies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top="720" w:bottom="280" w:left="740" w:right="780"/>
        </w:sectPr>
      </w:pPr>
    </w:p>
    <w:p>
      <w:pPr>
        <w:spacing w:before="39"/>
        <w:ind w:left="0" w:right="38" w:firstLine="0"/>
        <w:jc w:val="right"/>
        <w:rPr>
          <w:sz w:val="14"/>
        </w:rPr>
      </w:pPr>
      <w:r>
        <w:rPr/>
        <w:pict>
          <v:group style="position:absolute;margin-left:175.318405pt;margin-top:19.140919pt;width:252.75pt;height:138.75pt;mso-position-horizontal-relative:page;mso-position-vertical-relative:paragraph;z-index:15766528" id="docshapegroup90" coordorigin="3506,383" coordsize="5055,2775">
            <v:line style="position:absolute" from="8553,3150" to="8553,390" stroked="true" strokeweight=".75pt" strokecolor="#231f20">
              <v:stroke dashstyle="solid"/>
            </v:line>
            <v:shape style="position:absolute;left:8473;top:390;width:80;height:2760" id="docshape91" coordorigin="8473,390" coordsize="80,2760" path="m8473,3150l8553,3150m8473,2600l8553,2600m8473,2047l8553,2047m8473,1494l8553,1494m8473,943l8553,943m8473,390l8553,390e" filled="false" stroked="true" strokeweight=".75pt" strokecolor="#231f20">
              <v:path arrowok="t"/>
              <v:stroke dashstyle="solid"/>
            </v:shape>
            <v:line style="position:absolute" from="3514,3150" to="3514,390" stroked="true" strokeweight=".75pt" strokecolor="#231f20">
              <v:stroke dashstyle="solid"/>
            </v:line>
            <v:shape style="position:absolute;left:3520;top:390;width:80;height:2760" id="docshape92" coordorigin="3521,390" coordsize="80,2760" path="m3521,3150l3601,3150m3521,2600l3601,2600m3521,2047l3601,2047m3521,1494l3601,1494m3521,943l3601,943m3521,390l3601,390e" filled="false" stroked="true" strokeweight=".75pt" strokecolor="#231f20">
              <v:path arrowok="t"/>
              <v:stroke dashstyle="solid"/>
            </v:shape>
            <v:line style="position:absolute" from="3514,3150" to="8553,3150" stroked="true" strokeweight=".75pt" strokecolor="#231f20">
              <v:stroke dashstyle="solid"/>
            </v:line>
            <v:line style="position:absolute" from="7896,3070" to="7896,3150" stroked="true" strokeweight=".75pt" strokecolor="#231f20">
              <v:stroke dashstyle="solid"/>
            </v:line>
            <v:line style="position:absolute" from="5768,3070" to="5768,3150" stroked="true" strokeweight=".75pt" strokecolor="#231f20">
              <v:stroke dashstyle="solid"/>
            </v:line>
            <v:line style="position:absolute" from="3640,3070" to="3640,3150" stroked="true" strokeweight=".75pt" strokecolor="#231f20">
              <v:stroke dashstyle="solid"/>
            </v:line>
            <v:line style="position:absolute" from="8427,3110" to="8427,3150" stroked="true" strokeweight=".75pt" strokecolor="#231f20">
              <v:stroke dashstyle="solid"/>
            </v:line>
            <v:line style="position:absolute" from="7896,3091" to="7896,3150" stroked="true" strokeweight=".75pt" strokecolor="#231f20">
              <v:stroke dashstyle="solid"/>
            </v:line>
            <v:line style="position:absolute" from="7364,3110" to="7364,3150" stroked="true" strokeweight=".75pt" strokecolor="#231f20">
              <v:stroke dashstyle="solid"/>
            </v:line>
            <v:line style="position:absolute" from="6831,3110" to="6831,3150" stroked="true" strokeweight=".75pt" strokecolor="#231f20">
              <v:stroke dashstyle="solid"/>
            </v:line>
            <v:line style="position:absolute" from="6301,3110" to="6301,3150" stroked="true" strokeweight=".75pt" strokecolor="#231f20">
              <v:stroke dashstyle="solid"/>
            </v:line>
            <v:line style="position:absolute" from="5768,3091" to="5768,3150" stroked="true" strokeweight=".75pt" strokecolor="#231f20">
              <v:stroke dashstyle="solid"/>
            </v:line>
            <v:line style="position:absolute" from="5236,3110" to="5236,3150" stroked="true" strokeweight=".75pt" strokecolor="#231f20">
              <v:stroke dashstyle="solid"/>
            </v:line>
            <v:line style="position:absolute" from="4710,3110" to="4710,3150" stroked="true" strokeweight=".75pt" strokecolor="#231f20">
              <v:stroke dashstyle="solid"/>
            </v:line>
            <v:line style="position:absolute" from="4172,3110" to="4172,3150" stroked="true" strokeweight=".75pt" strokecolor="#231f20">
              <v:stroke dashstyle="solid"/>
            </v:line>
            <v:line style="position:absolute" from="3640,3091" to="3640,3150" stroked="true" strokeweight=".75pt" strokecolor="#231f20">
              <v:stroke dashstyle="solid"/>
            </v:line>
            <v:shape style="position:absolute;left:3640;top:1176;width:4788;height:1525" id="docshape93" coordorigin="3641,1176" coordsize="4788,1525" path="m3641,1176l4172,1338,4704,1335,5236,1465,5767,1461,6300,1495,6832,1599,7363,1669,7895,2641,8428,2701e" filled="false" stroked="true" strokeweight="1.25pt" strokecolor="#f68b1f">
              <v:path arrowok="t"/>
              <v:stroke dashstyle="solid"/>
            </v:shape>
            <v:shape style="position:absolute;left:3640;top:1124;width:4788;height:460" id="docshape94" coordorigin="3641,1125" coordsize="4788,460" path="m3641,1584l4172,1542,4704,1510,5236,1578,5767,1533,6300,1495,6832,1455,7363,1395,7895,1195,8428,1125e" filled="false" stroked="true" strokeweight="1.25pt" strokecolor="#3e2680">
              <v:path arrowok="t"/>
              <v:stroke dashstyle="solid"/>
            </v:shape>
            <v:shape style="position:absolute;left:3640;top:1152;width:4788;height:653" id="docshape95" coordorigin="3641,1153" coordsize="4788,653" path="m3641,1340l4172,1308,4704,1185,5236,1153,5767,1342,6300,1495,6832,1644,7363,1793,7895,1805,8428,1686e" filled="false" stroked="true" strokeweight="1.25pt" strokecolor="#ffcb05">
              <v:path arrowok="t"/>
              <v:stroke dashstyle="solid"/>
            </v:shape>
            <v:shape style="position:absolute;left:3640;top:1365;width:4788;height:160" id="docshape96" coordorigin="3641,1365" coordsize="4788,160" path="m3641,1365l4172,1525,4704,1474,5236,1452,5767,1514,6300,1495,6832,1446,7363,1448,7895,1506,8428,1510e" filled="false" stroked="true" strokeweight="1.25pt" strokecolor="#21963e">
              <v:path arrowok="t"/>
              <v:stroke dashstyle="solid"/>
            </v:shape>
            <v:shape style="position:absolute;left:3640;top:1241;width:4788;height:1036" id="docshape97" coordorigin="3641,1242" coordsize="4788,1036" path="m3641,1242l4172,1280,4704,1378,5236,1499,5767,1578,6300,1495,6832,1567,7363,1922,7895,2277,8428,2182e" filled="false" stroked="true" strokeweight="1.25pt" strokecolor="#00aeef">
              <v:path arrowok="t"/>
              <v:stroke dashstyle="solid"/>
            </v:shape>
            <v:shape style="position:absolute;left:3640;top:1210;width:4788;height:981" id="docshape98" coordorigin="3641,1210" coordsize="4788,981" path="m3641,1210l4172,1344,4704,1476,5236,1380,5767,1389,6300,1495,6832,1582,7363,1720,7895,1924,8428,219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spacing w:val="-1"/>
          <w:sz w:val="14"/>
        </w:rPr>
        <w:t>Index: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2014Q2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-16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95" w:lineRule="auto" w:before="107"/>
        <w:ind w:left="2877" w:right="2572" w:hanging="98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120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124" w:space="882"/>
            <w:col w:w="5714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9"/>
        <w:rPr>
          <w:sz w:val="24"/>
        </w:rPr>
      </w:pPr>
    </w:p>
    <w:p>
      <w:pPr>
        <w:spacing w:line="160" w:lineRule="exact" w:before="102"/>
        <w:ind w:left="7961" w:right="0" w:firstLine="0"/>
        <w:jc w:val="left"/>
        <w:rPr>
          <w:sz w:val="14"/>
        </w:rPr>
      </w:pPr>
      <w:r>
        <w:rPr>
          <w:color w:val="231F20"/>
          <w:sz w:val="14"/>
        </w:rPr>
        <w:t>70</w:t>
      </w:r>
    </w:p>
    <w:p>
      <w:pPr>
        <w:tabs>
          <w:tab w:pos="5935" w:val="left" w:leader="none"/>
          <w:tab w:pos="7278" w:val="left" w:leader="none"/>
        </w:tabs>
        <w:spacing w:line="160" w:lineRule="exact" w:before="0"/>
        <w:ind w:left="3814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</w:r>
    </w:p>
    <w:p>
      <w:pPr>
        <w:tabs>
          <w:tab w:pos="3893" w:val="left" w:leader="none"/>
          <w:tab w:pos="4853" w:val="left" w:leader="none"/>
          <w:tab w:pos="5653" w:val="left" w:leader="none"/>
          <w:tab w:pos="6753" w:val="left" w:leader="none"/>
          <w:tab w:pos="7653" w:val="left" w:leader="none"/>
        </w:tabs>
        <w:spacing w:before="123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456" from="176.625pt,10.090912pt" to="187.125pt,10.09091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3232" from="218.625pt,10.090912pt" to="229.125pt,10.09091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2720" from="266.625pt,10.090912pt" to="277.125pt,10.090912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2208" from="306.625pt,10.090912pt" to="317.125pt,10.090912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1696" from="361.625pt,10.090912pt" to="372.125pt,10.090912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1184" from="406.625pt,10.090912pt" to="417.125pt,10.090912pt" stroked="true" strokeweight="1.25pt" strokecolor="#f68b1f">
            <v:stroke dashstyle="solid"/>
            <w10:wrap type="none"/>
          </v:line>
        </w:pict>
      </w:r>
      <w:r>
        <w:rPr>
          <w:color w:val="4D4D4F"/>
          <w:sz w:val="14"/>
        </w:rPr>
        <w:t>Brazil</w:t>
        <w:tab/>
        <w:t>Mexico</w:t>
        <w:tab/>
        <w:t>India</w:t>
        <w:tab/>
        <w:t>Indonesia</w:t>
        <w:tab/>
        <w:t>Turkey</w:t>
        <w:tab/>
        <w:t>Russia</w:t>
      </w:r>
    </w:p>
    <w:p>
      <w:pPr>
        <w:tabs>
          <w:tab w:pos="5302" w:val="left" w:leader="none"/>
        </w:tabs>
        <w:spacing w:before="138"/>
        <w:ind w:left="3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calculations</w:t>
        <w:tab/>
        <w:t>Last observation: 2015Q2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2143pt;width:344pt;height:.1pt;mso-position-horizontal-relative:page;mso-position-vertical-relative:paragraph;z-index:-15694336;mso-wrap-distance-left:0;mso-wrap-distance-right:0" id="docshape9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943"/>
      </w:pP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oil-importing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strengthen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-52"/>
        </w:rPr>
        <w:t> </w:t>
      </w:r>
      <w:r>
        <w:rPr>
          <w:color w:val="4D4D4F"/>
        </w:rPr>
        <w:t>Contributing</w:t>
      </w:r>
      <w:r>
        <w:rPr>
          <w:color w:val="4D4D4F"/>
          <w:spacing w:val="23"/>
        </w:rPr>
        <w:t> </w:t>
      </w:r>
      <w:r>
        <w:rPr>
          <w:color w:val="4D4D4F"/>
        </w:rPr>
        <w:t>factors</w:t>
      </w:r>
      <w:r>
        <w:rPr>
          <w:color w:val="4D4D4F"/>
          <w:spacing w:val="23"/>
        </w:rPr>
        <w:t> </w:t>
      </w:r>
      <w:r>
        <w:rPr>
          <w:color w:val="4D4D4F"/>
        </w:rPr>
        <w:t>include</w:t>
      </w:r>
      <w:r>
        <w:rPr>
          <w:color w:val="4D4D4F"/>
          <w:spacing w:val="24"/>
        </w:rPr>
        <w:t> </w:t>
      </w:r>
      <w:r>
        <w:rPr>
          <w:color w:val="4D4D4F"/>
        </w:rPr>
        <w:t>the</w:t>
      </w:r>
      <w:r>
        <w:rPr>
          <w:color w:val="4D4D4F"/>
          <w:spacing w:val="23"/>
        </w:rPr>
        <w:t> </w:t>
      </w:r>
      <w:r>
        <w:rPr>
          <w:color w:val="4D4D4F"/>
        </w:rPr>
        <w:t>following:</w:t>
      </w:r>
      <w:r>
        <w:rPr>
          <w:color w:val="4D4D4F"/>
          <w:spacing w:val="24"/>
        </w:rPr>
        <w:t> </w:t>
      </w:r>
      <w:r>
        <w:rPr>
          <w:color w:val="4D4D4F"/>
        </w:rPr>
        <w:t>an</w:t>
      </w:r>
      <w:r>
        <w:rPr>
          <w:color w:val="4D4D4F"/>
          <w:spacing w:val="23"/>
        </w:rPr>
        <w:t> </w:t>
      </w:r>
      <w:r>
        <w:rPr>
          <w:color w:val="4D4D4F"/>
        </w:rPr>
        <w:t>easing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  <w:r>
        <w:rPr>
          <w:color w:val="4D4D4F"/>
          <w:spacing w:val="23"/>
        </w:rPr>
        <w:t> </w:t>
      </w:r>
      <w:r>
        <w:rPr>
          <w:color w:val="4D4D4F"/>
        </w:rPr>
        <w:t>cyclical</w:t>
      </w:r>
      <w:r>
        <w:rPr>
          <w:color w:val="4D4D4F"/>
          <w:spacing w:val="24"/>
        </w:rPr>
        <w:t> </w:t>
      </w:r>
      <w:r>
        <w:rPr>
          <w:color w:val="4D4D4F"/>
        </w:rPr>
        <w:t>downturns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few</w:t>
      </w:r>
      <w:r>
        <w:rPr>
          <w:color w:val="4D4D4F"/>
          <w:spacing w:val="6"/>
        </w:rPr>
        <w:t> </w:t>
      </w:r>
      <w:r>
        <w:rPr>
          <w:color w:val="4D4D4F"/>
        </w:rPr>
        <w:t>economies,</w:t>
      </w:r>
      <w:r>
        <w:rPr>
          <w:color w:val="4D4D4F"/>
          <w:spacing w:val="6"/>
        </w:rPr>
        <w:t> </w:t>
      </w:r>
      <w:r>
        <w:rPr>
          <w:color w:val="4D4D4F"/>
        </w:rPr>
        <w:t>realization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lagged</w:t>
      </w:r>
      <w:r>
        <w:rPr>
          <w:color w:val="4D4D4F"/>
          <w:spacing w:val="6"/>
        </w:rPr>
        <w:t> </w:t>
      </w:r>
      <w:r>
        <w:rPr>
          <w:color w:val="4D4D4F"/>
        </w:rPr>
        <w:t>benefits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traction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needed</w:t>
      </w:r>
      <w:r>
        <w:rPr>
          <w:color w:val="4D4D4F"/>
          <w:spacing w:val="10"/>
        </w:rPr>
        <w:t> </w:t>
      </w:r>
      <w:r>
        <w:rPr>
          <w:color w:val="4D4D4F"/>
        </w:rPr>
        <w:t>structural</w:t>
      </w:r>
      <w:r>
        <w:rPr>
          <w:color w:val="4D4D4F"/>
          <w:spacing w:val="9"/>
        </w:rPr>
        <w:t> </w:t>
      </w:r>
      <w:r>
        <w:rPr>
          <w:color w:val="4D4D4F"/>
        </w:rPr>
        <w:t>reforms.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depreciations</w:t>
      </w:r>
    </w:p>
    <w:p>
      <w:pPr>
        <w:pStyle w:val="BodyText"/>
        <w:spacing w:line="249" w:lineRule="auto" w:before="3"/>
        <w:ind w:left="1940" w:right="2032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4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trade.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emerging</w:t>
      </w:r>
      <w:r>
        <w:rPr>
          <w:color w:val="4D4D4F"/>
          <w:spacing w:val="4"/>
        </w:rPr>
        <w:t> </w:t>
      </w:r>
      <w:r>
        <w:rPr>
          <w:color w:val="4D4D4F"/>
        </w:rPr>
        <w:t>Asia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pick</w:t>
      </w:r>
      <w:r>
        <w:rPr>
          <w:color w:val="4D4D4F"/>
          <w:spacing w:val="10"/>
        </w:rPr>
        <w:t> </w:t>
      </w:r>
      <w:r>
        <w:rPr>
          <w:color w:val="4D4D4F"/>
        </w:rPr>
        <w:t>up,</w:t>
      </w:r>
      <w:r>
        <w:rPr>
          <w:color w:val="4D4D4F"/>
          <w:spacing w:val="10"/>
        </w:rPr>
        <w:t> </w:t>
      </w:r>
      <w:r>
        <w:rPr>
          <w:color w:val="4D4D4F"/>
        </w:rPr>
        <w:t>largely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vigour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Indian</w:t>
      </w:r>
      <w:r>
        <w:rPr>
          <w:color w:val="4D4D4F"/>
          <w:spacing w:val="-53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where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averaged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1"/>
        </w:rPr>
        <w:t> </w:t>
      </w:r>
      <w:r>
        <w:rPr>
          <w:color w:val="4D4D4F"/>
        </w:rPr>
        <w:t>years,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strengthen</w:t>
      </w:r>
      <w:r>
        <w:rPr>
          <w:color w:val="4D4D4F"/>
          <w:spacing w:val="1"/>
        </w:rPr>
        <w:t> </w:t>
      </w:r>
      <w:r>
        <w:rPr>
          <w:color w:val="4D4D4F"/>
        </w:rPr>
        <w:t>further.</w:t>
      </w:r>
    </w:p>
    <w:p>
      <w:pPr>
        <w:pStyle w:val="BodyText"/>
        <w:spacing w:line="249" w:lineRule="auto" w:before="123"/>
        <w:ind w:left="1940" w:right="1898"/>
      </w:pPr>
      <w:r>
        <w:rPr>
          <w:color w:val="4D4D4F"/>
        </w:rPr>
        <w:t>More generally,</w:t>
      </w:r>
      <w:r>
        <w:rPr>
          <w:color w:val="4D4D4F"/>
          <w:spacing w:val="1"/>
        </w:rPr>
        <w:t> </w:t>
      </w:r>
      <w:r>
        <w:rPr>
          <w:color w:val="4D4D4F"/>
        </w:rPr>
        <w:t>EMEs</w:t>
      </w:r>
      <w:r>
        <w:rPr>
          <w:color w:val="4D4D4F"/>
          <w:spacing w:val="1"/>
        </w:rPr>
        <w:t> </w:t>
      </w:r>
      <w:r>
        <w:rPr>
          <w:color w:val="4D4D4F"/>
        </w:rPr>
        <w:t>have become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resilient over</w:t>
      </w:r>
      <w:r>
        <w:rPr>
          <w:color w:val="4D4D4F"/>
          <w:spacing w:val="1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progress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restructuring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economies,</w:t>
      </w:r>
      <w:r>
        <w:rPr>
          <w:color w:val="4D4D4F"/>
          <w:spacing w:val="10"/>
        </w:rPr>
        <w:t> </w:t>
      </w:r>
      <w:r>
        <w:rPr>
          <w:color w:val="4D4D4F"/>
        </w:rPr>
        <w:t>strengthening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pos-</w:t>
      </w:r>
      <w:r>
        <w:rPr>
          <w:color w:val="4D4D4F"/>
          <w:spacing w:val="1"/>
        </w:rPr>
        <w:t> </w:t>
      </w:r>
      <w:r>
        <w:rPr>
          <w:color w:val="4D4D4F"/>
        </w:rPr>
        <w:t>itions,</w:t>
      </w:r>
      <w:r>
        <w:rPr>
          <w:color w:val="4D4D4F"/>
          <w:spacing w:val="11"/>
        </w:rPr>
        <w:t> </w:t>
      </w:r>
      <w:r>
        <w:rPr>
          <w:color w:val="4D4D4F"/>
        </w:rPr>
        <w:t>building</w:t>
      </w:r>
      <w:r>
        <w:rPr>
          <w:color w:val="4D4D4F"/>
          <w:spacing w:val="11"/>
        </w:rPr>
        <w:t> </w:t>
      </w:r>
      <w:r>
        <w:rPr>
          <w:color w:val="4D4D4F"/>
        </w:rPr>
        <w:t>sounder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systems,</w:t>
      </w:r>
      <w:r>
        <w:rPr>
          <w:color w:val="4D4D4F"/>
          <w:spacing w:val="12"/>
        </w:rPr>
        <w:t> </w:t>
      </w:r>
      <w:r>
        <w:rPr>
          <w:color w:val="4D4D4F"/>
        </w:rPr>
        <w:t>increasing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buffers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foreign</w:t>
      </w:r>
      <w:r>
        <w:rPr>
          <w:color w:val="4D4D4F"/>
          <w:spacing w:val="-52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reserves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moving</w:t>
      </w:r>
      <w:r>
        <w:rPr>
          <w:color w:val="4D4D4F"/>
          <w:spacing w:val="2"/>
        </w:rPr>
        <w:t> </w:t>
      </w:r>
      <w:r>
        <w:rPr>
          <w:color w:val="4D4D4F"/>
        </w:rPr>
        <w:t>toward</w:t>
      </w:r>
      <w:r>
        <w:rPr>
          <w:color w:val="4D4D4F"/>
          <w:spacing w:val="2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flexibility.</w:t>
      </w:r>
    </w:p>
    <w:p>
      <w:pPr>
        <w:pStyle w:val="BodyText"/>
        <w:spacing w:line="249" w:lineRule="auto" w:before="124"/>
        <w:ind w:left="1940" w:right="2026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world,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slowed</w:t>
      </w:r>
      <w:r>
        <w:rPr>
          <w:color w:val="4D4D4F"/>
          <w:spacing w:val="8"/>
        </w:rPr>
        <w:t> </w:t>
      </w:r>
      <w:r>
        <w:rPr>
          <w:color w:val="4D4D4F"/>
        </w:rPr>
        <w:t>markedly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year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oil-exporting</w:t>
      </w:r>
      <w:r>
        <w:rPr>
          <w:color w:val="4D4D4F"/>
          <w:spacing w:val="1"/>
        </w:rPr>
        <w:t> </w:t>
      </w:r>
      <w:r>
        <w:rPr>
          <w:color w:val="4D4D4F"/>
        </w:rPr>
        <w:t>countries</w:t>
      </w:r>
      <w:r>
        <w:rPr>
          <w:color w:val="4D4D4F"/>
          <w:spacing w:val="8"/>
        </w:rPr>
        <w:t> </w:t>
      </w:r>
      <w:r>
        <w:rPr>
          <w:color w:val="4D4D4F"/>
        </w:rPr>
        <w:t>saw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terms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deteriorate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falling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economies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recover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-52"/>
        </w:rPr>
        <w:t> </w:t>
      </w:r>
      <w:r>
        <w:rPr>
          <w:color w:val="4D4D4F"/>
        </w:rPr>
        <w:t>diminishes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adjustments,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pickup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costs</w:t>
      </w:r>
      <w:r>
        <w:rPr>
          <w:color w:val="4D4D4F"/>
          <w:spacing w:val="8"/>
        </w:rPr>
        <w:t> </w:t>
      </w:r>
      <w:r>
        <w:rPr>
          <w:color w:val="4D4D4F"/>
        </w:rPr>
        <w:t>become</w:t>
      </w:r>
      <w:r>
        <w:rPr>
          <w:color w:val="4D4D4F"/>
          <w:spacing w:val="9"/>
        </w:rPr>
        <w:t> </w:t>
      </w:r>
      <w:r>
        <w:rPr>
          <w:color w:val="4D4D4F"/>
        </w:rPr>
        <w:t>predominant.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line="223" w:lineRule="auto"/>
        <w:ind w:right="2579"/>
      </w:pPr>
      <w:r>
        <w:rPr>
          <w:color w:val="006976"/>
          <w:spacing w:val="-5"/>
          <w:w w:val="95"/>
        </w:rPr>
        <w:t>Market </w:t>
      </w:r>
      <w:r>
        <w:rPr>
          <w:color w:val="006976"/>
          <w:spacing w:val="-4"/>
          <w:w w:val="95"/>
        </w:rPr>
        <w:t>concerns about global growth have led to</w:t>
      </w:r>
      <w:r>
        <w:rPr>
          <w:color w:val="006976"/>
          <w:spacing w:val="-3"/>
          <w:w w:val="95"/>
        </w:rPr>
        <w:t> </w:t>
      </w:r>
      <w:r>
        <w:rPr>
          <w:color w:val="006976"/>
          <w:spacing w:val="-5"/>
          <w:w w:val="95"/>
        </w:rPr>
        <w:t>increased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volatility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tightening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financial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conditions</w:t>
      </w:r>
    </w:p>
    <w:p>
      <w:pPr>
        <w:pStyle w:val="BodyText"/>
        <w:spacing w:line="249" w:lineRule="auto" w:before="51"/>
        <w:ind w:left="1939" w:right="193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implications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EMEs,</w:t>
      </w:r>
      <w:r>
        <w:rPr>
          <w:color w:val="4D4D4F"/>
          <w:spacing w:val="1"/>
        </w:rPr>
        <w:t> </w:t>
      </w:r>
      <w:r>
        <w:rPr>
          <w:color w:val="4D4D4F"/>
        </w:rPr>
        <w:t>combined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timing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pace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U.S.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-52"/>
        </w:rPr>
        <w:t> </w:t>
      </w:r>
      <w:r>
        <w:rPr>
          <w:color w:val="4D4D4F"/>
        </w:rPr>
        <w:t>normalization,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led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greater</w:t>
      </w:r>
      <w:r>
        <w:rPr>
          <w:color w:val="4D4D4F"/>
          <w:spacing w:val="2"/>
        </w:rPr>
        <w:t> </w:t>
      </w:r>
      <w:r>
        <w:rPr>
          <w:color w:val="4D4D4F"/>
        </w:rPr>
        <w:t>volatility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risk</w:t>
      </w:r>
      <w:r>
        <w:rPr>
          <w:color w:val="4D4D4F"/>
          <w:spacing w:val="2"/>
        </w:rPr>
        <w:t> </w:t>
      </w:r>
      <w:r>
        <w:rPr>
          <w:color w:val="4D4D4F"/>
        </w:rPr>
        <w:t>aversion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world.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developments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reflected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tighter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broad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5"/>
        </w:rPr>
        <w:t> </w:t>
      </w:r>
      <w:r>
        <w:rPr>
          <w:color w:val="4D4D4F"/>
        </w:rPr>
        <w:t>markets.</w:t>
      </w:r>
      <w:r>
        <w:rPr>
          <w:color w:val="4D4D4F"/>
          <w:spacing w:val="56"/>
        </w:rPr>
        <w:t> </w:t>
      </w:r>
      <w:r>
        <w:rPr>
          <w:color w:val="4D4D4F"/>
        </w:rPr>
        <w:t>Equity</w:t>
      </w:r>
      <w:r>
        <w:rPr>
          <w:color w:val="4D4D4F"/>
          <w:spacing w:val="55"/>
        </w:rPr>
        <w:t> </w:t>
      </w:r>
      <w:r>
        <w:rPr>
          <w:color w:val="4D4D4F"/>
        </w:rPr>
        <w:t>prices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declined</w:t>
      </w:r>
      <w:r>
        <w:rPr>
          <w:color w:val="4D4D4F"/>
          <w:spacing w:val="4"/>
        </w:rPr>
        <w:t> </w:t>
      </w:r>
      <w:r>
        <w:rPr>
          <w:color w:val="4D4D4F"/>
        </w:rPr>
        <w:t>globally,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become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volatile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10).</w:t>
      </w:r>
      <w:r>
        <w:rPr>
          <w:color w:val="4D4D4F"/>
          <w:spacing w:val="6"/>
        </w:rPr>
        <w:t> </w:t>
      </w:r>
      <w:r>
        <w:rPr>
          <w:color w:val="4D4D4F"/>
        </w:rPr>
        <w:t>High-yield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emerging-market</w:t>
      </w:r>
      <w:r>
        <w:rPr>
          <w:color w:val="4D4D4F"/>
          <w:spacing w:val="7"/>
        </w:rPr>
        <w:t> </w:t>
      </w:r>
      <w:r>
        <w:rPr>
          <w:color w:val="4D4D4F"/>
        </w:rPr>
        <w:t>corporate</w:t>
      </w:r>
      <w:r>
        <w:rPr>
          <w:color w:val="4D4D4F"/>
          <w:spacing w:val="7"/>
        </w:rPr>
        <w:t> </w:t>
      </w:r>
      <w:r>
        <w:rPr>
          <w:color w:val="4D4D4F"/>
        </w:rPr>
        <w:t>spreads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moved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sharply,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former</w:t>
      </w:r>
      <w:r>
        <w:rPr>
          <w:color w:val="4D4D4F"/>
          <w:spacing w:val="7"/>
        </w:rPr>
        <w:t> </w:t>
      </w:r>
      <w:r>
        <w:rPr>
          <w:color w:val="4D4D4F"/>
        </w:rPr>
        <w:t>driven</w:t>
      </w:r>
      <w:r>
        <w:rPr>
          <w:color w:val="4D4D4F"/>
          <w:spacing w:val="8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given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weakness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11).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74720" type="#_x0000_t202" id="docshape10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9728;mso-wrap-distance-left:0;mso-wrap-distance-right:0" id="docshape10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4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10:</w:t>
      </w:r>
      <w:r>
        <w:rPr>
          <w:b/>
          <w:color w:val="006974"/>
          <w:spacing w:val="50"/>
          <w:sz w:val="18"/>
        </w:rPr>
        <w:t> </w:t>
      </w:r>
      <w:r>
        <w:rPr>
          <w:b/>
          <w:color w:val="231F20"/>
          <w:w w:val="95"/>
          <w:sz w:val="18"/>
        </w:rPr>
        <w:t>Equity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prices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have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fallen,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particularly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in</w:t>
      </w:r>
      <w:r>
        <w:rPr>
          <w:b/>
          <w:color w:val="231F20"/>
          <w:spacing w:val="5"/>
          <w:w w:val="95"/>
          <w:sz w:val="18"/>
        </w:rPr>
        <w:t> </w:t>
      </w:r>
      <w:r>
        <w:rPr>
          <w:b/>
          <w:color w:val="231F20"/>
          <w:w w:val="95"/>
          <w:sz w:val="18"/>
        </w:rPr>
        <w:t>China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97" w:lineRule="auto" w:before="0"/>
        <w:ind w:left="1271" w:right="2562" w:hanging="112"/>
        <w:jc w:val="left"/>
        <w:rPr>
          <w:sz w:val="14"/>
        </w:rPr>
      </w:pPr>
      <w:r>
        <w:rPr/>
        <w:pict>
          <v:group style="position:absolute;margin-left:175.318405pt;margin-top:14.32373pt;width:252.75pt;height:138.75pt;mso-position-horizontal-relative:page;mso-position-vertical-relative:paragraph;z-index:15771136" id="docshapegroup102" coordorigin="3506,286" coordsize="5055,2775">
            <v:line style="position:absolute" from="8554,3054" to="8554,294" stroked="true" strokeweight=".75pt" strokecolor="#231f20">
              <v:stroke dashstyle="solid"/>
            </v:line>
            <v:shape style="position:absolute;left:8473;top:293;width:80;height:2760" id="docshape103" coordorigin="8474,294" coordsize="80,2760" path="m8474,3054l8554,3054m8474,2503l8554,2503m8474,1950l8554,1950m8474,1398l8554,1398m8474,845l8554,845m8474,294l8554,294e" filled="false" stroked="true" strokeweight=".75pt" strokecolor="#231f20">
              <v:path arrowok="t"/>
              <v:stroke dashstyle="solid"/>
            </v:shape>
            <v:line style="position:absolute" from="3514,3054" to="3514,294" stroked="true" strokeweight=".75pt" strokecolor="#231f20">
              <v:stroke dashstyle="solid"/>
            </v:line>
            <v:shape style="position:absolute;left:3520;top:293;width:80;height:2760" id="docshape104" coordorigin="3521,294" coordsize="80,2760" path="m3521,3054l3601,3054m3521,2503l3601,2503m3521,1950l3601,1950m3521,1398l3601,1398m3521,845l3601,845m3521,294l3601,294e" filled="false" stroked="true" strokeweight=".75pt" strokecolor="#231f20">
              <v:path arrowok="t"/>
              <v:stroke dashstyle="solid"/>
            </v:shape>
            <v:line style="position:absolute" from="3514,3054" to="8554,3054" stroked="true" strokeweight=".75pt" strokecolor="#231f20">
              <v:stroke dashstyle="solid"/>
            </v:line>
            <v:line style="position:absolute" from="8322,3014" to="8322,3054" stroked="true" strokeweight=".75pt" strokecolor="#231f20">
              <v:stroke dashstyle="solid"/>
            </v:line>
            <v:line style="position:absolute" from="7647,3014" to="7647,3054" stroked="true" strokeweight=".75pt" strokecolor="#231f20">
              <v:stroke dashstyle="solid"/>
            </v:line>
            <v:line style="position:absolute" from="6979,3014" to="6979,3054" stroked="true" strokeweight=".75pt" strokecolor="#231f20">
              <v:stroke dashstyle="solid"/>
            </v:line>
            <v:line style="position:absolute" from="6319,2974" to="6319,3054" stroked="true" strokeweight=".75pt" strokecolor="#231f20">
              <v:stroke dashstyle="solid"/>
            </v:line>
            <v:line style="position:absolute" from="5643,3014" to="5643,3054" stroked="true" strokeweight=".75pt" strokecolor="#231f20">
              <v:stroke dashstyle="solid"/>
            </v:line>
            <v:line style="position:absolute" from="4968,3014" to="4968,3054" stroked="true" strokeweight=".75pt" strokecolor="#231f20">
              <v:stroke dashstyle="solid"/>
            </v:line>
            <v:line style="position:absolute" from="4300,3014" to="4300,3054" stroked="true" strokeweight=".75pt" strokecolor="#231f20">
              <v:stroke dashstyle="solid"/>
            </v:line>
            <v:line style="position:absolute" from="3640,2974" to="3640,3054" stroked="true" strokeweight=".75pt" strokecolor="#231f20">
              <v:stroke dashstyle="solid"/>
            </v:line>
            <v:line style="position:absolute" from="8322,3024" to="8322,3054" stroked="true" strokeweight=".75pt" strokecolor="#231f20">
              <v:stroke dashstyle="solid"/>
            </v:line>
            <v:line style="position:absolute" from="8101,3014" to="8101,3054" stroked="true" strokeweight=".75pt" strokecolor="#231f20">
              <v:stroke dashstyle="solid"/>
            </v:line>
            <v:line style="position:absolute" from="7875,3014" to="7875,3054" stroked="true" strokeweight=".75pt" strokecolor="#231f20">
              <v:stroke dashstyle="solid"/>
            </v:line>
            <v:line style="position:absolute" from="7647,3024" to="7647,3054" stroked="true" strokeweight=".75pt" strokecolor="#231f20">
              <v:stroke dashstyle="solid"/>
            </v:line>
            <v:line style="position:absolute" from="7426,3014" to="7426,3054" stroked="true" strokeweight=".75pt" strokecolor="#231f20">
              <v:stroke dashstyle="solid"/>
            </v:line>
            <v:line style="position:absolute" from="7200,3014" to="7200,3054" stroked="true" strokeweight=".75pt" strokecolor="#231f20">
              <v:stroke dashstyle="solid"/>
            </v:line>
            <v:line style="position:absolute" from="6979,3024" to="6979,3054" stroked="true" strokeweight=".75pt" strokecolor="#231f20">
              <v:stroke dashstyle="solid"/>
            </v:line>
            <v:line style="position:absolute" from="6751,3014" to="6751,3054" stroked="true" strokeweight=".75pt" strokecolor="#231f20">
              <v:stroke dashstyle="solid"/>
            </v:line>
            <v:line style="position:absolute" from="6546,3014" to="6546,3054" stroked="true" strokeweight=".75pt" strokecolor="#231f20">
              <v:stroke dashstyle="solid"/>
            </v:line>
            <v:line style="position:absolute" from="6319,2995" to="6319,3054" stroked="true" strokeweight=".75pt" strokecolor="#231f20">
              <v:stroke dashstyle="solid"/>
            </v:line>
            <v:line style="position:absolute" from="6091,3014" to="6091,3054" stroked="true" strokeweight=".75pt" strokecolor="#231f20">
              <v:stroke dashstyle="solid"/>
            </v:line>
            <v:line style="position:absolute" from="5871,3014" to="5871,3054" stroked="true" strokeweight=".75pt" strokecolor="#231f20">
              <v:stroke dashstyle="solid"/>
            </v:line>
            <v:line style="position:absolute" from="5643,3024" to="5643,3054" stroked="true" strokeweight=".75pt" strokecolor="#231f20">
              <v:stroke dashstyle="solid"/>
            </v:line>
            <v:line style="position:absolute" from="5424,3014" to="5424,3054" stroked="true" strokeweight=".75pt" strokecolor="#231f20">
              <v:stroke dashstyle="solid"/>
            </v:line>
            <v:line style="position:absolute" from="5196,3014" to="5196,3054" stroked="true" strokeweight=".75pt" strokecolor="#231f20">
              <v:stroke dashstyle="solid"/>
            </v:line>
            <v:line style="position:absolute" from="4968,3024" to="4968,3054" stroked="true" strokeweight=".75pt" strokecolor="#231f20">
              <v:stroke dashstyle="solid"/>
            </v:line>
            <v:line style="position:absolute" from="4749,3014" to="4749,3054" stroked="true" strokeweight=".75pt" strokecolor="#231f20">
              <v:stroke dashstyle="solid"/>
            </v:line>
            <v:line style="position:absolute" from="4521,3014" to="4521,3054" stroked="true" strokeweight=".75pt" strokecolor="#231f20">
              <v:stroke dashstyle="solid"/>
            </v:line>
            <v:line style="position:absolute" from="4300,3024" to="4300,3054" stroked="true" strokeweight=".75pt" strokecolor="#231f20">
              <v:stroke dashstyle="solid"/>
            </v:line>
            <v:line style="position:absolute" from="4074,3014" to="4074,3054" stroked="true" strokeweight=".75pt" strokecolor="#231f20">
              <v:stroke dashstyle="solid"/>
            </v:line>
            <v:line style="position:absolute" from="3868,3014" to="3868,3054" stroked="true" strokeweight=".75pt" strokecolor="#231f20">
              <v:stroke dashstyle="solid"/>
            </v:line>
            <v:line style="position:absolute" from="3640,2995" to="3640,3054" stroked="true" strokeweight=".75pt" strokecolor="#231f20">
              <v:stroke dashstyle="solid"/>
            </v:line>
            <v:shape style="position:absolute;left:3628;top:293;width:4810;height:2752" type="#_x0000_t75" id="docshape105" stroked="false">
              <v:imagedata r:id="rId17" o:title=""/>
            </v:shape>
            <v:shape style="position:absolute;left:6337;top:309;width:763;height:164" type="#_x0000_t202" id="docshape10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260</w:t>
      </w:r>
    </w:p>
    <w:p>
      <w:pPr>
        <w:spacing w:after="0" w:line="297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6593" w:space="40"/>
            <w:col w:w="4087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spacing w:before="102"/>
        <w:ind w:left="0" w:right="2580" w:firstLine="0"/>
        <w:jc w:val="right"/>
        <w:rPr>
          <w:sz w:val="14"/>
        </w:rPr>
      </w:pPr>
      <w:r>
        <w:rPr>
          <w:color w:val="231F20"/>
          <w:sz w:val="14"/>
        </w:rPr>
        <w:t>220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580" w:firstLine="0"/>
        <w:jc w:val="right"/>
        <w:rPr>
          <w:sz w:val="14"/>
        </w:rPr>
      </w:pPr>
      <w:r>
        <w:rPr>
          <w:color w:val="231F20"/>
          <w:sz w:val="14"/>
        </w:rPr>
        <w:t>180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580" w:firstLine="0"/>
        <w:jc w:val="right"/>
        <w:rPr>
          <w:sz w:val="14"/>
        </w:rPr>
      </w:pPr>
      <w:r>
        <w:rPr>
          <w:color w:val="231F20"/>
          <w:sz w:val="14"/>
        </w:rPr>
        <w:t>140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580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3"/>
        <w:rPr>
          <w:sz w:val="25"/>
        </w:rPr>
      </w:pPr>
    </w:p>
    <w:p>
      <w:pPr>
        <w:spacing w:line="150" w:lineRule="exact" w:before="102"/>
        <w:ind w:left="0" w:right="2580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p>
      <w:pPr>
        <w:tabs>
          <w:tab w:pos="679" w:val="left" w:leader="none"/>
          <w:tab w:pos="1370" w:val="left" w:leader="none"/>
          <w:tab w:pos="2020" w:val="left" w:leader="none"/>
          <w:tab w:pos="2692" w:val="left" w:leader="none"/>
          <w:tab w:pos="3368" w:val="left" w:leader="none"/>
          <w:tab w:pos="4059" w:val="left" w:leader="none"/>
          <w:tab w:pos="4714" w:val="left" w:leader="none"/>
        </w:tabs>
        <w:spacing w:line="150" w:lineRule="exact" w:before="0"/>
        <w:ind w:left="4" w:right="0" w:firstLine="0"/>
        <w:jc w:val="center"/>
        <w:rPr>
          <w:sz w:val="14"/>
        </w:rPr>
      </w:pPr>
      <w:r>
        <w:rPr>
          <w:color w:val="231F20"/>
          <w:sz w:val="14"/>
        </w:rPr>
        <w:t>Jan</w:t>
        <w:tab/>
        <w:t>Apr</w:t>
        <w:tab/>
        <w:t>Jul</w:t>
        <w:tab/>
        <w:t>Oct</w:t>
        <w:tab/>
        <w:t>Jan</w:t>
        <w:tab/>
        <w:t>Apr</w:t>
        <w:tab/>
        <w:t>Jul</w:t>
        <w:tab/>
        <w:t>Oct</w:t>
      </w:r>
    </w:p>
    <w:p>
      <w:pPr>
        <w:tabs>
          <w:tab w:pos="2672" w:val="left" w:leader="none"/>
        </w:tabs>
        <w:spacing w:before="10"/>
        <w:ind w:left="327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9600" from="298.625pt,18.732824pt" to="309.125pt,18.732824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0624" from="398.625pt,18.732824pt" to="409.125pt,18.732824pt" stroked="true" strokeweight="1.25pt" strokecolor="#3e2680">
            <v:stroke dashstyle="solid"/>
            <w10:wrap type="none"/>
          </v:line>
        </w:pict>
      </w:r>
      <w:r>
        <w:rPr>
          <w:color w:val="231F20"/>
          <w:sz w:val="14"/>
        </w:rPr>
        <w:t>2014</w:t>
        <w:tab/>
        <w:t>2015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124"/>
        <w:ind w:left="3053" w:right="-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8576" from="176.625pt,10.140924pt" to="187.125pt,10.1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9088" from="176.625pt,19.140924pt" to="187.125pt,19.14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0112" from="298.625pt,19.140924pt" to="309.125pt,19.14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Canada—S&amp;P/TSX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States—S&amp;P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500</w:t>
      </w:r>
    </w:p>
    <w:p>
      <w:pPr>
        <w:spacing w:line="268" w:lineRule="auto" w:before="124"/>
        <w:ind w:left="43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Euro area—STOXX 50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China—SSE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Composite</w:t>
      </w:r>
    </w:p>
    <w:p>
      <w:pPr>
        <w:spacing w:line="268" w:lineRule="auto" w:before="124"/>
        <w:ind w:left="443" w:right="1759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MSCI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Markets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5018" w:space="40"/>
            <w:col w:w="1960" w:space="39"/>
            <w:col w:w="366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4749" w:val="left" w:leader="none"/>
        </w:tabs>
        <w:spacing w:before="0"/>
        <w:ind w:left="4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4231pt;width:344pt;height:.1pt;mso-position-horizontal-relative:page;mso-position-vertical-relative:paragraph;z-index:-15689216;mso-wrap-distance-left:0;mso-wrap-distance-right:0" id="docshape10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11:</w:t>
      </w:r>
      <w:r>
        <w:rPr>
          <w:b/>
          <w:color w:val="006974"/>
          <w:spacing w:val="44"/>
          <w:sz w:val="18"/>
        </w:rPr>
        <w:t> </w:t>
      </w:r>
      <w:r>
        <w:rPr>
          <w:b/>
          <w:color w:val="231F20"/>
          <w:spacing w:val="-2"/>
          <w:sz w:val="18"/>
        </w:rPr>
        <w:t>Credit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spreads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increased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Option-adjusted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U.S.-dollar-denominated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Treasuries</w:t>
      </w:r>
    </w:p>
    <w:p>
      <w:pPr>
        <w:spacing w:before="112"/>
        <w:ind w:left="0" w:right="2477" w:firstLine="0"/>
        <w:jc w:val="right"/>
        <w:rPr>
          <w:sz w:val="14"/>
        </w:rPr>
      </w:pPr>
      <w:r>
        <w:rPr>
          <w:color w:val="231F20"/>
          <w:sz w:val="14"/>
        </w:rPr>
        <w:t>Basis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34"/>
        <w:ind w:left="0" w:right="2477" w:firstLine="0"/>
        <w:jc w:val="right"/>
        <w:rPr>
          <w:sz w:val="14"/>
        </w:rPr>
      </w:pPr>
      <w:r>
        <w:rPr/>
        <w:pict>
          <v:group style="position:absolute;margin-left:175.318405pt;margin-top:6.513721pt;width:252.75pt;height:138.75pt;mso-position-horizontal-relative:page;mso-position-vertical-relative:paragraph;z-index:15774208" id="docshapegroup108" coordorigin="3506,130" coordsize="5055,2775">
            <v:line style="position:absolute" from="8554,2898" to="8554,138" stroked="true" strokeweight=".75pt" strokecolor="#231f20">
              <v:stroke dashstyle="solid"/>
            </v:line>
            <v:shape style="position:absolute;left:8473;top:137;width:80;height:2760" id="docshape109" coordorigin="8474,138" coordsize="80,2760" path="m8474,2898l8554,2898m8474,2207l8554,2207m8474,1517l8554,1517m8474,828l8554,828m8474,138l8554,138e" filled="false" stroked="true" strokeweight=".75pt" strokecolor="#231f20">
              <v:path arrowok="t"/>
              <v:stroke dashstyle="solid"/>
            </v:shape>
            <v:line style="position:absolute" from="3514,2898" to="3514,138" stroked="true" strokeweight=".75pt" strokecolor="#231f20">
              <v:stroke dashstyle="solid"/>
            </v:line>
            <v:shape style="position:absolute;left:3521;top:137;width:80;height:2760" id="docshape110" coordorigin="3522,138" coordsize="80,2760" path="m3522,2898l3602,2898m3522,2207l3602,2207m3522,1517l3602,1517m3522,828l3602,828m3522,138l3602,138e" filled="false" stroked="true" strokeweight=".75pt" strokecolor="#231f20">
              <v:path arrowok="t"/>
              <v:stroke dashstyle="solid"/>
            </v:shape>
            <v:line style="position:absolute" from="7706,2898" to="7706,138" stroked="true" strokeweight=".75pt" strokecolor="#231f20">
              <v:stroke dashstyle="solid"/>
            </v:line>
            <v:line style="position:absolute" from="3514,2898" to="8554,2898" stroked="true" strokeweight=".75pt" strokecolor="#231f20">
              <v:stroke dashstyle="solid"/>
            </v:line>
            <v:line style="position:absolute" from="8315,2858" to="8315,2898" stroked="true" strokeweight=".75pt" strokecolor="#231f20">
              <v:stroke dashstyle="solid"/>
            </v:line>
            <v:line style="position:absolute" from="7639,2858" to="7639,2898" stroked="true" strokeweight=".75pt" strokecolor="#231f20">
              <v:stroke dashstyle="solid"/>
            </v:line>
            <v:line style="position:absolute" from="6974,2858" to="6974,2898" stroked="true" strokeweight=".75pt" strokecolor="#231f20">
              <v:stroke dashstyle="solid"/>
            </v:line>
            <v:line style="position:absolute" from="6314,2818" to="6314,2898" stroked="true" strokeweight=".75pt" strokecolor="#231f20">
              <v:stroke dashstyle="solid"/>
            </v:line>
            <v:line style="position:absolute" from="5640,2858" to="5640,2898" stroked="true" strokeweight=".75pt" strokecolor="#231f20">
              <v:stroke dashstyle="solid"/>
            </v:line>
            <v:line style="position:absolute" from="4967,2858" to="4967,2898" stroked="true" strokeweight=".75pt" strokecolor="#231f20">
              <v:stroke dashstyle="solid"/>
            </v:line>
            <v:line style="position:absolute" from="4300,2858" to="4300,2898" stroked="true" strokeweight=".75pt" strokecolor="#231f20">
              <v:stroke dashstyle="solid"/>
            </v:line>
            <v:line style="position:absolute" from="3640,2818" to="3640,2898" stroked="true" strokeweight=".75pt" strokecolor="#231f20">
              <v:stroke dashstyle="solid"/>
            </v:line>
            <v:line style="position:absolute" from="8315,2868" to="8315,2898" stroked="true" strokeweight=".75pt" strokecolor="#231f20">
              <v:stroke dashstyle="solid"/>
            </v:line>
            <v:line style="position:absolute" from="8093,2858" to="8093,2898" stroked="true" strokeweight=".75pt" strokecolor="#231f20">
              <v:stroke dashstyle="solid"/>
            </v:line>
            <v:line style="position:absolute" from="7867,2858" to="7867,2898" stroked="true" strokeweight=".75pt" strokecolor="#231f20">
              <v:stroke dashstyle="solid"/>
            </v:line>
            <v:line style="position:absolute" from="7639,2868" to="7639,2898" stroked="true" strokeweight=".75pt" strokecolor="#231f20">
              <v:stroke dashstyle="solid"/>
            </v:line>
            <v:line style="position:absolute" from="7420,2858" to="7420,2898" stroked="true" strokeweight=".75pt" strokecolor="#231f20">
              <v:stroke dashstyle="solid"/>
            </v:line>
            <v:line style="position:absolute" from="7194,2858" to="7194,2898" stroked="true" strokeweight=".75pt" strokecolor="#231f20">
              <v:stroke dashstyle="solid"/>
            </v:line>
            <v:line style="position:absolute" from="6974,2868" to="6974,2898" stroked="true" strokeweight=".75pt" strokecolor="#231f20">
              <v:stroke dashstyle="solid"/>
            </v:line>
            <v:line style="position:absolute" from="6746,2858" to="6746,2898" stroked="true" strokeweight=".75pt" strokecolor="#231f20">
              <v:stroke dashstyle="solid"/>
            </v:line>
            <v:line style="position:absolute" from="6542,2858" to="6542,2898" stroked="true" strokeweight=".75pt" strokecolor="#231f20">
              <v:stroke dashstyle="solid"/>
            </v:line>
            <v:line style="position:absolute" from="6314,2838" to="6314,2898" stroked="true" strokeweight=".75pt" strokecolor="#231f20">
              <v:stroke dashstyle="solid"/>
            </v:line>
            <v:line style="position:absolute" from="6088,2858" to="6088,2898" stroked="true" strokeweight=".75pt" strokecolor="#231f20">
              <v:stroke dashstyle="solid"/>
            </v:line>
            <v:line style="position:absolute" from="5867,2858" to="5867,2898" stroked="true" strokeweight=".75pt" strokecolor="#231f20">
              <v:stroke dashstyle="solid"/>
            </v:line>
            <v:line style="position:absolute" from="5640,2868" to="5640,2898" stroked="true" strokeweight=".75pt" strokecolor="#231f20">
              <v:stroke dashstyle="solid"/>
            </v:line>
            <v:line style="position:absolute" from="5421,2858" to="5421,2898" stroked="true" strokeweight=".75pt" strokecolor="#231f20">
              <v:stroke dashstyle="solid"/>
            </v:line>
            <v:line style="position:absolute" from="5193,2858" to="5193,2898" stroked="true" strokeweight=".75pt" strokecolor="#231f20">
              <v:stroke dashstyle="solid"/>
            </v:line>
            <v:line style="position:absolute" from="4967,2868" to="4967,2898" stroked="true" strokeweight=".75pt" strokecolor="#231f20">
              <v:stroke dashstyle="solid"/>
            </v:line>
            <v:line style="position:absolute" from="4746,2858" to="4746,2898" stroked="true" strokeweight=".75pt" strokecolor="#231f20">
              <v:stroke dashstyle="solid"/>
            </v:line>
            <v:line style="position:absolute" from="4519,2858" to="4519,2898" stroked="true" strokeweight=".75pt" strokecolor="#231f20">
              <v:stroke dashstyle="solid"/>
            </v:line>
            <v:line style="position:absolute" from="4300,2868" to="4300,2898" stroked="true" strokeweight=".75pt" strokecolor="#231f20">
              <v:stroke dashstyle="solid"/>
            </v:line>
            <v:line style="position:absolute" from="4072,2858" to="4072,2898" stroked="true" strokeweight=".75pt" strokecolor="#231f20">
              <v:stroke dashstyle="solid"/>
            </v:line>
            <v:line style="position:absolute" from="3868,2858" to="3868,2898" stroked="true" strokeweight=".75pt" strokecolor="#231f20">
              <v:stroke dashstyle="solid"/>
            </v:line>
            <v:line style="position:absolute" from="3640,2838" to="3640,2898" stroked="true" strokeweight=".75pt" strokecolor="#231f20">
              <v:stroke dashstyle="solid"/>
            </v:line>
            <v:shape style="position:absolute;left:3634;top:298;width:4802;height:2477" type="#_x0000_t75" id="docshape111" stroked="false">
              <v:imagedata r:id="rId18" o:title=""/>
            </v:shape>
            <v:shape style="position:absolute;left:6320;top:401;width:763;height:164" type="#_x0000_t202" id="docshape11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1,200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477" w:firstLine="0"/>
        <w:jc w:val="right"/>
        <w:rPr>
          <w:sz w:val="14"/>
        </w:rPr>
      </w:pPr>
      <w:r>
        <w:rPr>
          <w:color w:val="231F20"/>
          <w:sz w:val="14"/>
        </w:rPr>
        <w:t>950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477" w:firstLine="0"/>
        <w:jc w:val="right"/>
        <w:rPr>
          <w:sz w:val="14"/>
        </w:rPr>
      </w:pPr>
      <w:r>
        <w:rPr>
          <w:color w:val="231F20"/>
          <w:sz w:val="14"/>
        </w:rPr>
        <w:t>700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before="103"/>
        <w:ind w:left="0" w:right="2477" w:firstLine="0"/>
        <w:jc w:val="right"/>
        <w:rPr>
          <w:sz w:val="14"/>
        </w:rPr>
      </w:pPr>
      <w:r>
        <w:rPr>
          <w:color w:val="231F20"/>
          <w:sz w:val="14"/>
        </w:rPr>
        <w:t>450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tabs>
          <w:tab w:pos="3549" w:val="left" w:leader="none"/>
          <w:tab w:pos="4240" w:val="left" w:leader="none"/>
          <w:tab w:pos="4910" w:val="left" w:leader="none"/>
          <w:tab w:pos="5563" w:val="left" w:leader="none"/>
          <w:tab w:pos="6258" w:val="left" w:leader="none"/>
          <w:tab w:pos="6862" w:val="right" w:leader="none"/>
          <w:tab w:pos="6929" w:val="left" w:leader="none"/>
          <w:tab w:pos="7580" w:val="left" w:leader="none"/>
        </w:tabs>
        <w:spacing w:line="254" w:lineRule="auto" w:before="238"/>
        <w:ind w:left="4195" w:right="0" w:hanging="1302"/>
        <w:jc w:val="left"/>
        <w:rPr>
          <w:sz w:val="14"/>
        </w:rPr>
      </w:pPr>
      <w:r>
        <w:rPr>
          <w:color w:val="231F20"/>
          <w:sz w:val="14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ab/>
        <w:t>Jul</w:t>
        <w:tab/>
        <w:t>Oct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2014</w:t>
        <w:tab/>
        <w:tab/>
        <w:tab/>
        <w:tab/>
        <w:t>2015</w:t>
      </w:r>
    </w:p>
    <w:p>
      <w:pPr>
        <w:spacing w:before="102"/>
        <w:ind w:left="16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807" w:space="40"/>
            <w:col w:w="2873"/>
          </w:cols>
        </w:sectPr>
      </w:pPr>
    </w:p>
    <w:p>
      <w:pPr>
        <w:spacing w:line="268" w:lineRule="auto" w:before="10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160" from="176.625pt,9.040924pt" to="187.125pt,9.0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672" from="176.625pt,18.040924pt" to="187.125pt,18.0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Emerging-market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sovereigns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02"/>
        <w:ind w:left="42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U.S.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9"/>
        <w:ind w:left="4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3184" from="292.625pt,-4.109076pt" to="303.125pt,-4.10907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3696" from="292.625pt,4.890924pt" to="303.125pt,4.89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U.S.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911" w:space="40"/>
            <w:col w:w="5769"/>
          </w:cols>
        </w:sectPr>
      </w:pPr>
    </w:p>
    <w:p>
      <w:pPr>
        <w:spacing w:line="268" w:lineRule="auto" w:before="160"/>
        <w:ind w:left="1940" w:right="257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bond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consists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43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investment-grade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57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bonds.</w:t>
      </w:r>
    </w:p>
    <w:p>
      <w:pPr>
        <w:tabs>
          <w:tab w:pos="6649" w:val="left" w:leader="none"/>
        </w:tabs>
        <w:spacing w:before="39"/>
        <w:ind w:left="194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648" from="134pt,18.141926pt" to="478pt,18.141926pt" stroked="true" strokeweight=".75pt" strokecolor="#006974">
            <v:stroke dashstyle="solid"/>
            <w10:wrap type="none"/>
          </v:line>
        </w:pict>
      </w: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Merrill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Lynch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line="249" w:lineRule="auto" w:before="366"/>
        <w:ind w:left="1940" w:right="1898"/>
      </w:pPr>
      <w:r>
        <w:rPr>
          <w:color w:val="4D4D4F"/>
        </w:rPr>
        <w:t>Long-term</w:t>
      </w:r>
      <w:r>
        <w:rPr>
          <w:color w:val="4D4D4F"/>
          <w:spacing w:val="11"/>
        </w:rPr>
        <w:t> </w:t>
      </w:r>
      <w:r>
        <w:rPr>
          <w:color w:val="4D4D4F"/>
        </w:rPr>
        <w:t>government</w:t>
      </w:r>
      <w:r>
        <w:rPr>
          <w:color w:val="4D4D4F"/>
          <w:spacing w:val="12"/>
        </w:rPr>
        <w:t> </w:t>
      </w:r>
      <w:r>
        <w:rPr>
          <w:color w:val="4D4D4F"/>
        </w:rPr>
        <w:t>bond</w:t>
      </w:r>
      <w:r>
        <w:rPr>
          <w:color w:val="4D4D4F"/>
          <w:spacing w:val="12"/>
        </w:rPr>
        <w:t> </w:t>
      </w:r>
      <w:r>
        <w:rPr>
          <w:color w:val="4D4D4F"/>
        </w:rPr>
        <w:t>yields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advanced</w:t>
      </w:r>
      <w:r>
        <w:rPr>
          <w:color w:val="4D4D4F"/>
          <w:spacing w:val="12"/>
        </w:rPr>
        <w:t> </w:t>
      </w:r>
      <w:r>
        <w:rPr>
          <w:color w:val="4D4D4F"/>
        </w:rPr>
        <w:t>economies</w:t>
      </w:r>
      <w:r>
        <w:rPr>
          <w:color w:val="4D4D4F"/>
          <w:spacing w:val="12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edged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July.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6"/>
        </w:rPr>
        <w:t> </w:t>
      </w:r>
      <w:r>
        <w:rPr>
          <w:color w:val="4D4D4F"/>
        </w:rPr>
        <w:t>headwinds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EMEs,</w:t>
      </w:r>
      <w:r>
        <w:rPr>
          <w:color w:val="4D4D4F"/>
          <w:spacing w:val="5"/>
        </w:rPr>
        <w:t> </w:t>
      </w:r>
      <w:r>
        <w:rPr>
          <w:color w:val="4D4D4F"/>
        </w:rPr>
        <w:t>tighter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below-target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pushed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when</w:t>
      </w:r>
      <w:r>
        <w:rPr>
          <w:color w:val="4D4D4F"/>
          <w:spacing w:val="8"/>
        </w:rPr>
        <w:t> </w:t>
      </w:r>
      <w:r>
        <w:rPr>
          <w:color w:val="4D4D4F"/>
        </w:rPr>
        <w:t>normalization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begin.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European</w:t>
      </w:r>
      <w:r>
        <w:rPr>
          <w:color w:val="4D4D4F"/>
          <w:spacing w:val="6"/>
        </w:rPr>
        <w:t> </w:t>
      </w: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signalled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asset</w:t>
      </w:r>
      <w:r>
        <w:rPr>
          <w:color w:val="4D4D4F"/>
          <w:spacing w:val="7"/>
        </w:rPr>
        <w:t> </w:t>
      </w:r>
      <w:r>
        <w:rPr>
          <w:color w:val="4D4D4F"/>
        </w:rPr>
        <w:t>purchase</w:t>
      </w:r>
      <w:r>
        <w:rPr>
          <w:color w:val="4D4D4F"/>
          <w:spacing w:val="6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gram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expanded,</w:t>
      </w:r>
      <w:r>
        <w:rPr>
          <w:color w:val="4D4D4F"/>
          <w:spacing w:val="12"/>
        </w:rPr>
        <w:t> </w:t>
      </w:r>
      <w:r>
        <w:rPr>
          <w:color w:val="4D4D4F"/>
        </w:rPr>
        <w:t>if</w:t>
      </w:r>
      <w:r>
        <w:rPr>
          <w:color w:val="4D4D4F"/>
          <w:spacing w:val="12"/>
        </w:rPr>
        <w:t> </w:t>
      </w:r>
      <w:r>
        <w:rPr>
          <w:color w:val="4D4D4F"/>
        </w:rPr>
        <w:t>necessary.</w:t>
      </w:r>
      <w:r>
        <w:rPr>
          <w:color w:val="4D4D4F"/>
          <w:spacing w:val="12"/>
        </w:rPr>
        <w:t> </w:t>
      </w:r>
      <w:r>
        <w:rPr>
          <w:color w:val="4D4D4F"/>
        </w:rPr>
        <w:t>Markets</w:t>
      </w:r>
      <w:r>
        <w:rPr>
          <w:color w:val="4D4D4F"/>
          <w:spacing w:val="12"/>
        </w:rPr>
        <w:t> </w:t>
      </w:r>
      <w:r>
        <w:rPr>
          <w:color w:val="4D4D4F"/>
        </w:rPr>
        <w:t>anticipate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-52"/>
        </w:rPr>
        <w:t> </w:t>
      </w:r>
      <w:r>
        <w:rPr>
          <w:color w:val="4D4D4F"/>
        </w:rPr>
        <w:t>policy easing by the Bank of Japan in the face of disappointing economic</w:t>
      </w:r>
      <w:r>
        <w:rPr>
          <w:color w:val="4D4D4F"/>
          <w:spacing w:val="1"/>
        </w:rPr>
        <w:t> </w:t>
      </w:r>
      <w:r>
        <w:rPr>
          <w:color w:val="4D4D4F"/>
        </w:rPr>
        <w:t>performance. Authorities in China are expected to maintain accommodative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fiscal</w:t>
      </w:r>
      <w:r>
        <w:rPr>
          <w:color w:val="4D4D4F"/>
          <w:spacing w:val="-3"/>
        </w:rPr>
        <w:t> </w:t>
      </w:r>
      <w:r>
        <w:rPr>
          <w:color w:val="4D4D4F"/>
        </w:rPr>
        <w:t>policies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guard</w:t>
      </w:r>
      <w:r>
        <w:rPr>
          <w:color w:val="4D4D4F"/>
          <w:spacing w:val="-3"/>
        </w:rPr>
        <w:t> </w:t>
      </w:r>
      <w:r>
        <w:rPr>
          <w:color w:val="4D4D4F"/>
        </w:rPr>
        <w:t>against</w:t>
      </w:r>
      <w:r>
        <w:rPr>
          <w:color w:val="4D4D4F"/>
          <w:spacing w:val="-3"/>
        </w:rPr>
        <w:t> </w:t>
      </w:r>
      <w:r>
        <w:rPr>
          <w:color w:val="4D4D4F"/>
        </w:rPr>
        <w:t>a</w:t>
      </w:r>
      <w:r>
        <w:rPr>
          <w:color w:val="4D4D4F"/>
          <w:spacing w:val="-2"/>
        </w:rPr>
        <w:t> </w:t>
      </w:r>
      <w:r>
        <w:rPr>
          <w:color w:val="4D4D4F"/>
        </w:rPr>
        <w:t>sharper</w:t>
      </w:r>
      <w:r>
        <w:rPr>
          <w:color w:val="4D4D4F"/>
          <w:spacing w:val="-3"/>
        </w:rPr>
        <w:t> </w:t>
      </w:r>
      <w:r>
        <w:rPr>
          <w:color w:val="4D4D4F"/>
        </w:rPr>
        <w:t>cyclical</w:t>
      </w:r>
      <w:r>
        <w:rPr>
          <w:color w:val="4D4D4F"/>
          <w:spacing w:val="-3"/>
        </w:rPr>
        <w:t> </w:t>
      </w:r>
      <w:r>
        <w:rPr>
          <w:color w:val="4D4D4F"/>
        </w:rPr>
        <w:t>slowdown.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79840" type="#_x0000_t202" id="docshape11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bookmarkStart w:name="_bookmark5" w:id="13"/>
      <w:bookmarkEnd w:id="13"/>
      <w:r>
        <w:rPr/>
      </w:r>
      <w:bookmarkStart w:name="Oil prices" w:id="14"/>
      <w:bookmarkEnd w:id="1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2048;mso-wrap-distance-left:0;mso-wrap-distance-right:0" id="docshape11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line="254" w:lineRule="auto" w:before="61"/>
        <w:ind w:left="2780" w:right="0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6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dollar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appreciated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against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emerging-market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commodity-related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currencies</w:t>
      </w:r>
    </w:p>
    <w:p>
      <w:pPr>
        <w:spacing w:before="39"/>
        <w:ind w:left="2767" w:right="2982" w:firstLine="0"/>
        <w:jc w:val="center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2"/>
        </w:rPr>
      </w:pPr>
    </w:p>
    <w:p>
      <w:pPr>
        <w:spacing w:line="295" w:lineRule="auto" w:before="0"/>
        <w:ind w:left="277" w:right="2569" w:hanging="112"/>
        <w:jc w:val="left"/>
        <w:rPr>
          <w:sz w:val="14"/>
        </w:rPr>
      </w:pPr>
      <w:r>
        <w:rPr/>
        <w:pict>
          <v:group style="position:absolute;margin-left:175.318405pt;margin-top:14.319702pt;width:252.75pt;height:138.75pt;mso-position-horizontal-relative:page;mso-position-vertical-relative:paragraph;z-index:15779328" id="docshapegroup115" coordorigin="3506,286" coordsize="5055,2775">
            <v:line style="position:absolute" from="8554,3054" to="8554,294" stroked="true" strokeweight=".75pt" strokecolor="#231f20">
              <v:stroke dashstyle="solid"/>
            </v:line>
            <v:shape style="position:absolute;left:8473;top:293;width:80;height:2760" id="docshape116" coordorigin="8474,294" coordsize="80,2760" path="m8474,3054l8554,3054m8474,2595l8554,2595m8474,2134l8554,2134m8474,1675l8554,1675m8474,1214l8554,1214m8474,755l8554,755m8474,294l8554,294e" filled="false" stroked="true" strokeweight=".75pt" strokecolor="#231f20">
              <v:path arrowok="t"/>
              <v:stroke dashstyle="solid"/>
            </v:shape>
            <v:shape style="position:absolute;left:3513;top:293;width:80;height:2760" id="docshape117" coordorigin="3514,294" coordsize="80,2760" path="m3514,3054l3514,294m3514,3054l3594,3054m3514,2595l3594,2595m3514,2134l3594,2134m3514,1675l3594,1675m3514,1214l3594,1214m3514,755l3594,755m3514,294l3594,294e" filled="false" stroked="true" strokeweight=".75pt" strokecolor="#231f20">
              <v:path arrowok="t"/>
              <v:stroke dashstyle="solid"/>
            </v:shape>
            <v:line style="position:absolute" from="7706,3054" to="7706,294" stroked="true" strokeweight=".75pt" strokecolor="#231f20">
              <v:stroke dashstyle="solid"/>
            </v:line>
            <v:line style="position:absolute" from="3514,3054" to="8554,3054" stroked="true" strokeweight=".75pt" strokecolor="#231f20">
              <v:stroke dashstyle="solid"/>
            </v:line>
            <v:line style="position:absolute" from="8313,3014" to="8313,3054" stroked="true" strokeweight=".75pt" strokecolor="#231f20">
              <v:stroke dashstyle="solid"/>
            </v:line>
            <v:line style="position:absolute" from="7640,3014" to="7640,3054" stroked="true" strokeweight=".75pt" strokecolor="#231f20">
              <v:stroke dashstyle="solid"/>
            </v:line>
            <v:line style="position:absolute" from="6973,3014" to="6973,3054" stroked="true" strokeweight=".75pt" strokecolor="#231f20">
              <v:stroke dashstyle="solid"/>
            </v:line>
            <v:line style="position:absolute" from="6314,2974" to="6314,3054" stroked="true" strokeweight=".75pt" strokecolor="#231f20">
              <v:stroke dashstyle="solid"/>
            </v:line>
            <v:line style="position:absolute" from="5641,3014" to="5641,3054" stroked="true" strokeweight=".75pt" strokecolor="#231f20">
              <v:stroke dashstyle="solid"/>
            </v:line>
            <v:line style="position:absolute" from="4966,3014" to="4966,3054" stroked="true" strokeweight=".75pt" strokecolor="#231f20">
              <v:stroke dashstyle="solid"/>
            </v:line>
            <v:line style="position:absolute" from="4300,3014" to="4300,3054" stroked="true" strokeweight=".75pt" strokecolor="#231f20">
              <v:stroke dashstyle="solid"/>
            </v:line>
            <v:line style="position:absolute" from="3640,2974" to="3640,3054" stroked="true" strokeweight=".75pt" strokecolor="#231f20">
              <v:stroke dashstyle="solid"/>
            </v:line>
            <v:line style="position:absolute" from="8313,3024" to="8313,3054" stroked="true" strokeweight=".75pt" strokecolor="#231f20">
              <v:stroke dashstyle="solid"/>
            </v:line>
            <v:line style="position:absolute" from="8093,3014" to="8093,3054" stroked="true" strokeweight=".75pt" strokecolor="#231f20">
              <v:stroke dashstyle="solid"/>
            </v:line>
            <v:line style="position:absolute" from="7867,3014" to="7867,3054" stroked="true" strokeweight=".75pt" strokecolor="#231f20">
              <v:stroke dashstyle="solid"/>
            </v:line>
            <v:line style="position:absolute" from="7640,3024" to="7640,3054" stroked="true" strokeweight=".75pt" strokecolor="#231f20">
              <v:stroke dashstyle="solid"/>
            </v:line>
            <v:line style="position:absolute" from="7420,3014" to="7420,3054" stroked="true" strokeweight=".75pt" strokecolor="#231f20">
              <v:stroke dashstyle="solid"/>
            </v:line>
            <v:line style="position:absolute" from="7192,3014" to="7192,3054" stroked="true" strokeweight=".75pt" strokecolor="#231f20">
              <v:stroke dashstyle="solid"/>
            </v:line>
            <v:line style="position:absolute" from="6973,3024" to="6973,3054" stroked="true" strokeweight=".75pt" strokecolor="#231f20">
              <v:stroke dashstyle="solid"/>
            </v:line>
            <v:line style="position:absolute" from="6747,3014" to="6747,3054" stroked="true" strokeweight=".75pt" strokecolor="#231f20">
              <v:stroke dashstyle="solid"/>
            </v:line>
            <v:line style="position:absolute" from="6542,3014" to="6542,3054" stroked="true" strokeweight=".75pt" strokecolor="#231f20">
              <v:stroke dashstyle="solid"/>
            </v:line>
            <v:line style="position:absolute" from="6086,3014" to="6086,3054" stroked="true" strokeweight=".75pt" strokecolor="#231f20">
              <v:stroke dashstyle="solid"/>
            </v:line>
            <v:line style="position:absolute" from="5867,3014" to="5867,3054" stroked="true" strokeweight=".75pt" strokecolor="#231f20">
              <v:stroke dashstyle="solid"/>
            </v:line>
            <v:line style="position:absolute" from="5641,3024" to="5641,3054" stroked="true" strokeweight=".75pt" strokecolor="#231f20">
              <v:stroke dashstyle="solid"/>
            </v:line>
            <v:line style="position:absolute" from="5421,3014" to="5421,3054" stroked="true" strokeweight=".75pt" strokecolor="#231f20">
              <v:stroke dashstyle="solid"/>
            </v:line>
            <v:line style="position:absolute" from="5193,3014" to="5193,3054" stroked="true" strokeweight=".75pt" strokecolor="#231f20">
              <v:stroke dashstyle="solid"/>
            </v:line>
            <v:line style="position:absolute" from="4966,3024" to="4966,3054" stroked="true" strokeweight=".75pt" strokecolor="#231f20">
              <v:stroke dashstyle="solid"/>
            </v:line>
            <v:line style="position:absolute" from="4746,3014" to="4746,3054" stroked="true" strokeweight=".75pt" strokecolor="#231f20">
              <v:stroke dashstyle="solid"/>
            </v:line>
            <v:line style="position:absolute" from="4520,3014" to="4520,3054" stroked="true" strokeweight=".75pt" strokecolor="#231f20">
              <v:stroke dashstyle="solid"/>
            </v:line>
            <v:line style="position:absolute" from="4300,3024" to="4300,3054" stroked="true" strokeweight=".75pt" strokecolor="#231f20">
              <v:stroke dashstyle="solid"/>
            </v:line>
            <v:line style="position:absolute" from="4073,3014" to="4073,3054" stroked="true" strokeweight=".75pt" strokecolor="#231f20">
              <v:stroke dashstyle="solid"/>
            </v:line>
            <v:line style="position:absolute" from="3867,3014" to="3867,3054" stroked="true" strokeweight=".75pt" strokecolor="#231f20">
              <v:stroke dashstyle="solid"/>
            </v:line>
            <v:shape style="position:absolute;left:3634;top:803;width:4802;height:2128" type="#_x0000_t75" id="docshape118" stroked="false">
              <v:imagedata r:id="rId19" o:title=""/>
            </v:shape>
            <v:line style="position:absolute" from="7170,605" to="7631,605" stroked="true" strokeweight=".75pt" strokecolor="#231f20">
              <v:stroke dashstyle="solid"/>
            </v:line>
            <v:shape style="position:absolute;left:7556;top:535;width:75;height:139" id="docshape119" coordorigin="7556,535" coordsize="75,139" path="m7556,535l7631,605,7556,674e" filled="false" stroked="true" strokeweight=".75pt" strokecolor="#231f20">
              <v:path arrowok="t"/>
              <v:stroke dashstyle="solid"/>
            </v:shape>
            <v:shape style="position:absolute;left:6340;top:525;width:763;height:164" type="#_x0000_t202" id="docshape12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130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580" w:space="40"/>
            <w:col w:w="310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120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3"/>
        <w:rPr>
          <w:sz w:val="17"/>
        </w:rPr>
      </w:pPr>
    </w:p>
    <w:p>
      <w:pPr>
        <w:spacing w:line="146" w:lineRule="exact" w:before="102"/>
        <w:ind w:left="0" w:right="2587" w:firstLine="0"/>
        <w:jc w:val="right"/>
        <w:rPr>
          <w:sz w:val="14"/>
        </w:rPr>
      </w:pPr>
      <w:r>
        <w:rPr>
          <w:color w:val="231F20"/>
          <w:sz w:val="14"/>
        </w:rPr>
        <w:t>70</w:t>
      </w:r>
    </w:p>
    <w:p>
      <w:pPr>
        <w:tabs>
          <w:tab w:pos="664" w:val="left" w:leader="none"/>
          <w:tab w:pos="1346" w:val="left" w:leader="none"/>
          <w:tab w:pos="2003" w:val="left" w:leader="none"/>
          <w:tab w:pos="2686" w:val="left" w:leader="none"/>
          <w:tab w:pos="3351" w:val="left" w:leader="none"/>
          <w:tab w:pos="4030" w:val="left" w:leader="none"/>
          <w:tab w:pos="4690" w:val="left" w:leader="none"/>
        </w:tabs>
        <w:spacing w:line="146" w:lineRule="exact" w:before="0"/>
        <w:ind w:left="0" w:right="13" w:firstLine="0"/>
        <w:jc w:val="center"/>
        <w:rPr>
          <w:sz w:val="14"/>
        </w:rPr>
      </w:pPr>
      <w:r>
        <w:rPr>
          <w:color w:val="231F20"/>
          <w:sz w:val="14"/>
        </w:rPr>
        <w:t>Jan</w:t>
        <w:tab/>
        <w:t>Apr</w:t>
        <w:tab/>
        <w:t>Jul</w:t>
        <w:tab/>
        <w:t>Oct</w:t>
        <w:tab/>
        <w:t>Jan</w:t>
        <w:tab/>
        <w:t>Apr</w:t>
        <w:tab/>
        <w:t>Jul</w:t>
        <w:tab/>
        <w:t>Oct</w:t>
      </w:r>
    </w:p>
    <w:p>
      <w:pPr>
        <w:tabs>
          <w:tab w:pos="2637" w:val="left" w:leader="none"/>
        </w:tabs>
        <w:spacing w:before="9"/>
        <w:ind w:left="310" w:right="0" w:firstLine="0"/>
        <w:jc w:val="center"/>
        <w:rPr>
          <w:sz w:val="14"/>
        </w:rPr>
      </w:pPr>
      <w:r>
        <w:rPr>
          <w:color w:val="231F20"/>
          <w:sz w:val="14"/>
        </w:rPr>
        <w:t>2014</w:t>
        <w:tab/>
        <w:t>2015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103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6256" from="176.625pt,9.090923pt" to="187.125pt,9.09092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6768" from="176.625pt,18.090923pt" to="187.125pt,18.090923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7280" from="176.625pt,27.090923pt" to="187.125pt,27.090923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Canadian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dollar/U.S.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Trade-weighted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U.S.-dollar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Mexican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peso/U.S.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dollar</w:t>
      </w:r>
    </w:p>
    <w:p>
      <w:pPr>
        <w:spacing w:line="160" w:lineRule="exact" w:before="103"/>
        <w:ind w:left="47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Renminbi/U.S.</w:t>
      </w:r>
      <w:r>
        <w:rPr>
          <w:color w:val="4D4D4F"/>
          <w:spacing w:val="43"/>
          <w:sz w:val="14"/>
        </w:rPr>
        <w:t> </w:t>
      </w:r>
      <w:r>
        <w:rPr>
          <w:color w:val="4D4D4F"/>
          <w:sz w:val="14"/>
        </w:rPr>
        <w:t>dollar</w:t>
      </w:r>
    </w:p>
    <w:p>
      <w:pPr>
        <w:spacing w:line="268" w:lineRule="auto" w:before="0"/>
        <w:ind w:left="478" w:right="3227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7792" from="308.625pt,-3.997065pt" to="319.125pt,-3.997065pt" stroked="true" strokeweight="1.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8304" from="308.625pt,5.002935pt" to="319.125pt,5.002935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8816" from="308.625pt,14.002935pt" to="319.125pt,14.002935pt" stroked="true" strokeweight="1.25pt" strokecolor="#8a371e">
            <v:stroke dashstyle="solid"/>
            <w10:wrap type="none"/>
          </v:line>
        </w:pict>
      </w:r>
      <w:r>
        <w:rPr>
          <w:color w:val="4D4D4F"/>
          <w:sz w:val="14"/>
        </w:rPr>
        <w:t>CERI,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-30"/>
          <w:position w:val="4"/>
          <w:sz w:val="12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EMEs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176" w:space="40"/>
            <w:col w:w="5504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268" w:lineRule="auto" w:before="0"/>
        <w:ind w:left="2100" w:right="1934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Canadian-dollar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(CERI)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bilateral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partners.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 appreciation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 dollar.</w:t>
      </w:r>
    </w:p>
    <w:p>
      <w:pPr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press</w:t>
      </w:r>
    </w:p>
    <w:p>
      <w:pPr>
        <w:tabs>
          <w:tab w:pos="6649" w:val="left" w:leader="none"/>
        </w:tabs>
        <w:spacing w:before="1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6722pt;width:344pt;height:.1pt;mso-position-horizontal-relative:page;mso-position-vertical-relative:paragraph;z-index:-15681536;mso-wrap-distance-left:0;mso-wrap-distance-right:0" id="docshape121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2048"/>
      </w:pPr>
      <w:r>
        <w:rPr>
          <w:color w:val="4D4D4F"/>
        </w:rPr>
        <w:t>Despite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delay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market-implied</w:t>
      </w:r>
      <w:r>
        <w:rPr>
          <w:color w:val="4D4D4F"/>
          <w:spacing w:val="12"/>
        </w:rPr>
        <w:t> </w:t>
      </w:r>
      <w:r>
        <w:rPr>
          <w:color w:val="4D4D4F"/>
        </w:rPr>
        <w:t>expectations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beginning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normalization,</w:t>
      </w:r>
      <w:r>
        <w:rPr>
          <w:color w:val="4D4D4F"/>
          <w:spacing w:val="11"/>
        </w:rPr>
        <w:t> </w:t>
      </w:r>
      <w:r>
        <w:rPr>
          <w:color w:val="4D4D4F"/>
        </w:rPr>
        <w:t>divergence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paths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greater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external</w:t>
      </w:r>
      <w:r>
        <w:rPr>
          <w:color w:val="4D4D4F"/>
          <w:spacing w:val="7"/>
        </w:rPr>
        <w:t> </w:t>
      </w:r>
      <w:r>
        <w:rPr>
          <w:color w:val="4D4D4F"/>
        </w:rPr>
        <w:t>developments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</w:p>
    <w:p>
      <w:pPr>
        <w:pStyle w:val="BodyText"/>
        <w:spacing w:line="249" w:lineRule="auto" w:before="2"/>
        <w:ind w:left="1940" w:right="1972"/>
      </w:pPr>
      <w:r>
        <w:rPr>
          <w:color w:val="4D4D4F"/>
        </w:rPr>
        <w:t>to the overall strength in the U.S.</w:t>
      </w:r>
      <w:r>
        <w:rPr>
          <w:color w:val="4D4D4F"/>
          <w:spacing w:val="1"/>
        </w:rPr>
        <w:t> </w:t>
      </w:r>
      <w:r>
        <w:rPr>
          <w:color w:val="4D4D4F"/>
        </w:rPr>
        <w:t>dollar over the past year (Chart</w:t>
      </w:r>
      <w:r>
        <w:rPr>
          <w:color w:val="4D4D4F"/>
          <w:spacing w:val="1"/>
        </w:rPr>
        <w:t> </w:t>
      </w:r>
      <w:r>
        <w:rPr>
          <w:color w:val="4D4D4F"/>
        </w:rPr>
        <w:t>12).</w:t>
      </w:r>
      <w:r>
        <w:rPr>
          <w:color w:val="4D4D4F"/>
          <w:spacing w:val="1"/>
        </w:rPr>
        <w:t> </w:t>
      </w:r>
      <w:r>
        <w:rPr>
          <w:color w:val="4D4D4F"/>
        </w:rPr>
        <w:t>Emerging-market</w:t>
      </w:r>
      <w:r>
        <w:rPr>
          <w:color w:val="4D4D4F"/>
          <w:spacing w:val="4"/>
        </w:rPr>
        <w:t> </w:t>
      </w:r>
      <w:r>
        <w:rPr>
          <w:color w:val="4D4D4F"/>
        </w:rPr>
        <w:t>currencies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depreciated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become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volatile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July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context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stronger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dollar,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currencies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-53"/>
        </w:rPr>
        <w:t> </w:t>
      </w:r>
      <w:r>
        <w:rPr>
          <w:color w:val="4D4D4F"/>
        </w:rPr>
        <w:t>competitors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market,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Mexico,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depreciated</w:t>
      </w:r>
      <w:r>
        <w:rPr>
          <w:color w:val="4D4D4F"/>
          <w:spacing w:val="7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the U.S. dollar</w:t>
      </w:r>
      <w:r>
        <w:rPr>
          <w:color w:val="4D4D4F"/>
          <w:spacing w:val="1"/>
        </w:rPr>
        <w:t> </w:t>
      </w:r>
      <w:r>
        <w:rPr>
          <w:color w:val="4D4D4F"/>
        </w:rPr>
        <w:t>in recent months.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fallen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further</w:t>
      </w:r>
    </w:p>
    <w:p>
      <w:pPr>
        <w:pStyle w:val="BodyText"/>
        <w:spacing w:line="249" w:lineRule="auto" w:before="49"/>
        <w:ind w:left="1939" w:right="1898"/>
      </w:pP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production</w:t>
      </w:r>
      <w:r>
        <w:rPr>
          <w:color w:val="4D4D4F"/>
          <w:spacing w:val="2"/>
        </w:rPr>
        <w:t> </w:t>
      </w:r>
      <w:r>
        <w:rPr>
          <w:color w:val="4D4D4F"/>
        </w:rPr>
        <w:t>peaked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2015,</w:t>
      </w:r>
      <w:r>
        <w:rPr>
          <w:color w:val="4D4D4F"/>
          <w:spacing w:val="2"/>
        </w:rPr>
        <w:t> </w:t>
      </w:r>
      <w:r>
        <w:rPr>
          <w:color w:val="4D4D4F"/>
        </w:rPr>
        <w:t>International</w:t>
      </w:r>
      <w:r>
        <w:rPr>
          <w:color w:val="4D4D4F"/>
          <w:spacing w:val="2"/>
        </w:rPr>
        <w:t> </w:t>
      </w:r>
      <w:r>
        <w:rPr>
          <w:color w:val="4D4D4F"/>
        </w:rPr>
        <w:t>Energy</w:t>
      </w:r>
      <w:r>
        <w:rPr>
          <w:color w:val="4D4D4F"/>
          <w:spacing w:val="2"/>
        </w:rPr>
        <w:t> </w:t>
      </w:r>
      <w:r>
        <w:rPr>
          <w:color w:val="4D4D4F"/>
        </w:rPr>
        <w:t>Agency</w:t>
      </w:r>
      <w:r>
        <w:rPr>
          <w:color w:val="4D4D4F"/>
          <w:spacing w:val="1"/>
        </w:rPr>
        <w:t> </w:t>
      </w:r>
      <w:r>
        <w:rPr>
          <w:color w:val="4D4D4F"/>
        </w:rPr>
        <w:t>forecasts</w:t>
      </w:r>
      <w:r>
        <w:rPr>
          <w:color w:val="4D4D4F"/>
          <w:spacing w:val="14"/>
        </w:rPr>
        <w:t> </w:t>
      </w:r>
      <w:r>
        <w:rPr>
          <w:color w:val="4D4D4F"/>
        </w:rPr>
        <w:t>suggest</w:t>
      </w:r>
      <w:r>
        <w:rPr>
          <w:color w:val="4D4D4F"/>
          <w:spacing w:val="14"/>
        </w:rPr>
        <w:t> </w:t>
      </w:r>
      <w:r>
        <w:rPr>
          <w:color w:val="4D4D4F"/>
        </w:rPr>
        <w:t>that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production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exceed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until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least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13).</w:t>
      </w:r>
      <w:r>
        <w:rPr>
          <w:color w:val="4D4D4F"/>
          <w:spacing w:val="7"/>
        </w:rPr>
        <w:t> </w:t>
      </w:r>
      <w:r>
        <w:rPr>
          <w:color w:val="4D4D4F"/>
        </w:rPr>
        <w:t>Cost-cutting</w:t>
      </w:r>
      <w:r>
        <w:rPr>
          <w:color w:val="4D4D4F"/>
          <w:spacing w:val="7"/>
        </w:rPr>
        <w:t> </w:t>
      </w:r>
      <w:r>
        <w:rPr>
          <w:color w:val="4D4D4F"/>
        </w:rPr>
        <w:t>initia-</w:t>
      </w:r>
      <w:r>
        <w:rPr>
          <w:color w:val="4D4D4F"/>
          <w:spacing w:val="1"/>
        </w:rPr>
        <w:t> </w:t>
      </w:r>
      <w:r>
        <w:rPr>
          <w:color w:val="4D4D4F"/>
        </w:rPr>
        <w:t>tives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producers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allowed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high-cost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continue,</w:t>
      </w:r>
      <w:r>
        <w:rPr>
          <w:color w:val="4D4D4F"/>
          <w:spacing w:val="1"/>
        </w:rPr>
        <w:t> </w:t>
      </w:r>
      <w:r>
        <w:rPr>
          <w:color w:val="4D4D4F"/>
        </w:rPr>
        <w:t>contributing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rapid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inventories.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China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perception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future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weaker.</w:t>
      </w:r>
    </w:p>
    <w:p>
      <w:pPr>
        <w:pStyle w:val="BodyText"/>
        <w:spacing w:line="249" w:lineRule="auto" w:before="126"/>
        <w:ind w:left="1939" w:right="2041"/>
        <w:jc w:val="both"/>
      </w:pPr>
      <w:r>
        <w:rPr>
          <w:color w:val="4D4D4F"/>
        </w:rPr>
        <w:t>By convention, the Bank assumes that energy prices will remain near their</w:t>
      </w:r>
      <w:r>
        <w:rPr>
          <w:color w:val="4D4D4F"/>
          <w:spacing w:val="1"/>
        </w:rPr>
        <w:t> </w:t>
      </w:r>
      <w:r>
        <w:rPr>
          <w:color w:val="4D4D4F"/>
        </w:rPr>
        <w:t>recent levels. The per barrel prices for Brent, West Texas Intermediate and</w:t>
      </w:r>
      <w:r>
        <w:rPr>
          <w:color w:val="4D4D4F"/>
          <w:spacing w:val="1"/>
        </w:rPr>
        <w:t> </w:t>
      </w:r>
      <w:r>
        <w:rPr>
          <w:color w:val="4D4D4F"/>
        </w:rPr>
        <w:t>Western Canada Select</w:t>
      </w:r>
      <w:r>
        <w:rPr>
          <w:color w:val="4D4D4F"/>
          <w:spacing w:val="1"/>
        </w:rPr>
        <w:t> </w:t>
      </w:r>
      <w:r>
        <w:rPr>
          <w:color w:val="4D4D4F"/>
        </w:rPr>
        <w:t>in U.S.</w:t>
      </w:r>
      <w:r>
        <w:rPr>
          <w:color w:val="4D4D4F"/>
          <w:spacing w:val="1"/>
        </w:rPr>
        <w:t> </w:t>
      </w:r>
      <w:r>
        <w:rPr>
          <w:color w:val="4D4D4F"/>
        </w:rPr>
        <w:t>dollars have</w:t>
      </w:r>
      <w:r>
        <w:rPr>
          <w:color w:val="4D4D4F"/>
          <w:spacing w:val="1"/>
        </w:rPr>
        <w:t> </w:t>
      </w:r>
      <w:r>
        <w:rPr>
          <w:color w:val="4D4D4F"/>
        </w:rPr>
        <w:t>recently averaged roughly</w:t>
      </w:r>
      <w:r>
        <w:rPr>
          <w:color w:val="4D4D4F"/>
          <w:spacing w:val="1"/>
        </w:rPr>
        <w:t> </w:t>
      </w:r>
      <w:r>
        <w:rPr>
          <w:color w:val="4D4D4F"/>
        </w:rPr>
        <w:t>$50,</w:t>
      </w:r>
    </w:p>
    <w:p>
      <w:pPr>
        <w:pStyle w:val="BodyText"/>
        <w:spacing w:line="249" w:lineRule="auto" w:before="2"/>
        <w:ind w:left="1939" w:right="2066"/>
        <w:jc w:val="both"/>
      </w:pPr>
      <w:r>
        <w:rPr>
          <w:color w:val="4D4D4F"/>
        </w:rPr>
        <w:t>$45 and $30, respectively. This profile is about $15 to $20 lower than in 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-1"/>
        </w:rPr>
        <w:t> </w:t>
      </w:r>
      <w:r>
        <w:rPr>
          <w:i/>
          <w:color w:val="4D4D4F"/>
        </w:rPr>
        <w:t>Report </w:t>
      </w:r>
      <w:r>
        <w:rPr>
          <w:color w:val="4D4D4F"/>
        </w:rPr>
        <w:t>(Chart 14).</w:t>
      </w:r>
    </w:p>
    <w:p>
      <w:pPr>
        <w:pStyle w:val="BodyText"/>
        <w:spacing w:line="249" w:lineRule="auto" w:before="122"/>
        <w:ind w:left="1939" w:right="1911"/>
        <w:jc w:val="both"/>
      </w:pPr>
      <w:r>
        <w:rPr>
          <w:color w:val="4D4D4F"/>
        </w:rPr>
        <w:t>There are both upside and downside risks to the Bank’s oil price assumption.</w:t>
      </w:r>
      <w:r>
        <w:rPr>
          <w:color w:val="4D4D4F"/>
          <w:spacing w:val="1"/>
        </w:rPr>
        <w:t> </w:t>
      </w:r>
      <w:r>
        <w:rPr>
          <w:color w:val="4D4D4F"/>
        </w:rPr>
        <w:t>On the downside, for example, the anticipated return of Iranian oil production,</w:t>
      </w:r>
      <w:r>
        <w:rPr>
          <w:color w:val="4D4D4F"/>
          <w:spacing w:val="-53"/>
        </w:rPr>
        <w:t> </w:t>
      </w:r>
      <w:r>
        <w:rPr>
          <w:color w:val="4D4D4F"/>
        </w:rPr>
        <w:t>if</w:t>
      </w:r>
      <w:r>
        <w:rPr>
          <w:color w:val="4D4D4F"/>
          <w:spacing w:val="-4"/>
        </w:rPr>
        <w:t> </w:t>
      </w:r>
      <w:r>
        <w:rPr>
          <w:color w:val="4D4D4F"/>
        </w:rPr>
        <w:t>not</w:t>
      </w:r>
      <w:r>
        <w:rPr>
          <w:color w:val="4D4D4F"/>
          <w:spacing w:val="-4"/>
        </w:rPr>
        <w:t> </w:t>
      </w:r>
      <w:r>
        <w:rPr>
          <w:color w:val="4D4D4F"/>
        </w:rPr>
        <w:t>offset</w:t>
      </w:r>
      <w:r>
        <w:rPr>
          <w:color w:val="4D4D4F"/>
          <w:spacing w:val="-4"/>
        </w:rPr>
        <w:t> </w:t>
      </w:r>
      <w:r>
        <w:rPr>
          <w:color w:val="4D4D4F"/>
        </w:rPr>
        <w:t>by</w:t>
      </w:r>
      <w:r>
        <w:rPr>
          <w:color w:val="4D4D4F"/>
          <w:spacing w:val="-4"/>
        </w:rPr>
        <w:t> </w:t>
      </w:r>
      <w:r>
        <w:rPr>
          <w:color w:val="4D4D4F"/>
        </w:rPr>
        <w:t>production</w:t>
      </w:r>
      <w:r>
        <w:rPr>
          <w:color w:val="4D4D4F"/>
          <w:spacing w:val="-4"/>
        </w:rPr>
        <w:t> </w:t>
      </w:r>
      <w:r>
        <w:rPr>
          <w:color w:val="4D4D4F"/>
        </w:rPr>
        <w:t>cuts</w:t>
      </w:r>
      <w:r>
        <w:rPr>
          <w:color w:val="4D4D4F"/>
          <w:spacing w:val="-4"/>
        </w:rPr>
        <w:t> </w:t>
      </w:r>
      <w:r>
        <w:rPr>
          <w:color w:val="4D4D4F"/>
        </w:rPr>
        <w:t>elsewhere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Organization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Petroleum</w:t>
      </w:r>
      <w:r>
        <w:rPr>
          <w:color w:val="4D4D4F"/>
          <w:spacing w:val="-53"/>
        </w:rPr>
        <w:t> </w:t>
      </w:r>
      <w:r>
        <w:rPr>
          <w:color w:val="4D4D4F"/>
        </w:rPr>
        <w:t>Exporting</w:t>
      </w:r>
      <w:r>
        <w:rPr>
          <w:color w:val="4D4D4F"/>
          <w:spacing w:val="-8"/>
        </w:rPr>
        <w:t> </w:t>
      </w:r>
      <w:r>
        <w:rPr>
          <w:color w:val="4D4D4F"/>
        </w:rPr>
        <w:t>Countries</w:t>
      </w:r>
      <w:r>
        <w:rPr>
          <w:color w:val="4D4D4F"/>
          <w:spacing w:val="-8"/>
        </w:rPr>
        <w:t> </w:t>
      </w:r>
      <w:r>
        <w:rPr>
          <w:color w:val="4D4D4F"/>
        </w:rPr>
        <w:t>(OPEC),</w:t>
      </w:r>
      <w:r>
        <w:rPr>
          <w:color w:val="4D4D4F"/>
          <w:spacing w:val="-7"/>
        </w:rPr>
        <w:t> </w:t>
      </w:r>
      <w:r>
        <w:rPr>
          <w:color w:val="4D4D4F"/>
        </w:rPr>
        <w:t>could</w:t>
      </w:r>
      <w:r>
        <w:rPr>
          <w:color w:val="4D4D4F"/>
          <w:spacing w:val="-8"/>
        </w:rPr>
        <w:t> </w:t>
      </w:r>
      <w:r>
        <w:rPr>
          <w:color w:val="4D4D4F"/>
        </w:rPr>
        <w:t>delay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rebalancing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market.</w:t>
      </w:r>
    </w:p>
    <w:p>
      <w:pPr>
        <w:spacing w:after="0" w:line="249" w:lineRule="auto"/>
        <w:jc w:val="both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5.65pt;height:22.9pt;mso-position-horizontal-relative:page;mso-position-vertical-relative:paragraph;z-index:15784448" type="#_x0000_t202" id="docshape12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4"/>
                      <w:w w:val="85"/>
                      <w:sz w:val="36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76928;mso-wrap-distance-left:0;mso-wrap-distance-right:0" id="docshape123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79" w:right="2032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8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market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remain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excess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supply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until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least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second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half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2016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top="720" w:bottom="280" w:left="740" w:right="780"/>
        </w:sectPr>
      </w:pPr>
    </w:p>
    <w:p>
      <w:pPr>
        <w:spacing w:line="319" w:lineRule="auto" w:before="78"/>
        <w:ind w:left="2622" w:right="3" w:hanging="23"/>
        <w:jc w:val="left"/>
        <w:rPr>
          <w:sz w:val="14"/>
        </w:rPr>
      </w:pPr>
      <w:r>
        <w:rPr/>
        <w:pict>
          <v:group style="position:absolute;margin-left:175.699493pt;margin-top:18.459120pt;width:255.1pt;height:140.050pt;mso-position-horizontal-relative:page;mso-position-vertical-relative:paragraph;z-index:-17804288" id="docshapegroup124" coordorigin="3514,369" coordsize="5102,2801">
            <v:shape style="position:absolute;left:3525;top:2229;width:5087;height:8" id="docshape125" coordorigin="3526,2230" coordsize="5087,8" path="m3526,2230l4311,2230m3526,2237l3695,2237m3799,2237l3901,2237m4002,2237l4105,2237m4412,2230l4514,2230m4618,2230l6153,2230m4208,2237l4720,2237m4821,2237l4926,2237m5027,2237l5129,2237m5233,2237l5335,2237m5436,2237l5539,2237m5642,2237l5745,2237m5846,2237l5948,2237m6257,2230l6359,2230m6461,2230l6563,2230m6666,2230l6769,2230m6870,2230l6972,2230m7076,2230l7178,2230m7279,2230l7384,2230m7485,2230l7792,2230m7895,2230l7997,2230m8100,2230l8612,2230m6052,2237l8407,2237m8509,2237l8612,2237e" filled="false" stroked="true" strokeweight=".3512pt" strokecolor="#231f20">
              <v:path arrowok="t"/>
              <v:stroke dashstyle="solid"/>
            </v:shape>
            <v:rect style="position:absolute;left:7587;top:1629;width:103;height:604" id="docshape126" filled="true" fillcolor="#00aeef" stroked="false">
              <v:fill type="solid"/>
            </v:rect>
            <v:shape style="position:absolute;left:7584;top:1626;width:110;height:611" type="#_x0000_t75" id="docshape127" stroked="false">
              <v:imagedata r:id="rId20" o:title=""/>
            </v:shape>
            <v:rect style="position:absolute;left:7792;top:1629;width:103;height:604" id="docshape128" filled="true" fillcolor="#00aeef" stroked="false">
              <v:fill type="solid"/>
            </v:rect>
            <v:shape style="position:absolute;left:7788;top:1626;width:110;height:611" type="#_x0000_t75" id="docshape129" stroked="false">
              <v:imagedata r:id="rId21" o:title=""/>
            </v:shape>
            <v:rect style="position:absolute;left:7997;top:1768;width:103;height:465" id="docshape130" filled="true" fillcolor="#00aeef" stroked="false">
              <v:fill type="solid"/>
            </v:rect>
            <v:shape style="position:absolute;left:7993;top:1765;width:110;height:472" type="#_x0000_t75" id="docshape131" stroked="false">
              <v:imagedata r:id="rId22" o:title=""/>
            </v:shape>
            <v:rect style="position:absolute;left:8202;top:2186;width:103;height:47" id="docshape132" filled="true" fillcolor="#00aeef" stroked="false">
              <v:fill type="solid"/>
            </v:rect>
            <v:line style="position:absolute" from="8202,2188" to="8247,2233" stroked="true" strokeweight=".357pt" strokecolor="#ffffff">
              <v:stroke dashstyle="solid"/>
            </v:line>
            <v:line style="position:absolute" from="8258,2187" to="8305,2233" stroked="true" strokeweight=".357pt" strokecolor="#ffffff">
              <v:stroke dashstyle="solid"/>
            </v:line>
            <v:shape style="position:absolute;left:8403;top:2229;width:110;height:100" type="#_x0000_t75" id="docshape133" stroked="false">
              <v:imagedata r:id="rId23" o:title=""/>
            </v:shape>
            <v:shape style="position:absolute;left:3695;top:1099;width:3790;height:1915" id="docshape134" coordorigin="3695,1099" coordsize="3790,1915" path="m3799,2234l3695,2234,3695,2603,3799,2603,3799,2234xm4002,2234l3901,2234,3901,3014,4002,3014,4002,2234xm4208,2234l4105,2234,4105,2545,4208,2545,4208,2234xm4412,1650l4311,1650,4311,2234,4412,2234,4412,1650xm4618,1897l4514,1897,4514,2234,4618,2234,4618,1897xm4821,2234l4720,2234,4720,2491,4821,2491,4821,2234xm5027,2234l4926,2234,4926,2703,5027,2703,5027,2234xm5233,2234l5129,2234,5129,2425,5233,2425,5233,2234xm5436,2234l5335,2234,5335,2425,5436,2425,5436,2234xm5642,2234l5539,2234,5539,2375,5642,2375,5642,2234xm5846,2234l5745,2234,5745,2618,5846,2618,5846,2234xm6052,2234l5948,2234,5948,2738,6052,2738,6052,2234xm6257,2056l6153,2056,6153,2234,6257,2234,6257,2056xm6461,1717l6359,1717,6359,2234,6461,2234,6461,1717xm6667,1805l6563,1805,6563,2234,6667,2234,6667,1805xm6870,1623l6769,1623,6769,2234,6870,2234,6870,1623xm7076,1543l6972,1543,6972,2234,7076,2234,7076,1543xm7279,1099l7178,1099,7178,2234,7279,2234,7279,1099xm7485,1492l7384,1492,7384,2234,7485,2234,7485,1492xe" filled="true" fillcolor="#00aeef" stroked="false">
              <v:path arrowok="t"/>
              <v:fill type="solid"/>
            </v:shape>
            <v:line style="position:absolute" from="3522,3162" to="8608,3162" stroked="true" strokeweight=".757pt" strokecolor="#231f20">
              <v:stroke dashstyle="solid"/>
            </v:line>
            <v:line style="position:absolute" from="7732,3081" to="7732,3162" stroked="true" strokeweight=".757pt" strokecolor="#231f20">
              <v:stroke dashstyle="solid"/>
            </v:line>
            <v:line style="position:absolute" from="6916,3081" to="6916,3162" stroked="true" strokeweight=".757pt" strokecolor="#231f20">
              <v:stroke dashstyle="solid"/>
            </v:line>
            <v:line style="position:absolute" from="6099,3081" to="6099,3162" stroked="true" strokeweight=".757pt" strokecolor="#231f20">
              <v:stroke dashstyle="solid"/>
            </v:line>
            <v:line style="position:absolute" from="5281,3081" to="5281,3162" stroked="true" strokeweight=".757pt" strokecolor="#231f20">
              <v:stroke dashstyle="solid"/>
            </v:line>
            <v:line style="position:absolute" from="4465,3081" to="4465,3162" stroked="true" strokeweight=".757pt" strokecolor="#231f20">
              <v:stroke dashstyle="solid"/>
            </v:line>
            <v:line style="position:absolute" from="3649,3081" to="3649,3162" stroked="true" strokeweight=".757pt" strokecolor="#231f20">
              <v:stroke dashstyle="solid"/>
            </v:line>
            <v:line style="position:absolute" from="8345,3122" to="8345,3162" stroked="true" strokeweight=".757pt" strokecolor="#231f20">
              <v:stroke dashstyle="solid"/>
            </v:line>
            <v:line style="position:absolute" from="8142,3122" to="8142,3162" stroked="true" strokeweight=".757pt" strokecolor="#231f20">
              <v:stroke dashstyle="solid"/>
            </v:line>
            <v:line style="position:absolute" from="7937,3122" to="7937,3162" stroked="true" strokeweight=".757pt" strokecolor="#231f20">
              <v:stroke dashstyle="solid"/>
            </v:line>
            <v:line style="position:absolute" from="7732,3102" to="7732,3162" stroked="true" strokeweight=".757pt" strokecolor="#231f20">
              <v:stroke dashstyle="solid"/>
            </v:line>
            <v:line style="position:absolute" from="7529,3122" to="7529,3162" stroked="true" strokeweight=".757pt" strokecolor="#231f20">
              <v:stroke dashstyle="solid"/>
            </v:line>
            <v:line style="position:absolute" from="7324,3122" to="7324,3162" stroked="true" strokeweight=".757pt" strokecolor="#231f20">
              <v:stroke dashstyle="solid"/>
            </v:line>
            <v:line style="position:absolute" from="7120,3122" to="7120,3162" stroked="true" strokeweight=".757pt" strokecolor="#231f20">
              <v:stroke dashstyle="solid"/>
            </v:line>
            <v:line style="position:absolute" from="6916,3102" to="6916,3162" stroked="true" strokeweight=".757pt" strokecolor="#231f20">
              <v:stroke dashstyle="solid"/>
            </v:line>
            <v:line style="position:absolute" from="6712,3122" to="6712,3162" stroked="true" strokeweight=".757pt" strokecolor="#231f20">
              <v:stroke dashstyle="solid"/>
            </v:line>
            <v:line style="position:absolute" from="6507,3122" to="6507,3162" stroked="true" strokeweight=".757pt" strokecolor="#231f20">
              <v:stroke dashstyle="solid"/>
            </v:line>
            <v:line style="position:absolute" from="6302,3122" to="6302,3162" stroked="true" strokeweight=".757pt" strokecolor="#231f20">
              <v:stroke dashstyle="solid"/>
            </v:line>
            <v:line style="position:absolute" from="6099,3102" to="6099,3162" stroked="true" strokeweight=".757pt" strokecolor="#231f20">
              <v:stroke dashstyle="solid"/>
            </v:line>
            <v:line style="position:absolute" from="5894,3122" to="5894,3162" stroked="true" strokeweight=".757pt" strokecolor="#231f20">
              <v:stroke dashstyle="solid"/>
            </v:line>
            <v:line style="position:absolute" from="5691,3122" to="5691,3162" stroked="true" strokeweight=".757pt" strokecolor="#231f20">
              <v:stroke dashstyle="solid"/>
            </v:line>
            <v:line style="position:absolute" from="5486,3122" to="5486,3162" stroked="true" strokeweight=".757pt" strokecolor="#231f20">
              <v:stroke dashstyle="solid"/>
            </v:line>
            <v:line style="position:absolute" from="5281,3102" to="5281,3162" stroked="true" strokeweight=".757pt" strokecolor="#231f20">
              <v:stroke dashstyle="solid"/>
            </v:line>
            <v:line style="position:absolute" from="5078,3122" to="5078,3162" stroked="true" strokeweight=".757pt" strokecolor="#231f20">
              <v:stroke dashstyle="solid"/>
            </v:line>
            <v:line style="position:absolute" from="4873,3122" to="4873,3162" stroked="true" strokeweight=".757pt" strokecolor="#231f20">
              <v:stroke dashstyle="solid"/>
            </v:line>
            <v:line style="position:absolute" from="4670,3122" to="4670,3162" stroked="true" strokeweight=".757pt" strokecolor="#231f20">
              <v:stroke dashstyle="solid"/>
            </v:line>
            <v:line style="position:absolute" from="4465,3102" to="4465,3162" stroked="true" strokeweight=".757pt" strokecolor="#231f20">
              <v:stroke dashstyle="solid"/>
            </v:line>
            <v:line style="position:absolute" from="4262,3122" to="4262,3162" stroked="true" strokeweight=".757pt" strokecolor="#231f20">
              <v:stroke dashstyle="solid"/>
            </v:line>
            <v:line style="position:absolute" from="4057,3122" to="4057,3162" stroked="true" strokeweight=".757pt" strokecolor="#231f20">
              <v:stroke dashstyle="solid"/>
            </v:line>
            <v:line style="position:absolute" from="3852,3122" to="3852,3162" stroked="true" strokeweight=".757pt" strokecolor="#231f20">
              <v:stroke dashstyle="solid"/>
            </v:line>
            <v:line style="position:absolute" from="3649,3102" to="3649,3162" stroked="true" strokeweight=".757pt" strokecolor="#231f20">
              <v:stroke dashstyle="solid"/>
            </v:line>
            <v:line style="position:absolute" from="8608,3162" to="8608,377" stroked="true" strokeweight=".757pt" strokecolor="#231f20">
              <v:stroke dashstyle="solid"/>
            </v:line>
            <v:shape style="position:absolute;left:8527;top:376;width:81;height:2786" id="docshape135" coordorigin="8527,377" coordsize="81,2786" path="m8527,3162l8608,3162m8527,2465l8608,2465m8527,1768l8608,1768m8527,1074l8608,1074m8527,377l8608,377e" filled="false" stroked="true" strokeweight=".757pt" strokecolor="#231f20">
              <v:path arrowok="t"/>
              <v:stroke dashstyle="solid"/>
            </v:shape>
            <v:line style="position:absolute" from="3522,3162" to="3522,377" stroked="true" strokeweight=".757pt" strokecolor="#231f20">
              <v:stroke dashstyle="solid"/>
            </v:line>
            <v:shape style="position:absolute;left:3526;top:376;width:81;height:2786" id="docshape136" coordorigin="3527,377" coordsize="81,2786" path="m3527,3162l3608,3162m3527,2697l3608,2697m3527,2234l3608,2234m3527,1768l3608,1768m3527,1305l3608,1305m3527,840l3608,840m3527,377l3608,377e" filled="false" stroked="true" strokeweight=".757pt" strokecolor="#231f20">
              <v:path arrowok="t"/>
              <v:stroke dashstyle="solid"/>
            </v:shape>
            <v:shape style="position:absolute;left:3753;top:435;width:3676;height:2334" id="docshape137" coordorigin="3754,436" coordsize="3676,2334" path="m3754,880l3957,476,4162,652,4365,760,4570,436,4774,760,4979,744,5183,721,5387,635,5592,957,5795,736,6000,747,6205,796,6408,734,6613,950,6817,1879,7021,2634,7225,2348,7430,2769e" filled="false" stroked="true" strokeweight="1.262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Million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barrels/day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before="85"/>
        <w:ind w:left="0" w:right="2540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US$/barrel</w:t>
      </w:r>
    </w:p>
    <w:p>
      <w:pPr>
        <w:spacing w:before="46"/>
        <w:ind w:left="0" w:right="2543" w:firstLine="0"/>
        <w:jc w:val="right"/>
        <w:rPr>
          <w:sz w:val="14"/>
        </w:rPr>
      </w:pPr>
      <w:r>
        <w:rPr>
          <w:color w:val="231F20"/>
          <w:sz w:val="14"/>
        </w:rPr>
        <w:t>120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794" w:space="1107"/>
            <w:col w:w="5819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103"/>
        <w:ind w:left="2622" w:right="0" w:firstLine="0"/>
        <w:jc w:val="left"/>
        <w:rPr>
          <w:sz w:val="14"/>
        </w:rPr>
      </w:pPr>
      <w:r>
        <w:rPr>
          <w:color w:val="231F20"/>
          <w:w w:val="100"/>
          <w:sz w:val="14"/>
        </w:rPr>
        <w:t>3</w:t>
      </w:r>
    </w:p>
    <w:p>
      <w:pPr>
        <w:spacing w:before="71"/>
        <w:ind w:left="7938" w:right="0" w:firstLine="0"/>
        <w:jc w:val="left"/>
        <w:rPr>
          <w:sz w:val="14"/>
        </w:rPr>
      </w:pPr>
      <w:r>
        <w:rPr>
          <w:color w:val="231F20"/>
          <w:sz w:val="14"/>
        </w:rPr>
        <w:t>100</w:t>
      </w:r>
    </w:p>
    <w:p>
      <w:pPr>
        <w:spacing w:before="68"/>
        <w:ind w:left="2622" w:right="0" w:firstLine="0"/>
        <w:jc w:val="left"/>
        <w:rPr>
          <w:sz w:val="14"/>
        </w:rPr>
      </w:pPr>
      <w:r>
        <w:rPr>
          <w:color w:val="231F20"/>
          <w:w w:val="100"/>
          <w:sz w:val="14"/>
        </w:rPr>
        <w:t>2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471" w:val="left" w:leader="none"/>
        </w:tabs>
        <w:spacing w:before="105"/>
        <w:ind w:left="76" w:right="0" w:firstLine="0"/>
        <w:jc w:val="center"/>
        <w:rPr>
          <w:sz w:val="14"/>
        </w:rPr>
      </w:pPr>
      <w:r>
        <w:rPr>
          <w:color w:val="231F20"/>
          <w:sz w:val="14"/>
        </w:rPr>
        <w:t>1</w:t>
        <w:tab/>
        <w:t>80</w:t>
      </w:r>
    </w:p>
    <w:p>
      <w:pPr>
        <w:pStyle w:val="BodyText"/>
        <w:spacing w:before="11"/>
        <w:rPr>
          <w:sz w:val="16"/>
        </w:rPr>
      </w:pPr>
    </w:p>
    <w:p>
      <w:pPr>
        <w:spacing w:before="103"/>
        <w:ind w:left="2622" w:right="0" w:firstLine="0"/>
        <w:jc w:val="left"/>
        <w:rPr>
          <w:sz w:val="14"/>
        </w:rPr>
      </w:pPr>
      <w:r>
        <w:rPr>
          <w:color w:val="231F20"/>
          <w:w w:val="100"/>
          <w:sz w:val="14"/>
        </w:rPr>
        <w:t>0</w:t>
      </w:r>
    </w:p>
    <w:p>
      <w:pPr>
        <w:spacing w:before="72"/>
        <w:ind w:left="8017" w:right="0" w:firstLine="0"/>
        <w:jc w:val="left"/>
        <w:rPr>
          <w:sz w:val="14"/>
        </w:rPr>
      </w:pPr>
      <w:r>
        <w:rPr>
          <w:color w:val="231F20"/>
          <w:sz w:val="14"/>
        </w:rPr>
        <w:t>60</w:t>
      </w:r>
    </w:p>
    <w:p>
      <w:pPr>
        <w:spacing w:before="67"/>
        <w:ind w:left="2567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471" w:val="left" w:leader="none"/>
        </w:tabs>
        <w:spacing w:before="107"/>
        <w:ind w:left="21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  <w:tab/>
        <w:t>40</w:t>
      </w:r>
    </w:p>
    <w:p>
      <w:pPr>
        <w:tabs>
          <w:tab w:pos="893" w:val="left" w:leader="none"/>
          <w:tab w:pos="1722" w:val="left" w:leader="none"/>
          <w:tab w:pos="2550" w:val="left" w:leader="none"/>
          <w:tab w:pos="3379" w:val="left" w:leader="none"/>
          <w:tab w:pos="4207" w:val="left" w:leader="none"/>
        </w:tabs>
        <w:spacing w:before="0"/>
        <w:ind w:left="65" w:right="0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2094" w:val="left" w:leader="none"/>
        </w:tabs>
        <w:spacing w:before="96"/>
        <w:ind w:left="0" w:right="254" w:firstLine="0"/>
        <w:jc w:val="center"/>
        <w:rPr>
          <w:sz w:val="14"/>
        </w:rPr>
      </w:pPr>
      <w:r>
        <w:rPr/>
        <w:pict>
          <v:rect style="position:absolute;margin-left:176pt;margin-top:6.365918pt;width:12pt;height:5pt;mso-position-horizontal-relative:page;mso-position-vertical-relative:paragraph;z-index:15781888" id="docshape138" filled="true" fillcolor="#00aeef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804800" from="281.625pt,8.738818pt" to="292.125pt,8.738818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Excess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supply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  <w:tab/>
        <w:t>Price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39"/>
        <w:ind w:left="1940" w:right="2032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Excess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supply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millions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day,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assuming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production.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39"/>
        <w:ind w:left="1940" w:right="-2" w:firstLine="0"/>
        <w:jc w:val="left"/>
        <w:rPr>
          <w:sz w:val="14"/>
        </w:rPr>
      </w:pPr>
      <w:r>
        <w:rPr>
          <w:color w:val="4D4D4F"/>
          <w:sz w:val="14"/>
        </w:rPr>
        <w:t>Sources: International Energy Agency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 calculations</w:t>
      </w:r>
    </w:p>
    <w:p>
      <w:pPr>
        <w:spacing w:line="268" w:lineRule="auto" w:before="39"/>
        <w:ind w:left="1338" w:right="1897" w:firstLine="51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supply,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2016Q4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2015Q3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309" w:space="40"/>
            <w:col w:w="637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0" w:lineRule="exact"/>
        <w:ind w:left="19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48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14:</w:t>
      </w:r>
      <w:r>
        <w:rPr>
          <w:b/>
          <w:color w:val="006974"/>
          <w:spacing w:val="31"/>
          <w:sz w:val="18"/>
        </w:rPr>
        <w:t> </w:t>
      </w:r>
      <w:r>
        <w:rPr>
          <w:b/>
          <w:color w:val="231F20"/>
          <w:spacing w:val="-1"/>
          <w:sz w:val="18"/>
        </w:rPr>
        <w:t>Benchmark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crude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are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lower</w:t>
      </w:r>
    </w:p>
    <w:p>
      <w:pPr>
        <w:spacing w:before="51"/>
        <w:ind w:left="2761" w:right="2556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0"/>
      </w:pPr>
    </w:p>
    <w:p>
      <w:pPr>
        <w:spacing w:before="1"/>
        <w:ind w:left="0" w:right="2543" w:firstLine="0"/>
        <w:jc w:val="right"/>
        <w:rPr>
          <w:sz w:val="14"/>
        </w:rPr>
      </w:pPr>
      <w:r>
        <w:rPr>
          <w:color w:val="231F20"/>
          <w:sz w:val="14"/>
        </w:rPr>
        <w:t>US$/barrel</w:t>
      </w:r>
    </w:p>
    <w:p>
      <w:pPr>
        <w:spacing w:before="41"/>
        <w:ind w:left="0" w:right="2536" w:firstLine="0"/>
        <w:jc w:val="right"/>
        <w:rPr>
          <w:sz w:val="14"/>
        </w:rPr>
      </w:pPr>
      <w:r>
        <w:rPr/>
        <w:pict>
          <v:group style="position:absolute;margin-left:176.103104pt;margin-top:6.280915pt;width:255.15pt;height:140.050pt;mso-position-horizontal-relative:page;mso-position-vertical-relative:paragraph;z-index:15783936" id="docshapegroup140" coordorigin="3522,126" coordsize="5103,2801">
            <v:line style="position:absolute" from="8617,2919" to="8617,133" stroked="true" strokeweight=".757pt" strokecolor="#231f20">
              <v:stroke dashstyle="solid"/>
            </v:line>
            <v:shape style="position:absolute;left:8535;top:133;width:81;height:2786" id="docshape141" coordorigin="8536,133" coordsize="81,2786" path="m8536,2919l8617,2919m8536,2456l8617,2456m8536,1990l8617,1990m8536,1525l8617,1525m8536,1062l8617,1062m8536,596l8617,596m8536,133l8617,133e" filled="false" stroked="true" strokeweight=".757pt" strokecolor="#231f20">
              <v:path arrowok="t"/>
              <v:stroke dashstyle="solid"/>
            </v:shape>
            <v:line style="position:absolute" from="3530,2919" to="3530,133" stroked="true" strokeweight=".757pt" strokecolor="#231f20">
              <v:stroke dashstyle="solid"/>
            </v:line>
            <v:shape style="position:absolute;left:3536;top:133;width:81;height:2786" id="docshape142" coordorigin="3537,133" coordsize="81,2786" path="m3537,2919l3617,2919m3537,2456l3617,2456m3537,1990l3617,1990m3537,1525l3617,1525m3537,1062l3617,1062m3537,596l3617,596m3537,133l3617,133e" filled="false" stroked="true" strokeweight=".757pt" strokecolor="#231f20">
              <v:path arrowok="t"/>
              <v:stroke dashstyle="solid"/>
            </v:shape>
            <v:line style="position:absolute" from="8338,2919" to="8338,133" stroked="true" strokeweight=".757pt" strokecolor="#231f20">
              <v:stroke dashstyle="solid"/>
            </v:line>
            <v:line style="position:absolute" from="3530,2919" to="8617,2919" stroked="true" strokeweight=".757pt" strokecolor="#231f20">
              <v:stroke dashstyle="solid"/>
            </v:line>
            <v:line style="position:absolute" from="7799,2838" to="7799,2919" stroked="true" strokeweight=".757pt" strokecolor="#231f20">
              <v:stroke dashstyle="solid"/>
            </v:line>
            <v:line style="position:absolute" from="6764,2838" to="6764,2919" stroked="true" strokeweight=".757pt" strokecolor="#231f20">
              <v:stroke dashstyle="solid"/>
            </v:line>
            <v:line style="position:absolute" from="5730,2838" to="5730,2919" stroked="true" strokeweight=".757pt" strokecolor="#231f20">
              <v:stroke dashstyle="solid"/>
            </v:line>
            <v:line style="position:absolute" from="4691,2838" to="4691,2919" stroked="true" strokeweight=".757pt" strokecolor="#231f20">
              <v:stroke dashstyle="solid"/>
            </v:line>
            <v:line style="position:absolute" from="3657,2838" to="3657,2919" stroked="true" strokeweight=".757pt" strokecolor="#231f20">
              <v:stroke dashstyle="solid"/>
            </v:line>
            <v:line style="position:absolute" from="8313,2879" to="8313,2919" stroked="true" strokeweight=".757pt" strokecolor="#231f20">
              <v:stroke dashstyle="solid"/>
            </v:line>
            <v:line style="position:absolute" from="8054,2879" to="8054,2919" stroked="true" strokeweight=".757pt" strokecolor="#231f20">
              <v:stroke dashstyle="solid"/>
            </v:line>
            <v:line style="position:absolute" from="7799,2858" to="7799,2919" stroked="true" strokeweight=".757pt" strokecolor="#231f20">
              <v:stroke dashstyle="solid"/>
            </v:line>
            <v:line style="position:absolute" from="7539,2879" to="7539,2919" stroked="true" strokeweight=".757pt" strokecolor="#231f20">
              <v:stroke dashstyle="solid"/>
            </v:line>
            <v:line style="position:absolute" from="7278,2879" to="7278,2919" stroked="true" strokeweight=".757pt" strokecolor="#231f20">
              <v:stroke dashstyle="solid"/>
            </v:line>
            <v:line style="position:absolute" from="7020,2879" to="7020,2919" stroked="true" strokeweight=".757pt" strokecolor="#231f20">
              <v:stroke dashstyle="solid"/>
            </v:line>
            <v:line style="position:absolute" from="6764,2858" to="6764,2919" stroked="true" strokeweight=".757pt" strokecolor="#231f20">
              <v:stroke dashstyle="solid"/>
            </v:line>
            <v:line style="position:absolute" from="6504,2879" to="6504,2919" stroked="true" strokeweight=".757pt" strokecolor="#231f20">
              <v:stroke dashstyle="solid"/>
            </v:line>
            <v:line style="position:absolute" from="6244,2879" to="6244,2919" stroked="true" strokeweight=".757pt" strokecolor="#231f20">
              <v:stroke dashstyle="solid"/>
            </v:line>
            <v:line style="position:absolute" from="5985,2879" to="5985,2919" stroked="true" strokeweight=".757pt" strokecolor="#231f20">
              <v:stroke dashstyle="solid"/>
            </v:line>
            <v:line style="position:absolute" from="5730,2858" to="5730,2919" stroked="true" strokeweight=".757pt" strokecolor="#231f20">
              <v:stroke dashstyle="solid"/>
            </v:line>
            <v:line style="position:absolute" from="5469,2879" to="5469,2919" stroked="true" strokeweight=".757pt" strokecolor="#231f20">
              <v:stroke dashstyle="solid"/>
            </v:line>
            <v:line style="position:absolute" from="5209,2879" to="5209,2919" stroked="true" strokeweight=".757pt" strokecolor="#231f20">
              <v:stroke dashstyle="solid"/>
            </v:line>
            <v:line style="position:absolute" from="4950,2879" to="4950,2919" stroked="true" strokeweight=".757pt" strokecolor="#231f20">
              <v:stroke dashstyle="solid"/>
            </v:line>
            <v:line style="position:absolute" from="4691,2858" to="4691,2919" stroked="true" strokeweight=".757pt" strokecolor="#231f20">
              <v:stroke dashstyle="solid"/>
            </v:line>
            <v:line style="position:absolute" from="4431,2879" to="4431,2919" stroked="true" strokeweight=".757pt" strokecolor="#231f20">
              <v:stroke dashstyle="solid"/>
            </v:line>
            <v:line style="position:absolute" from="4171,2879" to="4171,2919" stroked="true" strokeweight=".757pt" strokecolor="#231f20">
              <v:stroke dashstyle="solid"/>
            </v:line>
            <v:line style="position:absolute" from="3912,2879" to="3912,2919" stroked="true" strokeweight=".757pt" strokecolor="#231f20">
              <v:stroke dashstyle="solid"/>
            </v:line>
            <v:line style="position:absolute" from="3657,2858" to="3657,2919" stroked="true" strokeweight=".757pt" strokecolor="#231f20">
              <v:stroke dashstyle="solid"/>
            </v:line>
            <v:shape style="position:absolute;left:3657;top:492;width:4831;height:1772" id="docshape143" coordorigin="3658,492" coordsize="4831,1772" path="m3658,1134l3745,968,3824,722,3913,525,3997,724,4086,739,4170,673,4259,831,4346,831,4432,857,4519,818,4605,883,4692,799,4780,619,4862,492,4949,582,5035,823,5122,1157,5208,998,5295,767,5384,758,5468,795,5557,840,5641,848,5730,778,5818,688,5897,840,5986,981,6070,986,6157,983,6243,889,6330,818,6419,801,6503,842,6592,878,6676,812,6765,893,6852,857,6931,883,7020,872,7104,846,7193,784,7277,872,7366,983,7454,1093,7538,1339,7627,1535,7711,1918,7800,2221,7887,2019,7966,2062,8055,1970,8139,1861,8228,1903,8312,2066,8401,2264,8489,2257e" filled="false" stroked="true" strokeweight="1.262pt" strokecolor="#21963e">
              <v:path arrowok="t"/>
              <v:stroke dashstyle="solid"/>
            </v:shape>
            <v:shape style="position:absolute;left:3657;top:824;width:4831;height:1564" id="docshape144" coordorigin="3658,825" coordsize="4831,1564" path="m3658,1305l3745,1303,3824,994,3913,825,3997,1031,4086,1149,4170,1127,4259,1378,4346,1395,4432,1378,4519,1127,4605,1093,4692,1052,4780,1005,4862,917,4949,983,5035,1189,5122,1470,5208,1342,5295,1198,5384,1183,5468,1303,5557,1369,5641,1335,5730,1183,5818,1170,5897,1219,5986,1245,6070,1183,6157,1159,6243,956,6330,911,6419,915,6503,1048,6592,1204,6676,1110,6765,1179,6852,1046,6931,1050,7020,1011,7104,1018,7193,943,7277,1005,7366,1153,7454,1219,7538,1425,7627,1625,7711,2011,7800,2277,7887,2204,7966,2272,8055,2120,8139,2004,8228,1994,8312,2195,8401,2388,8489,2328e" filled="false" stroked="true" strokeweight="1.262pt" strokecolor="#00aeef">
              <v:path arrowok="t"/>
              <v:stroke dashstyle="solid"/>
            </v:shape>
            <v:shape style="position:absolute;left:3657;top:1191;width:4831;height:1583" id="docshape145" coordorigin="3658,1191" coordsize="4831,1583" path="m3658,1852l3745,1884,3824,1436,3913,1191,3997,1427,4086,1612,4170,1584,4259,1702,4346,1633,4432,1618,4519,1402,4605,1423,4692,1511,4780,1717,4862,1625,4949,1451,5035,1580,5122,2039,5208,1891,5295,1588,5384,1434,5468,1706,5557,2051,5641,2084,5730,1994,5818,1790,5897,1695,5986,1586,6070,1657,6157,1520,6243,1363,6330,1442,6419,1554,6503,1807,6592,2032,6676,1730,6765,1625,6852,1565,6931,1541,7020,1449,7104,1442,7193,1406,7277,1520,7366,1580,7454,1552,7538,1747,7627,2013,7711,2390,7800,2607,7887,2510,7966,2590,8055,2392,8139,2208,8228,2204,8312,2517,8401,2774,8489,2643e" filled="false" stroked="true" strokeweight="1.262pt" strokecolor="#c5281c">
              <v:path arrowok="t"/>
              <v:stroke dashstyle="solid"/>
            </v:shape>
            <v:line style="position:absolute" from="7720,225" to="8181,225" stroked="true" strokeweight=".75pt" strokecolor="#231f20">
              <v:stroke dashstyle="solid"/>
            </v:line>
            <v:shape style="position:absolute;left:8106;top:155;width:75;height:139" id="docshape146" coordorigin="8106,155" coordsize="75,139" path="m8106,155l8181,225,8106,294e" filled="false" stroked="true" strokeweight=".75pt" strokecolor="#231f20">
              <v:path arrowok="t"/>
              <v:stroke dashstyle="solid"/>
            </v:shape>
            <v:shape style="position:absolute;left:6908;top:140;width:763;height:164" type="#_x0000_t202" id="docshape14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140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6195" w:space="40"/>
            <w:col w:w="4485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104"/>
        <w:ind w:left="0" w:right="2536" w:firstLine="0"/>
        <w:jc w:val="right"/>
        <w:rPr>
          <w:sz w:val="14"/>
        </w:rPr>
      </w:pPr>
      <w:r>
        <w:rPr>
          <w:color w:val="231F20"/>
          <w:sz w:val="14"/>
        </w:rPr>
        <w:t>120</w:t>
      </w:r>
    </w:p>
    <w:p>
      <w:pPr>
        <w:pStyle w:val="BodyText"/>
        <w:spacing w:before="4"/>
        <w:rPr>
          <w:sz w:val="17"/>
        </w:rPr>
      </w:pPr>
    </w:p>
    <w:p>
      <w:pPr>
        <w:spacing w:before="104"/>
        <w:ind w:left="0" w:right="2536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4"/>
        <w:rPr>
          <w:sz w:val="17"/>
        </w:rPr>
      </w:pPr>
    </w:p>
    <w:p>
      <w:pPr>
        <w:spacing w:before="104"/>
        <w:ind w:left="0" w:right="2536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4"/>
        <w:rPr>
          <w:sz w:val="17"/>
        </w:rPr>
      </w:pPr>
    </w:p>
    <w:p>
      <w:pPr>
        <w:spacing w:before="104"/>
        <w:ind w:left="0" w:right="2536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p>
      <w:pPr>
        <w:pStyle w:val="BodyText"/>
        <w:spacing w:before="5"/>
        <w:rPr>
          <w:sz w:val="17"/>
        </w:rPr>
      </w:pPr>
    </w:p>
    <w:p>
      <w:pPr>
        <w:spacing w:before="103"/>
        <w:ind w:left="0" w:right="2536" w:firstLine="0"/>
        <w:jc w:val="right"/>
        <w:rPr>
          <w:sz w:val="14"/>
        </w:rPr>
      </w:pPr>
      <w:r>
        <w:rPr>
          <w:color w:val="231F20"/>
          <w:sz w:val="14"/>
        </w:rPr>
        <w:t>40</w: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2011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2012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before="103"/>
        <w:ind w:left="129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</w:t>
      </w:r>
    </w:p>
    <w:p>
      <w:pPr>
        <w:spacing w:before="11"/>
        <w:ind w:left="646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5" w:equalWidth="0">
            <w:col w:w="3591" w:space="40"/>
            <w:col w:w="996" w:space="39"/>
            <w:col w:w="997" w:space="40"/>
            <w:col w:w="993" w:space="39"/>
            <w:col w:w="3985"/>
          </w:cols>
        </w:sectPr>
      </w:pPr>
    </w:p>
    <w:p>
      <w:pPr>
        <w:tabs>
          <w:tab w:pos="4246" w:val="left" w:leader="none"/>
          <w:tab w:pos="5638" w:val="left" w:leader="none"/>
        </w:tabs>
        <w:spacing w:before="78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3424" from="176.625pt,8.902935pt" to="187.125pt,8.902935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WCS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WTI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position w:val="4"/>
          <w:sz w:val="12"/>
        </w:rPr>
        <w:t>b</w:t>
        <w:tab/>
      </w:r>
      <w:r>
        <w:rPr>
          <w:color w:val="4D4D4F"/>
          <w:sz w:val="14"/>
        </w:rPr>
        <w:t>Brent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oil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2100" w:val="left" w:leader="none"/>
        </w:tabs>
        <w:spacing w:line="240" w:lineRule="auto" w:before="0" w:after="0"/>
        <w:ind w:left="2100" w:right="0" w:hanging="160"/>
        <w:jc w:val="left"/>
        <w:rPr>
          <w:sz w:val="14"/>
        </w:rPr>
      </w:pPr>
      <w:r>
        <w:rPr>
          <w:color w:val="4D4D4F"/>
          <w:sz w:val="14"/>
        </w:rPr>
        <w:t>WCS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Western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Select.</w:t>
      </w:r>
    </w:p>
    <w:p>
      <w:pPr>
        <w:pStyle w:val="ListParagraph"/>
        <w:numPr>
          <w:ilvl w:val="0"/>
          <w:numId w:val="4"/>
        </w:numPr>
        <w:tabs>
          <w:tab w:pos="2100" w:val="left" w:leader="none"/>
        </w:tabs>
        <w:spacing w:line="240" w:lineRule="auto" w:before="59" w:after="0"/>
        <w:ind w:left="2100" w:right="0" w:hanging="160"/>
        <w:jc w:val="left"/>
        <w:rPr>
          <w:sz w:val="14"/>
        </w:rPr>
      </w:pPr>
      <w:r>
        <w:rPr>
          <w:color w:val="4D4D4F"/>
          <w:sz w:val="14"/>
        </w:rPr>
        <w:t>WTI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Intermediate.</w:t>
      </w:r>
    </w:p>
    <w:p>
      <w:pPr>
        <w:tabs>
          <w:tab w:pos="6651" w:val="left" w:leader="none"/>
        </w:tabs>
        <w:spacing w:before="7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4688pt;width:344pt;height:.1pt;mso-position-horizontal-relative:page;mso-position-vertical-relative:paragraph;z-index:-15675904;mso-wrap-distance-left:0;mso-wrap-distance-right:0" id="docshape14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950"/>
      </w:pP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upside,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production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expected.</w:t>
      </w:r>
      <w:r>
        <w:rPr>
          <w:color w:val="4D4D4F"/>
          <w:spacing w:val="6"/>
        </w:rPr>
        <w:t> </w:t>
      </w:r>
      <w:r>
        <w:rPr>
          <w:color w:val="4D4D4F"/>
        </w:rPr>
        <w:t>Survey</w:t>
      </w:r>
      <w:r>
        <w:rPr>
          <w:color w:val="4D4D4F"/>
          <w:spacing w:val="6"/>
        </w:rPr>
        <w:t> </w:t>
      </w:r>
      <w:r>
        <w:rPr>
          <w:color w:val="4D4D4F"/>
        </w:rPr>
        <w:t>evidence</w:t>
      </w:r>
      <w:r>
        <w:rPr>
          <w:color w:val="4D4D4F"/>
          <w:spacing w:val="6"/>
        </w:rPr>
        <w:t> </w:t>
      </w:r>
      <w:r>
        <w:rPr>
          <w:color w:val="4D4D4F"/>
        </w:rPr>
        <w:t>suggests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producers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facing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strain.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companies</w:t>
      </w:r>
      <w:r>
        <w:rPr>
          <w:color w:val="4D4D4F"/>
          <w:spacing w:val="7"/>
        </w:rPr>
        <w:t> </w:t>
      </w:r>
      <w:r>
        <w:rPr>
          <w:color w:val="4D4D4F"/>
        </w:rPr>
        <w:t>encounter</w:t>
      </w:r>
      <w:r>
        <w:rPr>
          <w:color w:val="4D4D4F"/>
          <w:spacing w:val="6"/>
        </w:rPr>
        <w:t> </w:t>
      </w:r>
      <w:r>
        <w:rPr>
          <w:color w:val="4D4D4F"/>
        </w:rPr>
        <w:t>challenges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raising</w:t>
      </w:r>
      <w:r>
        <w:rPr>
          <w:color w:val="4D4D4F"/>
          <w:spacing w:val="6"/>
        </w:rPr>
        <w:t> </w:t>
      </w:r>
      <w:r>
        <w:rPr>
          <w:color w:val="4D4D4F"/>
        </w:rPr>
        <w:t>suffi-</w:t>
      </w:r>
      <w:r>
        <w:rPr>
          <w:color w:val="4D4D4F"/>
          <w:spacing w:val="1"/>
        </w:rPr>
        <w:t> </w:t>
      </w:r>
      <w:r>
        <w:rPr>
          <w:color w:val="4D4D4F"/>
        </w:rPr>
        <w:t>cient</w:t>
      </w:r>
      <w:r>
        <w:rPr>
          <w:color w:val="4D4D4F"/>
          <w:spacing w:val="13"/>
        </w:rPr>
        <w:t> </w:t>
      </w:r>
      <w:r>
        <w:rPr>
          <w:color w:val="4D4D4F"/>
        </w:rPr>
        <w:t>cash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maintain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3"/>
        </w:rPr>
        <w:t> </w:t>
      </w:r>
      <w:r>
        <w:rPr>
          <w:color w:val="4D4D4F"/>
        </w:rPr>
        <w:t>expenditures,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resulting</w:t>
      </w:r>
      <w:r>
        <w:rPr>
          <w:color w:val="4D4D4F"/>
          <w:spacing w:val="13"/>
        </w:rPr>
        <w:t> </w:t>
      </w:r>
      <w:r>
        <w:rPr>
          <w:color w:val="4D4D4F"/>
        </w:rPr>
        <w:t>drop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rebalance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quickly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anticipated.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geopolitical</w:t>
      </w:r>
      <w:r>
        <w:rPr>
          <w:color w:val="4D4D4F"/>
          <w:spacing w:val="5"/>
        </w:rPr>
        <w:t> </w:t>
      </w:r>
      <w:r>
        <w:rPr>
          <w:color w:val="4D4D4F"/>
        </w:rPr>
        <w:t>developments,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case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recently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heightened</w:t>
      </w:r>
      <w:r>
        <w:rPr>
          <w:color w:val="4D4D4F"/>
          <w:spacing w:val="11"/>
        </w:rPr>
        <w:t> </w:t>
      </w:r>
      <w:r>
        <w:rPr>
          <w:color w:val="4D4D4F"/>
        </w:rPr>
        <w:t>tensions</w:t>
      </w:r>
      <w:r>
        <w:rPr>
          <w:color w:val="4D4D4F"/>
          <w:spacing w:val="12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conflict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Syria.</w:t>
      </w:r>
    </w:p>
    <w:p>
      <w:pPr>
        <w:pStyle w:val="BodyText"/>
        <w:spacing w:line="249" w:lineRule="auto" w:before="126"/>
        <w:ind w:left="1940" w:right="1898"/>
      </w:pPr>
      <w:r>
        <w:rPr>
          <w:color w:val="4D4D4F"/>
        </w:rPr>
        <w:t>Over time,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inventories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eventually</w:t>
      </w:r>
      <w:r>
        <w:rPr>
          <w:color w:val="4D4D4F"/>
          <w:spacing w:val="1"/>
        </w:rPr>
        <w:t> </w:t>
      </w:r>
      <w:r>
        <w:rPr>
          <w:color w:val="4D4D4F"/>
        </w:rPr>
        <w:t>disappear,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production,</w:t>
      </w:r>
      <w:r>
        <w:rPr>
          <w:color w:val="4D4D4F"/>
          <w:spacing w:val="15"/>
        </w:rPr>
        <w:t> </w:t>
      </w:r>
      <w:r>
        <w:rPr>
          <w:color w:val="4D4D4F"/>
        </w:rPr>
        <w:t>including</w:t>
      </w:r>
      <w:r>
        <w:rPr>
          <w:color w:val="4D4D4F"/>
          <w:spacing w:val="16"/>
        </w:rPr>
        <w:t> </w:t>
      </w:r>
      <w:r>
        <w:rPr>
          <w:color w:val="4D4D4F"/>
        </w:rPr>
        <w:t>some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6"/>
        </w:rPr>
        <w:t> </w:t>
      </w:r>
      <w:r>
        <w:rPr>
          <w:color w:val="4D4D4F"/>
        </w:rPr>
        <w:t>higher-cost</w:t>
      </w:r>
      <w:r>
        <w:rPr>
          <w:color w:val="4D4D4F"/>
          <w:spacing w:val="15"/>
        </w:rPr>
        <w:t> </w:t>
      </w:r>
      <w:r>
        <w:rPr>
          <w:color w:val="4D4D4F"/>
        </w:rPr>
        <w:t>resources,</w:t>
      </w:r>
      <w:r>
        <w:rPr>
          <w:color w:val="4D4D4F"/>
          <w:spacing w:val="16"/>
        </w:rPr>
        <w:t> </w:t>
      </w:r>
      <w:r>
        <w:rPr>
          <w:color w:val="4D4D4F"/>
        </w:rPr>
        <w:t>will</w:t>
      </w:r>
      <w:r>
        <w:rPr>
          <w:color w:val="4D4D4F"/>
          <w:spacing w:val="15"/>
        </w:rPr>
        <w:t> </w:t>
      </w:r>
      <w:r>
        <w:rPr>
          <w:color w:val="4D4D4F"/>
        </w:rPr>
        <w:t>need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come</w:t>
      </w:r>
      <w:r>
        <w:rPr>
          <w:color w:val="4D4D4F"/>
          <w:spacing w:val="-53"/>
        </w:rPr>
        <w:t> </w:t>
      </w:r>
      <w:r>
        <w:rPr>
          <w:color w:val="4D4D4F"/>
        </w:rPr>
        <w:t>online to meet</w:t>
      </w:r>
      <w:r>
        <w:rPr>
          <w:color w:val="4D4D4F"/>
          <w:spacing w:val="1"/>
        </w:rPr>
        <w:t> </w:t>
      </w:r>
      <w:r>
        <w:rPr>
          <w:color w:val="4D4D4F"/>
        </w:rPr>
        <w:t>rising demand.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88544" type="#_x0000_t202" id="docshape14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_bookmark6" w:id="15"/>
      <w:bookmarkEnd w:id="15"/>
      <w:r>
        <w:rPr/>
      </w:r>
      <w:bookmarkStart w:name="Non-energy commodity prices" w:id="16"/>
      <w:bookmarkEnd w:id="16"/>
      <w:r>
        <w:rPr/>
      </w:r>
      <w:bookmarkStart w:name="Summary" w:id="17"/>
      <w:bookmarkEnd w:id="17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Non-energy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also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weakened</w:t>
      </w:r>
    </w:p>
    <w:p>
      <w:pPr>
        <w:pStyle w:val="BodyText"/>
        <w:spacing w:before="48"/>
        <w:ind w:left="1940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index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fallen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10"/>
        <w:ind w:left="1940" w:right="2032"/>
      </w:pPr>
      <w:r>
        <w:rPr>
          <w:color w:val="4D4D4F"/>
        </w:rPr>
        <w:t>10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25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-52"/>
        </w:rPr>
        <w:t> </w:t>
      </w:r>
      <w:r>
        <w:rPr>
          <w:color w:val="4D4D4F"/>
        </w:rPr>
        <w:t>its</w:t>
      </w:r>
      <w:r>
        <w:rPr>
          <w:color w:val="4D4D4F"/>
          <w:spacing w:val="-1"/>
        </w:rPr>
        <w:t> </w:t>
      </w:r>
      <w:r>
        <w:rPr>
          <w:color w:val="4D4D4F"/>
        </w:rPr>
        <w:t>peak in</w:t>
      </w:r>
      <w:r>
        <w:rPr>
          <w:color w:val="4D4D4F"/>
          <w:spacing w:val="-1"/>
        </w:rPr>
        <w:t> </w:t>
      </w:r>
      <w:r>
        <w:rPr>
          <w:color w:val="4D4D4F"/>
        </w:rPr>
        <w:t>2011 (Chart 15).</w:t>
      </w:r>
    </w:p>
    <w:p>
      <w:pPr>
        <w:pStyle w:val="BodyText"/>
        <w:spacing w:line="249" w:lineRule="auto" w:before="122"/>
        <w:ind w:left="1940" w:right="1898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one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world’s</w:t>
      </w:r>
      <w:r>
        <w:rPr>
          <w:color w:val="4D4D4F"/>
          <w:spacing w:val="7"/>
        </w:rPr>
        <w:t> </w:t>
      </w:r>
      <w:r>
        <w:rPr>
          <w:color w:val="4D4D4F"/>
        </w:rPr>
        <w:t>largest</w:t>
      </w:r>
      <w:r>
        <w:rPr>
          <w:color w:val="4D4D4F"/>
          <w:spacing w:val="7"/>
        </w:rPr>
        <w:t> </w:t>
      </w:r>
      <w:r>
        <w:rPr>
          <w:color w:val="4D4D4F"/>
        </w:rPr>
        <w:t>consumers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commodities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high,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trajectory</w:t>
      </w:r>
    </w:p>
    <w:p>
      <w:pPr>
        <w:pStyle w:val="BodyText"/>
        <w:spacing w:line="249" w:lineRule="auto" w:before="2"/>
        <w:ind w:left="1940" w:right="1898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future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put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4"/>
        </w:rPr>
        <w:t> </w:t>
      </w:r>
      <w:r>
        <w:rPr>
          <w:color w:val="4D4D4F"/>
        </w:rPr>
        <w:t>pressure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prices,</w:t>
      </w:r>
      <w:r>
        <w:rPr>
          <w:color w:val="4D4D4F"/>
          <w:spacing w:val="4"/>
        </w:rPr>
        <w:t> </w:t>
      </w:r>
      <w:r>
        <w:rPr>
          <w:color w:val="4D4D4F"/>
        </w:rPr>
        <w:t>especially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1"/>
        </w:rPr>
        <w:t> </w:t>
      </w:r>
      <w:r>
        <w:rPr>
          <w:color w:val="4D4D4F"/>
        </w:rPr>
        <w:t>metals.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declines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agricultural</w:t>
      </w:r>
      <w:r>
        <w:rPr>
          <w:color w:val="4D4D4F"/>
          <w:spacing w:val="14"/>
        </w:rPr>
        <w:t> </w:t>
      </w:r>
      <w:r>
        <w:rPr>
          <w:color w:val="4D4D4F"/>
        </w:rPr>
        <w:t>products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forestry</w:t>
      </w:r>
      <w:r>
        <w:rPr>
          <w:color w:val="4D4D4F"/>
          <w:spacing w:val="14"/>
        </w:rPr>
        <w:t> </w:t>
      </w:r>
      <w:r>
        <w:rPr>
          <w:color w:val="4D4D4F"/>
        </w:rPr>
        <w:t>products</w:t>
      </w:r>
      <w:r>
        <w:rPr>
          <w:color w:val="4D4D4F"/>
          <w:spacing w:val="-52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5"/>
        </w:rPr>
        <w:t> </w:t>
      </w:r>
      <w:r>
        <w:rPr>
          <w:color w:val="4D4D4F"/>
        </w:rPr>
        <w:t>metals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compounded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3"/>
        <w:ind w:left="1940" w:right="2002"/>
      </w:pP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offsetting</w:t>
      </w:r>
      <w:r>
        <w:rPr>
          <w:color w:val="4D4D4F"/>
          <w:spacing w:val="6"/>
        </w:rPr>
        <w:t> </w:t>
      </w:r>
      <w:r>
        <w:rPr>
          <w:color w:val="4D4D4F"/>
        </w:rPr>
        <w:t>forces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keep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non-energy</w:t>
      </w:r>
      <w:r>
        <w:rPr>
          <w:color w:val="4D4D4F"/>
          <w:spacing w:val="5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modity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levels.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strengthening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put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prices. In particular, the improving U.S. housing market is likely to lend rising</w:t>
      </w:r>
      <w:r>
        <w:rPr>
          <w:color w:val="4D4D4F"/>
          <w:spacing w:val="-53"/>
        </w:rPr>
        <w:t> </w:t>
      </w:r>
      <w:r>
        <w:rPr>
          <w:color w:val="4D4D4F"/>
        </w:rPr>
        <w:t>support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lumber.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addition,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urbanization</w:t>
      </w:r>
      <w:r>
        <w:rPr>
          <w:color w:val="4D4D4F"/>
          <w:spacing w:val="2"/>
        </w:rPr>
        <w:t> </w:t>
      </w:r>
      <w:r>
        <w:rPr>
          <w:color w:val="4D4D4F"/>
        </w:rPr>
        <w:t>process</w:t>
      </w:r>
    </w:p>
    <w:p>
      <w:pPr>
        <w:pStyle w:val="BodyText"/>
        <w:spacing w:line="249" w:lineRule="auto" w:before="4"/>
        <w:ind w:left="1940" w:right="1898"/>
      </w:pPr>
      <w:r>
        <w:rPr>
          <w:color w:val="4D4D4F"/>
        </w:rPr>
        <w:t>in China and</w:t>
      </w:r>
      <w:r>
        <w:rPr>
          <w:color w:val="4D4D4F"/>
          <w:spacing w:val="1"/>
        </w:rPr>
        <w:t> </w:t>
      </w:r>
      <w:r>
        <w:rPr>
          <w:color w:val="4D4D4F"/>
        </w:rPr>
        <w:t>other EMEs will</w:t>
      </w:r>
      <w:r>
        <w:rPr>
          <w:color w:val="4D4D4F"/>
          <w:spacing w:val="1"/>
        </w:rPr>
        <w:t> </w:t>
      </w:r>
      <w:r>
        <w:rPr>
          <w:color w:val="4D4D4F"/>
        </w:rPr>
        <w:t>continue to boost</w:t>
      </w:r>
      <w:r>
        <w:rPr>
          <w:color w:val="4D4D4F"/>
          <w:spacing w:val="1"/>
        </w:rPr>
        <w:t> </w:t>
      </w:r>
      <w:r>
        <w:rPr>
          <w:color w:val="4D4D4F"/>
        </w:rPr>
        <w:t>demand for, and</w:t>
      </w:r>
      <w:r>
        <w:rPr>
          <w:color w:val="4D4D4F"/>
          <w:spacing w:val="1"/>
        </w:rPr>
        <w:t> </w:t>
      </w:r>
      <w:r>
        <w:rPr>
          <w:color w:val="4D4D4F"/>
        </w:rPr>
        <w:t>prices of,</w:t>
      </w:r>
      <w:r>
        <w:rPr>
          <w:color w:val="4D4D4F"/>
          <w:spacing w:val="1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metals.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commodities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expand,</w:t>
      </w:r>
      <w:r>
        <w:rPr>
          <w:color w:val="4D4D4F"/>
          <w:spacing w:val="7"/>
        </w:rPr>
        <w:t> </w:t>
      </w:r>
      <w:r>
        <w:rPr>
          <w:color w:val="4D4D4F"/>
        </w:rPr>
        <w:t>aided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fuel</w:t>
      </w:r>
      <w:r>
        <w:rPr>
          <w:color w:val="4D4D4F"/>
          <w:spacing w:val="7"/>
        </w:rPr>
        <w:t> </w:t>
      </w:r>
      <w:r>
        <w:rPr>
          <w:color w:val="4D4D4F"/>
        </w:rPr>
        <w:t>input</w:t>
      </w:r>
      <w:r>
        <w:rPr>
          <w:color w:val="4D4D4F"/>
          <w:spacing w:val="7"/>
        </w:rPr>
        <w:t> </w:t>
      </w:r>
      <w:r>
        <w:rPr>
          <w:color w:val="4D4D4F"/>
        </w:rPr>
        <w:t>costs,</w:t>
      </w:r>
      <w:r>
        <w:rPr>
          <w:color w:val="4D4D4F"/>
          <w:spacing w:val="7"/>
        </w:rPr>
        <w:t> </w:t>
      </w:r>
      <w:r>
        <w:rPr>
          <w:color w:val="4D4D4F"/>
        </w:rPr>
        <w:t>putting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downward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pressure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prices.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34pt;margin-top:11.087011pt;width:344pt;height:.1pt;mso-position-horizontal-relative:page;mso-position-vertical-relative:paragraph;z-index:-15672320;mso-wrap-distance-left:0;mso-wrap-distance-right:0" id="docshape150" coordorigin="2680,222" coordsize="6880,0" path="m2680,222l9560,22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15:</w:t>
      </w:r>
      <w:r>
        <w:rPr>
          <w:b/>
          <w:color w:val="006974"/>
          <w:spacing w:val="26"/>
          <w:sz w:val="18"/>
        </w:rPr>
        <w:t> </w:t>
      </w:r>
      <w:r>
        <w:rPr>
          <w:b/>
          <w:color w:val="231F20"/>
          <w:spacing w:val="-1"/>
          <w:sz w:val="18"/>
        </w:rPr>
        <w:t>Non-energy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commodity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have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weakened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further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2011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295" w:lineRule="auto" w:before="0"/>
        <w:ind w:left="539" w:right="2578" w:hanging="112"/>
        <w:jc w:val="left"/>
        <w:rPr>
          <w:sz w:val="14"/>
        </w:rPr>
      </w:pPr>
      <w:r>
        <w:rPr/>
        <w:pict>
          <v:group style="position:absolute;margin-left:175.318405pt;margin-top:14.190924pt;width:252.75pt;height:138.75pt;mso-position-horizontal-relative:page;mso-position-vertical-relative:paragraph;z-index:-17799168" id="docshapegroup151" coordorigin="3506,284" coordsize="5055,2775"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152" coordorigin="8474,291" coordsize="80,2760" path="m8474,3051l8554,3051m8474,2656l8554,2656m8474,2263l8554,2263m8474,1868l8554,1868m8474,1475l8554,1475m8474,1080l8554,1080m8474,687l8554,687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9;top:291;width:80;height:2760" id="docshape153" coordorigin="3520,291" coordsize="80,2760" path="m3520,3051l3600,3051m3520,2656l3600,2656m3520,2263l3600,2263m3520,1868l3600,1868m3520,1475l3600,1475m3520,1080l3600,1080m3520,687l3600,687m3520,291l3600,291e" filled="false" stroked="true" strokeweight=".75pt" strokecolor="#231f20">
              <v:path arrowok="t"/>
              <v:stroke dashstyle="solid"/>
            </v:shape>
            <v:line style="position:absolute" from="3514,3051" to="8554,3051" stroked="true" strokeweight=".75pt" strokecolor="#231f20">
              <v:stroke dashstyle="solid"/>
            </v:line>
            <v:shape style="position:absolute;left:3639;top:2971;width:4613;height:80" id="docshape154" coordorigin="3640,2971" coordsize="4613,80" path="m3893,3011l3893,3051m4149,3011l4149,3051m4407,3011l4407,3051m4921,3011l4921,3051m5176,3011l5176,3051m5436,3011l5436,3051m5947,3011l5947,3051m6202,3011l6202,3051m6461,3011l6461,3051m6972,3011l6972,3051m7227,3011l7227,3051m7485,3011l7485,3051m7997,3011l7997,3051m8252,3011l8252,3051m3640,2971l3640,3051m4665,2971l4665,3051m5694,2971l5694,3051m6719,2971l6719,3051m7744,2971l7744,3051e" filled="false" stroked="true" strokeweight=".75pt" strokecolor="#231f20">
              <v:path arrowok="t"/>
              <v:stroke dashstyle="solid"/>
            </v:shape>
            <v:line style="position:absolute" from="8278,3051" to="8278,291" stroked="true" strokeweight=".75pt" strokecolor="#231f20">
              <v:stroke dashstyle="solid"/>
            </v:line>
            <v:shape style="position:absolute;left:3640;top:651;width:4787;height:1029" id="docshape155" coordorigin="3641,651" coordsize="4787,1029" path="m3641,1081l3728,853,3807,796,3894,651,3978,709,4065,726,4148,790,4236,868,4323,1051,4406,1127,4493,1076,4579,1110,4666,1034,4753,841,4834,688,4921,658,5006,775,5093,783,5177,694,5264,762,5351,847,5435,783,5522,845,5606,836,5693,787,5780,722,5859,836,5946,855,6030,781,6117,783,6202,923,6289,1034,6376,1249,6460,1348,6547,1361,6631,1472,6718,1444,6805,1389,6884,1000,6971,985,7055,945,7142,870,7228,832,7315,977,7402,1127,7486,1087,7573,1028,7656,1055,7743,1274,7831,1391,7910,1321,7997,1374,8080,1255,8167,1195,8253,1263,8340,1489,8427,1680e" filled="false" stroked="true" strokeweight="1.25pt" strokecolor="#ffcb05">
              <v:path arrowok="t"/>
              <v:stroke dashstyle="solid"/>
            </v:shape>
            <v:shape style="position:absolute;left:3640;top:615;width:4787;height:986" id="docshape156" coordorigin="3641,615" coordsize="4787,986" path="m3641,1081l3728,1176,3807,1100,3894,1246,3978,1478,4065,1418,4148,1293,4236,1446,4323,1384,4406,1506,4493,1601,4579,1546,4666,1550,4753,1469,4834,1380,4921,1329,5006,1174,5093,1176,5177,1280,5264,1240,5351,1321,5435,1333,5522,1072,5606,900,5693,773,5780,753,5859,615,5946,734,6030,1011,6117,1206,6202,1149,6289,1047,6376,923,6460,826,6547,677,6631,751,6718,675,6805,696,6884,717,6971,841,7055,807,7142,936,7228,766,7315,741,7402,732,7486,804,7573,845,7656,862,7743,868,7831,991,7910,1219,7997,1393,8080,1489,8167,1285,8253,1217,8340,1395,8427,1595e" filled="false" stroked="true" strokeweight="1.25pt" strokecolor="#21963e">
              <v:path arrowok="t"/>
              <v:stroke dashstyle="solid"/>
            </v:shape>
            <v:shape style="position:absolute;left:3640;top:910;width:4787;height:1773" id="docshape157" coordorigin="3641,911" coordsize="4787,1773" path="m3641,1081l3728,932,3807,991,3894,911,3978,1085,4065,1166,4148,1002,4236,1181,4323,1361,4406,1578,4493,1614,4579,1586,4666,1406,4753,1304,4834,1374,4921,1469,5006,1586,5093,1758,5177,1780,5264,1824,5351,1633,5435,1671,5522,1761,5606,1620,5693,1926,5780,1903,5859,2039,5946,2081,6030,2109,6117,2177,6202,2232,6289,2185,6376,2228,6460,2181,6547,2234,6631,2219,6718,2169,6805,2192,6884,2171,6971,2001,7055,1928,7142,1918,7228,1850,7315,1871,7402,1950,7486,2064,7573,2028,7656,2137,7743,2236,7831,2256,7910,2285,7997,2287,8080,2207,8167,2343,8253,2487,8340,2683,8427,2674e" filled="false" stroked="true" strokeweight="1.25pt" strokecolor="#00aeef">
              <v:path arrowok="t"/>
              <v:stroke dashstyle="solid"/>
            </v:shape>
            <v:shape style="position:absolute;left:3640;top:829;width:4787;height:1124" id="docshape158" coordorigin="3641,830" coordsize="4787,1124" path="m3641,1081l3728,964,3807,919,3894,830,3978,943,4065,940,4148,847,4236,898,4323,1013,4406,1166,4493,1151,4579,1170,4666,1087,4753,934,4834,904,4921,928,5006,1004,5093,1057,5177,1055,5264,1066,5351,1013,5435,1025,5522,1036,5606,972,5693,1036,5780,1021,5859,1079,5946,1151,6030,1219,6117,1304,6202,1374,6289,1350,6376,1414,6460,1448,6547,1469,6631,1537,6718,1484,6805,1463,6884,1325,6971,1312,7055,1293,7142,1299,7228,1206,7315,1276,7402,1367,7486,1406,7573,1399,7656,1433,7743,1501,7831,1578,7910,1622,7997,1654,8080,1618,8167,1618,8253,1690,8340,1860,8427,1954e" filled="false" stroked="true" strokeweight="1.25pt" strokecolor="#c5281c">
              <v:path arrowok="t"/>
              <v:stroke dashstyle="solid"/>
            </v:shape>
            <v:line style="position:absolute" from="7650,453" to="8111,453" stroked="true" strokeweight=".75pt" strokecolor="#231f20">
              <v:stroke dashstyle="solid"/>
            </v:line>
            <v:shape style="position:absolute;left:8036;top:383;width:75;height:139" id="docshape159" coordorigin="8036,384" coordsize="75,139" path="m8036,384l8111,453,8036,523e" filled="false" stroked="true" strokeweight=".75pt" strokecolor="#231f20">
              <v:path arrowok="t"/>
              <v:stroke dashstyle="solid"/>
            </v:shape>
            <v:shape style="position:absolute;left:6820;top:374;width:763;height:164" type="#_x0000_t202" id="docshape16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120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309" w:space="40"/>
            <w:col w:w="337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1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70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596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p>
      <w:pPr>
        <w:pStyle w:val="BodyText"/>
        <w:spacing w:before="5"/>
        <w:rPr>
          <w:sz w:val="11"/>
        </w:rPr>
      </w:pPr>
    </w:p>
    <w:p>
      <w:pPr>
        <w:spacing w:line="152" w:lineRule="exact" w:before="102"/>
        <w:ind w:left="5498" w:right="131" w:firstLine="0"/>
        <w:jc w:val="center"/>
        <w:rPr>
          <w:sz w:val="14"/>
        </w:rPr>
      </w:pPr>
      <w:r>
        <w:rPr>
          <w:color w:val="231F20"/>
          <w:sz w:val="14"/>
        </w:rPr>
        <w:t>50</w:t>
      </w:r>
    </w:p>
    <w:p>
      <w:pPr>
        <w:tabs>
          <w:tab w:pos="1118" w:val="left" w:leader="none"/>
          <w:tab w:pos="2143" w:val="left" w:leader="none"/>
          <w:tab w:pos="3168" w:val="left" w:leader="none"/>
          <w:tab w:pos="4089" w:val="left" w:leader="none"/>
        </w:tabs>
        <w:spacing w:line="152" w:lineRule="exact" w:before="0"/>
        <w:ind w:left="93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87008" from="365.625pt,17.152264pt" to="376.125pt,17.152264pt" stroked="true" strokeweight="1.25pt" strokecolor="#21963e">
            <v:stroke dashstyle="solid"/>
            <w10:wrap type="none"/>
          </v:line>
        </w:pict>
      </w: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</w:r>
    </w:p>
    <w:p>
      <w:pPr>
        <w:spacing w:after="0" w:line="152" w:lineRule="exact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11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984" from="176.625pt,9.540915pt" to="187.125pt,9.54091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6496" from="176.625pt,18.540915pt" to="187.125pt,18.54091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520" from="365.625pt,18.540915pt" to="376.125pt,18.540915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Bank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Base metals</w:t>
      </w:r>
    </w:p>
    <w:p>
      <w:pPr>
        <w:spacing w:line="268" w:lineRule="auto" w:before="112"/>
        <w:ind w:left="417" w:right="2062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105"/>
          <w:sz w:val="14"/>
        </w:rPr>
        <w:t>Forestry products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Agricultural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6377" w:space="40"/>
            <w:col w:w="4303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tabs>
          <w:tab w:pos="4751" w:val="left" w:leader="none"/>
        </w:tabs>
        <w:spacing w:before="0"/>
        <w:ind w:left="4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3902pt;width:344pt;height:.1pt;mso-position-horizontal-relative:page;mso-position-vertical-relative:paragraph;z-index:-15671808;mso-wrap-distance-left:0;mso-wrap-distance-right:0" id="docshape16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2"/>
        <w:spacing w:before="122"/>
      </w:pPr>
      <w:r>
        <w:rPr>
          <w:color w:val="006976"/>
        </w:rPr>
        <w:t>Summary</w:t>
      </w:r>
    </w:p>
    <w:p>
      <w:pPr>
        <w:pStyle w:val="BodyText"/>
        <w:spacing w:line="249" w:lineRule="auto" w:before="49"/>
        <w:ind w:left="1940" w:right="189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implications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mixed.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one</w:t>
      </w:r>
      <w:r>
        <w:rPr>
          <w:color w:val="4D4D4F"/>
          <w:spacing w:val="7"/>
        </w:rPr>
        <w:t> </w:t>
      </w:r>
      <w:r>
        <w:rPr>
          <w:color w:val="4D4D4F"/>
        </w:rPr>
        <w:t>hand,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benefit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strength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economy.</w:t>
      </w:r>
      <w:r>
        <w:rPr>
          <w:color w:val="4D4D4F"/>
          <w:spacing w:val="3"/>
        </w:rPr>
        <w:t> </w:t>
      </w:r>
      <w:r>
        <w:rPr>
          <w:color w:val="4D4D4F"/>
        </w:rPr>
        <w:t>Components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exports,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equipment,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consumption,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pace.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hand,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producers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face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commodities.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context,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depreci-</w:t>
      </w:r>
      <w:r>
        <w:rPr>
          <w:color w:val="4D4D4F"/>
          <w:spacing w:val="1"/>
        </w:rPr>
        <w:t> </w:t>
      </w:r>
      <w:r>
        <w:rPr>
          <w:color w:val="4D4D4F"/>
        </w:rPr>
        <w:t>ated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July</w:t>
      </w:r>
      <w:r>
        <w:rPr>
          <w:color w:val="4D4D4F"/>
          <w:spacing w:val="1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convention,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dollar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close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average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76</w:t>
      </w:r>
      <w:r>
        <w:rPr>
          <w:color w:val="4D4D4F"/>
          <w:spacing w:val="10"/>
        </w:rPr>
        <w:t> </w:t>
      </w:r>
      <w:r>
        <w:rPr>
          <w:color w:val="4D4D4F"/>
        </w:rPr>
        <w:t>cents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horizon, lower</w:t>
      </w:r>
      <w:r>
        <w:rPr>
          <w:color w:val="4D4D4F"/>
          <w:spacing w:val="1"/>
        </w:rPr>
        <w:t> </w:t>
      </w:r>
      <w:r>
        <w:rPr>
          <w:color w:val="4D4D4F"/>
        </w:rPr>
        <w:t>than the</w:t>
      </w:r>
      <w:r>
        <w:rPr>
          <w:color w:val="4D4D4F"/>
          <w:spacing w:val="1"/>
        </w:rPr>
        <w:t> </w:t>
      </w:r>
      <w:r>
        <w:rPr>
          <w:color w:val="4D4D4F"/>
        </w:rPr>
        <w:t>80 cents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in July.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89568" type="#_x0000_t202" id="docshape16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bookmarkStart w:name="_bookmark7" w:id="18"/>
      <w:bookmarkEnd w:id="18"/>
      <w:r>
        <w:rPr/>
      </w:r>
      <w:bookmarkStart w:name="Canadian Economy" w:id="19"/>
      <w:bookmarkEnd w:id="1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668224;mso-wrap-distance-left:0;mso-wrap-distance-right:0" id="docshapegroup163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6558;top:698;width:228;height:366" id="docshape164" coordorigin="6558,699" coordsize="228,366" path="m6786,701l6758,701,6674,935,6584,699,6558,704,6661,966,6647,1002,6638,1020,6628,1032,6616,1039,6600,1041,6592,1041,6587,1040,6584,1040,6587,1063,6591,1064,6595,1064,6600,1064,6623,1061,6642,1051,6657,1033,6670,1005,6786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16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28"/>
        <w:ind w:left="1940" w:right="1956"/>
        <w:jc w:val="both"/>
      </w:pPr>
      <w:r>
        <w:rPr>
          <w:color w:val="4D4D4F"/>
        </w:rPr>
        <w:t>The Canadian economy continues to adjust to lower prices for oil and other</w:t>
      </w:r>
      <w:r>
        <w:rPr>
          <w:color w:val="4D4D4F"/>
          <w:spacing w:val="1"/>
        </w:rPr>
        <w:t> </w:t>
      </w:r>
      <w:r>
        <w:rPr>
          <w:color w:val="4D4D4F"/>
        </w:rPr>
        <w:t>commodities. The required reallocation of labour and capital across sectors</w:t>
      </w:r>
      <w:r>
        <w:rPr>
          <w:color w:val="4D4D4F"/>
          <w:spacing w:val="1"/>
        </w:rPr>
        <w:t> </w:t>
      </w:r>
      <w:r>
        <w:rPr>
          <w:color w:val="4D4D4F"/>
        </w:rPr>
        <w:t>and regions is a complex process that will take time to unfold, particularly 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view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need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rebuild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non-commodity-exporting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capacity.</w:t>
      </w:r>
    </w:p>
    <w:p>
      <w:pPr>
        <w:pStyle w:val="BodyText"/>
        <w:spacing w:line="249" w:lineRule="auto" w:before="123"/>
        <w:ind w:left="1940" w:right="2159"/>
      </w:pPr>
      <w:r>
        <w:rPr>
          <w:color w:val="4D4D4F"/>
        </w:rPr>
        <w:t>Several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helping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facilitate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adjustments.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stimulative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previous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easing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working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way</w:t>
      </w:r>
      <w:r>
        <w:rPr>
          <w:color w:val="4D4D4F"/>
          <w:spacing w:val="9"/>
        </w:rPr>
        <w:t> </w:t>
      </w:r>
      <w:r>
        <w:rPr>
          <w:color w:val="4D4D4F"/>
        </w:rPr>
        <w:t>through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economy,</w:t>
      </w:r>
      <w:r>
        <w:rPr>
          <w:color w:val="4D4D4F"/>
          <w:spacing w:val="9"/>
        </w:rPr>
        <w:t> </w:t>
      </w:r>
      <w:r>
        <w:rPr>
          <w:color w:val="4D4D4F"/>
        </w:rPr>
        <w:t>supporting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particular.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Non-commodity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being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boosted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solid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growth</w:t>
      </w:r>
    </w:p>
    <w:p>
      <w:pPr>
        <w:pStyle w:val="BodyText"/>
        <w:spacing w:line="249" w:lineRule="auto" w:before="4"/>
        <w:ind w:left="1940" w:right="1898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economy.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-53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decline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improving</w:t>
      </w:r>
      <w:r>
        <w:rPr>
          <w:color w:val="4D4D4F"/>
          <w:spacing w:val="11"/>
        </w:rPr>
        <w:t> </w:t>
      </w:r>
      <w:r>
        <w:rPr>
          <w:color w:val="4D4D4F"/>
        </w:rPr>
        <w:t>Canada’s</w:t>
      </w:r>
      <w:r>
        <w:rPr>
          <w:color w:val="4D4D4F"/>
          <w:spacing w:val="1"/>
        </w:rPr>
        <w:t> </w:t>
      </w:r>
      <w:r>
        <w:rPr>
          <w:color w:val="4D4D4F"/>
        </w:rPr>
        <w:t>international</w:t>
      </w:r>
      <w:r>
        <w:rPr>
          <w:color w:val="4D4D4F"/>
          <w:spacing w:val="2"/>
        </w:rPr>
        <w:t> </w:t>
      </w:r>
      <w:r>
        <w:rPr>
          <w:color w:val="4D4D4F"/>
        </w:rPr>
        <w:t>competitiveness,</w:t>
      </w:r>
      <w:r>
        <w:rPr>
          <w:color w:val="4D4D4F"/>
          <w:spacing w:val="2"/>
        </w:rPr>
        <w:t> </w:t>
      </w:r>
      <w:r>
        <w:rPr>
          <w:color w:val="4D4D4F"/>
        </w:rPr>
        <w:t>increasing</w:t>
      </w:r>
      <w:r>
        <w:rPr>
          <w:color w:val="4D4D4F"/>
          <w:spacing w:val="2"/>
        </w:rPr>
        <w:t> </w:t>
      </w:r>
      <w:r>
        <w:rPr>
          <w:color w:val="4D4D4F"/>
        </w:rPr>
        <w:t>net</w:t>
      </w:r>
      <w:r>
        <w:rPr>
          <w:color w:val="4D4D4F"/>
          <w:spacing w:val="3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2"/>
        <w:ind w:left="1940" w:right="2032"/>
      </w:pPr>
      <w:r>
        <w:rPr>
          <w:color w:val="4D4D4F"/>
        </w:rPr>
        <w:t>Economic</w:t>
      </w:r>
      <w:r>
        <w:rPr>
          <w:color w:val="4D4D4F"/>
          <w:spacing w:val="-8"/>
        </w:rPr>
        <w:t> </w:t>
      </w:r>
      <w:r>
        <w:rPr>
          <w:color w:val="4D4D4F"/>
        </w:rPr>
        <w:t>activity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inflation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Canada</w:t>
      </w:r>
      <w:r>
        <w:rPr>
          <w:color w:val="4D4D4F"/>
          <w:spacing w:val="-7"/>
        </w:rPr>
        <w:t> </w:t>
      </w:r>
      <w:r>
        <w:rPr>
          <w:color w:val="4D4D4F"/>
        </w:rPr>
        <w:t>are</w:t>
      </w:r>
      <w:r>
        <w:rPr>
          <w:color w:val="4D4D4F"/>
          <w:spacing w:val="-7"/>
        </w:rPr>
        <w:t> </w:t>
      </w:r>
      <w:r>
        <w:rPr>
          <w:color w:val="4D4D4F"/>
        </w:rPr>
        <w:t>evolving</w:t>
      </w:r>
      <w:r>
        <w:rPr>
          <w:color w:val="4D4D4F"/>
          <w:spacing w:val="-8"/>
        </w:rPr>
        <w:t> </w:t>
      </w:r>
      <w:r>
        <w:rPr>
          <w:color w:val="4D4D4F"/>
        </w:rPr>
        <w:t>largely</w:t>
      </w:r>
      <w:r>
        <w:rPr>
          <w:color w:val="4D4D4F"/>
          <w:spacing w:val="-7"/>
        </w:rPr>
        <w:t> </w:t>
      </w:r>
      <w:r>
        <w:rPr>
          <w:color w:val="4D4D4F"/>
        </w:rPr>
        <w:t>as</w:t>
      </w:r>
      <w:r>
        <w:rPr>
          <w:color w:val="4D4D4F"/>
          <w:spacing w:val="-7"/>
        </w:rPr>
        <w:t> </w:t>
      </w:r>
      <w:r>
        <w:rPr>
          <w:color w:val="4D4D4F"/>
        </w:rPr>
        <w:t>expected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 July </w:t>
      </w:r>
      <w:r>
        <w:rPr>
          <w:i/>
          <w:color w:val="4D4D4F"/>
        </w:rPr>
        <w:t>Report</w:t>
      </w:r>
      <w:r>
        <w:rPr>
          <w:color w:val="4D4D4F"/>
        </w:rPr>
        <w:t>. Economic momentum is rebuilding, and real GDP growth is</w:t>
      </w:r>
      <w:r>
        <w:rPr>
          <w:color w:val="4D4D4F"/>
          <w:spacing w:val="-53"/>
        </w:rPr>
        <w:t> </w:t>
      </w:r>
      <w:r>
        <w:rPr>
          <w:color w:val="4D4D4F"/>
        </w:rPr>
        <w:t>estimated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have</w:t>
      </w:r>
      <w:r>
        <w:rPr>
          <w:color w:val="4D4D4F"/>
          <w:spacing w:val="-4"/>
        </w:rPr>
        <w:t> </w:t>
      </w:r>
      <w:r>
        <w:rPr>
          <w:color w:val="4D4D4F"/>
        </w:rPr>
        <w:t>rebounded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about</w:t>
      </w:r>
      <w:r>
        <w:rPr>
          <w:color w:val="4D4D4F"/>
          <w:spacing w:val="-4"/>
        </w:rPr>
        <w:t> </w:t>
      </w:r>
      <w:r>
        <w:rPr>
          <w:color w:val="4D4D4F"/>
        </w:rPr>
        <w:t>2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second</w:t>
      </w:r>
      <w:r>
        <w:rPr>
          <w:color w:val="4D4D4F"/>
          <w:spacing w:val="-4"/>
        </w:rPr>
        <w:t> </w:t>
      </w:r>
      <w:r>
        <w:rPr>
          <w:color w:val="4D4D4F"/>
        </w:rPr>
        <w:t>half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2015,</w:t>
      </w:r>
      <w:r>
        <w:rPr>
          <w:color w:val="4D4D4F"/>
          <w:spacing w:val="1"/>
        </w:rPr>
        <w:t> </w:t>
      </w:r>
      <w:r>
        <w:rPr>
          <w:color w:val="4D4D4F"/>
        </w:rPr>
        <w:t>following a modest contraction in the first half of the year. On an average</w:t>
      </w:r>
      <w:r>
        <w:rPr>
          <w:color w:val="4D4D4F"/>
          <w:spacing w:val="1"/>
        </w:rPr>
        <w:t> </w:t>
      </w:r>
      <w:r>
        <w:rPr>
          <w:color w:val="4D4D4F"/>
        </w:rPr>
        <w:t>annual</w:t>
      </w:r>
      <w:r>
        <w:rPr>
          <w:color w:val="4D4D4F"/>
          <w:spacing w:val="-7"/>
        </w:rPr>
        <w:t> </w:t>
      </w:r>
      <w:r>
        <w:rPr>
          <w:color w:val="4D4D4F"/>
        </w:rPr>
        <w:t>basis,</w:t>
      </w:r>
      <w:r>
        <w:rPr>
          <w:color w:val="4D4D4F"/>
          <w:spacing w:val="-7"/>
        </w:rPr>
        <w:t> </w:t>
      </w:r>
      <w:r>
        <w:rPr>
          <w:color w:val="4D4D4F"/>
        </w:rPr>
        <w:t>real</w:t>
      </w:r>
      <w:r>
        <w:rPr>
          <w:color w:val="4D4D4F"/>
          <w:spacing w:val="-6"/>
        </w:rPr>
        <w:t> </w:t>
      </w:r>
      <w:r>
        <w:rPr>
          <w:color w:val="4D4D4F"/>
        </w:rPr>
        <w:t>GDP</w:t>
      </w:r>
      <w:r>
        <w:rPr>
          <w:color w:val="4D4D4F"/>
          <w:spacing w:val="-7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expected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grow</w:t>
      </w:r>
      <w:r>
        <w:rPr>
          <w:color w:val="4D4D4F"/>
          <w:spacing w:val="-7"/>
        </w:rPr>
        <w:t> </w:t>
      </w:r>
      <w:r>
        <w:rPr>
          <w:color w:val="4D4D4F"/>
        </w:rPr>
        <w:t>by</w:t>
      </w:r>
      <w:r>
        <w:rPr>
          <w:color w:val="4D4D4F"/>
          <w:spacing w:val="-6"/>
        </w:rPr>
        <w:t> </w:t>
      </w:r>
      <w:r>
        <w:rPr>
          <w:color w:val="4D4D4F"/>
        </w:rPr>
        <w:t>just</w:t>
      </w:r>
      <w:r>
        <w:rPr>
          <w:color w:val="4D4D4F"/>
          <w:spacing w:val="-7"/>
        </w:rPr>
        <w:t> </w:t>
      </w:r>
      <w:r>
        <w:rPr>
          <w:color w:val="4D4D4F"/>
        </w:rPr>
        <w:t>over</w:t>
      </w:r>
      <w:r>
        <w:rPr>
          <w:color w:val="4D4D4F"/>
          <w:spacing w:val="-6"/>
        </w:rPr>
        <w:t> </w:t>
      </w:r>
      <w:r>
        <w:rPr>
          <w:color w:val="4D4D4F"/>
        </w:rPr>
        <w:t>1</w:t>
      </w:r>
      <w:r>
        <w:rPr>
          <w:color w:val="4D4D4F"/>
          <w:spacing w:val="-7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6"/>
        </w:rPr>
        <w:t> </w:t>
      </w:r>
      <w:r>
        <w:rPr>
          <w:color w:val="4D4D4F"/>
        </w:rPr>
        <w:t>year,</w:t>
      </w:r>
      <w:r>
        <w:rPr>
          <w:color w:val="4D4D4F"/>
          <w:spacing w:val="1"/>
        </w:rPr>
        <w:t> </w:t>
      </w:r>
      <w:r>
        <w:rPr>
          <w:color w:val="4D4D4F"/>
        </w:rPr>
        <w:t>before firming to about 2 per cent in 2016 and about 2 1/2 per cent in 2017</w:t>
      </w:r>
      <w:r>
        <w:rPr>
          <w:color w:val="4D4D4F"/>
          <w:spacing w:val="1"/>
        </w:rPr>
        <w:t> </w:t>
      </w:r>
      <w:r>
        <w:rPr>
          <w:color w:val="4D4D4F"/>
        </w:rPr>
        <w:t>(Table 2). Since July, the Bank has marked down modestly its projection for</w:t>
      </w:r>
      <w:r>
        <w:rPr>
          <w:color w:val="4D4D4F"/>
          <w:spacing w:val="-53"/>
        </w:rPr>
        <w:t> </w:t>
      </w:r>
      <w:r>
        <w:rPr>
          <w:color w:val="4D4D4F"/>
        </w:rPr>
        <w:t>economic</w:t>
      </w:r>
      <w:r>
        <w:rPr>
          <w:color w:val="4D4D4F"/>
          <w:spacing w:val="-8"/>
        </w:rPr>
        <w:t> </w:t>
      </w:r>
      <w:r>
        <w:rPr>
          <w:color w:val="4D4D4F"/>
        </w:rPr>
        <w:t>activity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2016–17,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response</w:t>
      </w:r>
      <w:r>
        <w:rPr>
          <w:color w:val="4D4D4F"/>
          <w:spacing w:val="-8"/>
        </w:rPr>
        <w:t> </w:t>
      </w:r>
      <w:r>
        <w:rPr>
          <w:color w:val="4D4D4F"/>
        </w:rPr>
        <w:t>to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further</w:t>
      </w:r>
      <w:r>
        <w:rPr>
          <w:color w:val="4D4D4F"/>
          <w:spacing w:val="-8"/>
        </w:rPr>
        <w:t> </w:t>
      </w:r>
      <w:r>
        <w:rPr>
          <w:color w:val="4D4D4F"/>
        </w:rPr>
        <w:t>decline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for oil and other commodities and the additional downgrade of investment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intentions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energy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firms.</w:t>
      </w:r>
    </w:p>
    <w:p>
      <w:pPr>
        <w:spacing w:line="182" w:lineRule="exact" w:before="180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231F20"/>
          <w:sz w:val="18"/>
        </w:rPr>
        <w:t>Contributions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average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annual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line="197" w:lineRule="exact" w:before="0"/>
        <w:ind w:left="2660" w:right="0" w:firstLine="0"/>
        <w:jc w:val="left"/>
        <w:rPr>
          <w:sz w:val="13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  <w:r>
        <w:rPr>
          <w:color w:val="231F20"/>
          <w:w w:val="95"/>
          <w:position w:val="7"/>
          <w:sz w:val="13"/>
        </w:rPr>
        <w:t>a,</w:t>
      </w:r>
      <w:r>
        <w:rPr>
          <w:color w:val="231F20"/>
          <w:spacing w:val="-4"/>
          <w:w w:val="95"/>
          <w:position w:val="7"/>
          <w:sz w:val="13"/>
        </w:rPr>
        <w:t> </w:t>
      </w:r>
      <w:r>
        <w:rPr>
          <w:color w:val="231F20"/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1008"/>
        <w:gridCol w:w="1008"/>
        <w:gridCol w:w="1008"/>
        <w:gridCol w:w="1008"/>
      </w:tblGrid>
      <w:tr>
        <w:trPr>
          <w:trHeight w:val="259" w:hRule="atLeast"/>
        </w:trPr>
        <w:tc>
          <w:tcPr>
            <w:tcW w:w="2864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8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1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6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7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40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2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6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46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27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27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40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0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56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7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5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0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95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-0.2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(0.4)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20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8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9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22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8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42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20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171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(-1.2)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28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40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(0.8)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0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93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50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-0.1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(-0.4)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56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2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0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</w:tr>
      <w:tr>
        <w:trPr>
          <w:trHeight w:val="564" w:hRule="atLeast"/>
        </w:trPr>
        <w:tc>
          <w:tcPr>
            <w:tcW w:w="2864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75"/>
              <w:ind w:left="279"/>
              <w:rPr>
                <w:sz w:val="13"/>
              </w:rPr>
            </w:pPr>
            <w:r>
              <w:rPr>
                <w:color w:val="4D4D4F"/>
                <w:sz w:val="16"/>
              </w:rPr>
              <w:t>Range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position w:val="7"/>
                <w:sz w:val="13"/>
              </w:rPr>
              <w:t>c</w:t>
            </w:r>
          </w:p>
          <w:p>
            <w:pPr>
              <w:pStyle w:val="TableParagraph"/>
              <w:spacing w:before="90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2.0–2.2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1.6–2.0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</w:tc>
      </w:tr>
      <w:tr>
        <w:trPr>
          <w:trHeight w:val="259" w:hRule="atLeast"/>
        </w:trPr>
        <w:tc>
          <w:tcPr>
            <w:tcW w:w="2864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8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4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(-0.7)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2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2093" w:val="left" w:leader="none"/>
        </w:tabs>
        <w:spacing w:line="240" w:lineRule="auto" w:before="84" w:after="0"/>
        <w:ind w:left="2092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5"/>
        </w:numPr>
        <w:tabs>
          <w:tab w:pos="2097" w:val="left" w:leader="none"/>
        </w:tabs>
        <w:spacing w:line="240" w:lineRule="auto" w:before="39" w:after="0"/>
        <w:ind w:left="2096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ListParagraph"/>
        <w:numPr>
          <w:ilvl w:val="0"/>
          <w:numId w:val="5"/>
        </w:numPr>
        <w:tabs>
          <w:tab w:pos="2090" w:val="left" w:leader="none"/>
        </w:tabs>
        <w:spacing w:line="240" w:lineRule="auto" w:before="39" w:after="0"/>
        <w:ind w:left="2089" w:right="0" w:hanging="15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Appendix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90592" type="#_x0000_t202" id="docshape16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bookmarkStart w:name="_bookmark8" w:id="20"/>
      <w:bookmarkEnd w:id="20"/>
      <w:r>
        <w:rPr/>
      </w:r>
      <w:bookmarkStart w:name="Inflation" w:id="21"/>
      <w:bookmarkEnd w:id="2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before="128"/>
        <w:ind w:left="1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231F20"/>
          <w:sz w:val="18"/>
        </w:rPr>
        <w:t>Summary of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the projection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for Canada</w:t>
      </w:r>
      <w:r>
        <w:rPr>
          <w:b/>
          <w:color w:val="231F20"/>
          <w:sz w:val="18"/>
          <w:vertAlign w:val="superscript"/>
        </w:rPr>
        <w:t>a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2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3" w:right="78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7" w:right="928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9" w:right="92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3" w:right="9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3" w:right="6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70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52"/>
              <w:ind w:left="40" w:right="12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9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4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  <w:p>
            <w:pPr>
              <w:pStyle w:val="TableParagraph"/>
              <w:spacing w:line="182" w:lineRule="exact"/>
              <w:ind w:left="102"/>
              <w:rPr>
                <w:sz w:val="16"/>
              </w:rPr>
            </w:pP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45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-0.5</w:t>
            </w:r>
          </w:p>
          <w:p>
            <w:pPr>
              <w:pStyle w:val="TableParagraph"/>
              <w:spacing w:line="182" w:lineRule="exact"/>
              <w:ind w:left="106"/>
              <w:rPr>
                <w:sz w:val="16"/>
              </w:rPr>
            </w:pP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9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(2.9)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9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(2.9)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9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</w:tr>
      <w:tr>
        <w:trPr>
          <w:trHeight w:val="475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57"/>
              <w:ind w:left="40" w:right="123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3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(1.1)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(0.7)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(0.7)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</w:tr>
      <w:tr>
        <w:trPr>
          <w:trHeight w:val="475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64"/>
              <w:ind w:left="39" w:right="12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5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70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64"/>
              <w:ind w:left="39" w:right="12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4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4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</w:tbl>
    <w:p>
      <w:pPr>
        <w:spacing w:before="107"/>
        <w:ind w:left="1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49" w:lineRule="auto" w:before="103"/>
        <w:ind w:left="1940" w:right="1929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projections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medium</w:t>
      </w:r>
      <w:r>
        <w:rPr>
          <w:color w:val="4D4D4F"/>
          <w:spacing w:val="12"/>
        </w:rPr>
        <w:t> </w:t>
      </w:r>
      <w:r>
        <w:rPr>
          <w:color w:val="4D4D4F"/>
        </w:rPr>
        <w:t>term,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sharp</w:t>
      </w:r>
      <w:r>
        <w:rPr>
          <w:color w:val="4D4D4F"/>
          <w:spacing w:val="11"/>
        </w:rPr>
        <w:t> </w:t>
      </w:r>
      <w:r>
        <w:rPr>
          <w:color w:val="4D4D4F"/>
        </w:rPr>
        <w:t>reduction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associated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price</w:t>
      </w:r>
      <w:r>
        <w:rPr>
          <w:color w:val="4D4D4F"/>
          <w:spacing w:val="17"/>
        </w:rPr>
        <w:t> </w:t>
      </w:r>
      <w:r>
        <w:rPr>
          <w:color w:val="4D4D4F"/>
        </w:rPr>
        <w:t>shock</w:t>
      </w:r>
      <w:r>
        <w:rPr>
          <w:color w:val="4D4D4F"/>
          <w:spacing w:val="17"/>
        </w:rPr>
        <w:t> </w:t>
      </w:r>
      <w:r>
        <w:rPr>
          <w:color w:val="4D4D4F"/>
        </w:rPr>
        <w:t>suggests</w:t>
      </w:r>
      <w:r>
        <w:rPr>
          <w:color w:val="4D4D4F"/>
          <w:spacing w:val="18"/>
        </w:rPr>
        <w:t> </w:t>
      </w:r>
      <w:r>
        <w:rPr>
          <w:color w:val="4D4D4F"/>
        </w:rPr>
        <w:t>that</w:t>
      </w:r>
      <w:r>
        <w:rPr>
          <w:color w:val="4D4D4F"/>
          <w:spacing w:val="17"/>
        </w:rPr>
        <w:t> </w:t>
      </w:r>
      <w:r>
        <w:rPr>
          <w:color w:val="4D4D4F"/>
        </w:rPr>
        <w:t>near-term</w:t>
      </w:r>
      <w:r>
        <w:rPr>
          <w:color w:val="4D4D4F"/>
          <w:spacing w:val="17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presented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April.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judgment,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can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mid-2017.</w:t>
      </w:r>
      <w:r>
        <w:rPr>
          <w:color w:val="4D4D4F"/>
          <w:spacing w:val="9"/>
        </w:rPr>
        <w:t> </w:t>
      </w:r>
      <w:r>
        <w:rPr>
          <w:color w:val="4D4D4F"/>
        </w:rPr>
        <w:t>If,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15"/>
        </w:rPr>
        <w:t> </w:t>
      </w:r>
      <w:r>
        <w:rPr>
          <w:color w:val="4D4D4F"/>
        </w:rPr>
        <w:t>reasons,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rate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potential</w:t>
      </w:r>
      <w:r>
        <w:rPr>
          <w:color w:val="4D4D4F"/>
          <w:spacing w:val="16"/>
        </w:rPr>
        <w:t> </w:t>
      </w:r>
      <w:r>
        <w:rPr>
          <w:color w:val="4D4D4F"/>
        </w:rPr>
        <w:t>output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turned</w:t>
      </w:r>
      <w:r>
        <w:rPr>
          <w:color w:val="4D4D4F"/>
          <w:spacing w:val="16"/>
        </w:rPr>
        <w:t> </w:t>
      </w:r>
      <w:r>
        <w:rPr>
          <w:color w:val="4D4D4F"/>
        </w:rPr>
        <w:t>out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be</w:t>
      </w:r>
      <w:r>
        <w:rPr>
          <w:color w:val="4D4D4F"/>
          <w:spacing w:val="16"/>
        </w:rPr>
        <w:t> </w:t>
      </w:r>
      <w:r>
        <w:rPr>
          <w:color w:val="4D4D4F"/>
        </w:rPr>
        <w:t>faster,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somewhat</w:t>
      </w:r>
      <w:r>
        <w:rPr>
          <w:color w:val="4D4D4F"/>
          <w:spacing w:val="8"/>
        </w:rPr>
        <w:t> </w:t>
      </w:r>
      <w:r>
        <w:rPr>
          <w:color w:val="4D4D4F"/>
        </w:rPr>
        <w:t>later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slightly lower.</w:t>
      </w:r>
    </w:p>
    <w:p>
      <w:pPr>
        <w:pStyle w:val="BodyText"/>
        <w:spacing w:line="249" w:lineRule="auto" w:before="128"/>
        <w:ind w:left="1939" w:right="1898"/>
      </w:pP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throughout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tion horizon as the upward pressure from exchange rate pass-through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roughly offsets the downward pressure from excess supply, with both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</w:rPr>
        <w:t>diminishing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time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inflation-control</w:t>
      </w:r>
      <w:r>
        <w:rPr>
          <w:color w:val="4D4D4F"/>
          <w:spacing w:val="2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until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4"/>
        </w:rPr>
        <w:t> </w:t>
      </w:r>
      <w:r>
        <w:rPr>
          <w:color w:val="4D4D4F"/>
        </w:rPr>
        <w:t>year-over-year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inflation.</w:t>
      </w:r>
      <w:r>
        <w:rPr>
          <w:color w:val="4D4D4F"/>
          <w:spacing w:val="5"/>
        </w:rPr>
        <w:t> </w:t>
      </w:r>
      <w:r>
        <w:rPr>
          <w:color w:val="4D4D4F"/>
        </w:rPr>
        <w:t>Once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reaches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stabilizes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full</w:t>
      </w:r>
      <w:r>
        <w:rPr>
          <w:color w:val="4D4D4F"/>
          <w:spacing w:val="4"/>
        </w:rPr>
        <w:t> </w:t>
      </w:r>
      <w:r>
        <w:rPr>
          <w:color w:val="4D4D4F"/>
        </w:rPr>
        <w:t>capacity,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</w:p>
    <w:p>
      <w:pPr>
        <w:pStyle w:val="BodyText"/>
        <w:spacing w:before="6"/>
        <w:ind w:left="1939"/>
      </w:pP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sustained</w:t>
      </w:r>
      <w:r>
        <w:rPr>
          <w:color w:val="4D4D4F"/>
          <w:spacing w:val="6"/>
        </w:rPr>
        <w:t> </w:t>
      </w:r>
      <w:r>
        <w:rPr>
          <w:color w:val="4D4D4F"/>
        </w:rPr>
        <w:t>basis.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Underlying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below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before="49"/>
        <w:ind w:left="1940"/>
      </w:pP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inflation,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measured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CPIX,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16).</w:t>
      </w:r>
    </w:p>
    <w:p>
      <w:pPr>
        <w:pStyle w:val="BodyText"/>
        <w:spacing w:line="249" w:lineRule="auto" w:before="10"/>
        <w:ind w:left="1939" w:right="1909"/>
      </w:pPr>
      <w:r>
        <w:rPr>
          <w:color w:val="4D4D4F"/>
          <w:w w:val="105"/>
        </w:rPr>
        <w:t>Prices of products with a high import content have increased with the past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depreciation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dollar,</w:t>
      </w:r>
      <w:r>
        <w:rPr>
          <w:color w:val="4D4D4F"/>
          <w:spacing w:val="11"/>
        </w:rPr>
        <w:t> </w:t>
      </w:r>
      <w:r>
        <w:rPr>
          <w:color w:val="4D4D4F"/>
        </w:rPr>
        <w:t>providing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boost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inflation.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pass-through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depreciation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estimated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contributing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3"/>
        <w:ind w:left="1940" w:right="1898" w:hanging="1"/>
      </w:pPr>
      <w:r>
        <w:rPr>
          <w:color w:val="4D4D4F"/>
        </w:rPr>
        <w:t>0.5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0.7</w:t>
      </w:r>
      <w:r>
        <w:rPr>
          <w:color w:val="4D4D4F"/>
          <w:spacing w:val="4"/>
        </w:rPr>
        <w:t> </w:t>
      </w:r>
      <w:r>
        <w:rPr>
          <w:color w:val="4D4D4F"/>
        </w:rPr>
        <w:t>percentage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2015Q3.</w:t>
      </w:r>
      <w:r>
        <w:rPr>
          <w:b/>
          <w:color w:val="006976"/>
          <w:position w:val="7"/>
          <w:sz w:val="11"/>
        </w:rPr>
        <w:t>1,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Pass-through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15"/>
        </w:rPr>
        <w:t> </w:t>
      </w:r>
      <w:r>
        <w:rPr>
          <w:color w:val="4D4D4F"/>
        </w:rPr>
        <w:t>pronounced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core</w:t>
      </w:r>
      <w:r>
        <w:rPr>
          <w:color w:val="4D4D4F"/>
          <w:spacing w:val="15"/>
        </w:rPr>
        <w:t> </w:t>
      </w:r>
      <w:r>
        <w:rPr>
          <w:color w:val="4D4D4F"/>
        </w:rPr>
        <w:t>goods</w:t>
      </w:r>
      <w:r>
        <w:rPr>
          <w:color w:val="4D4D4F"/>
          <w:spacing w:val="15"/>
        </w:rPr>
        <w:t> </w:t>
      </w:r>
      <w:r>
        <w:rPr>
          <w:color w:val="4D4D4F"/>
        </w:rPr>
        <w:t>such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appliances,</w:t>
      </w:r>
      <w:r>
        <w:rPr>
          <w:color w:val="4D4D4F"/>
          <w:spacing w:val="15"/>
        </w:rPr>
        <w:t> </w:t>
      </w:r>
      <w:r>
        <w:rPr>
          <w:color w:val="4D4D4F"/>
        </w:rPr>
        <w:t>clothing,</w:t>
      </w:r>
      <w:r>
        <w:rPr>
          <w:color w:val="4D4D4F"/>
          <w:spacing w:val="15"/>
        </w:rPr>
        <w:t> </w:t>
      </w:r>
      <w:r>
        <w:rPr>
          <w:color w:val="4D4D4F"/>
        </w:rPr>
        <w:t>reading</w:t>
      </w:r>
      <w:r>
        <w:rPr>
          <w:color w:val="4D4D4F"/>
          <w:spacing w:val="-53"/>
        </w:rPr>
        <w:t> </w:t>
      </w:r>
      <w:r>
        <w:rPr>
          <w:color w:val="4D4D4F"/>
        </w:rPr>
        <w:t>material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6"/>
        </w:rPr>
        <w:t> </w:t>
      </w:r>
      <w:r>
        <w:rPr>
          <w:color w:val="4D4D4F"/>
        </w:rPr>
        <w:t>products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17).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offsetting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slack.</w:t>
      </w:r>
    </w:p>
    <w:p>
      <w:pPr>
        <w:pStyle w:val="BodyText"/>
        <w:spacing w:before="3"/>
        <w:ind w:left="194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underlying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1.5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</w:p>
    <w:p>
      <w:pPr>
        <w:pStyle w:val="BodyText"/>
        <w:spacing w:before="10"/>
        <w:ind w:left="1940"/>
      </w:pPr>
      <w:r>
        <w:rPr>
          <w:color w:val="4D4D4F"/>
        </w:rPr>
        <w:t>1.7 per cent.</w:t>
      </w:r>
    </w:p>
    <w:p>
      <w:pPr>
        <w:pStyle w:val="BodyText"/>
        <w:spacing w:line="249" w:lineRule="auto" w:before="130"/>
        <w:ind w:left="1940" w:right="1898"/>
      </w:pPr>
      <w:r>
        <w:rPr>
          <w:color w:val="4D4D4F"/>
        </w:rPr>
        <w:t>Total</w:t>
      </w:r>
      <w:r>
        <w:rPr>
          <w:color w:val="4D4D4F"/>
          <w:spacing w:val="-12"/>
        </w:rPr>
        <w:t> </w:t>
      </w:r>
      <w:r>
        <w:rPr>
          <w:color w:val="4D4D4F"/>
        </w:rPr>
        <w:t>CPI</w:t>
      </w:r>
      <w:r>
        <w:rPr>
          <w:color w:val="4D4D4F"/>
          <w:spacing w:val="-12"/>
        </w:rPr>
        <w:t> </w:t>
      </w:r>
      <w:r>
        <w:rPr>
          <w:color w:val="4D4D4F"/>
        </w:rPr>
        <w:t>inflation</w:t>
      </w:r>
      <w:r>
        <w:rPr>
          <w:color w:val="4D4D4F"/>
          <w:spacing w:val="-12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slightly</w:t>
      </w:r>
      <w:r>
        <w:rPr>
          <w:color w:val="4D4D4F"/>
          <w:spacing w:val="-12"/>
        </w:rPr>
        <w:t> </w:t>
      </w:r>
      <w:r>
        <w:rPr>
          <w:color w:val="4D4D4F"/>
        </w:rPr>
        <w:t>above</w:t>
      </w:r>
      <w:r>
        <w:rPr>
          <w:color w:val="4D4D4F"/>
          <w:spacing w:val="-12"/>
        </w:rPr>
        <w:t> </w:t>
      </w:r>
      <w:r>
        <w:rPr>
          <w:color w:val="4D4D4F"/>
        </w:rPr>
        <w:t>1</w:t>
      </w:r>
      <w:r>
        <w:rPr>
          <w:color w:val="4D4D4F"/>
          <w:spacing w:val="-11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cent,</w:t>
      </w:r>
      <w:r>
        <w:rPr>
          <w:color w:val="4D4D4F"/>
          <w:spacing w:val="-12"/>
        </w:rPr>
        <w:t> </w:t>
      </w:r>
      <w:r>
        <w:rPr>
          <w:color w:val="4D4D4F"/>
        </w:rPr>
        <w:t>since</w:t>
      </w:r>
      <w:r>
        <w:rPr>
          <w:color w:val="4D4D4F"/>
          <w:spacing w:val="-12"/>
        </w:rPr>
        <w:t> </w:t>
      </w:r>
      <w:r>
        <w:rPr>
          <w:color w:val="4D4D4F"/>
        </w:rPr>
        <w:t>year-over-year</w:t>
      </w:r>
      <w:r>
        <w:rPr>
          <w:color w:val="4D4D4F"/>
          <w:spacing w:val="-12"/>
        </w:rPr>
        <w:t> </w:t>
      </w:r>
      <w:r>
        <w:rPr>
          <w:color w:val="4D4D4F"/>
        </w:rPr>
        <w:t>decreases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consumer</w:t>
      </w:r>
      <w:r>
        <w:rPr>
          <w:color w:val="4D4D4F"/>
          <w:spacing w:val="-8"/>
        </w:rPr>
        <w:t> </w:t>
      </w:r>
      <w:r>
        <w:rPr>
          <w:color w:val="4D4D4F"/>
        </w:rPr>
        <w:t>energy</w:t>
      </w:r>
      <w:r>
        <w:rPr>
          <w:color w:val="4D4D4F"/>
          <w:spacing w:val="-9"/>
        </w:rPr>
        <w:t> </w:t>
      </w:r>
      <w:r>
        <w:rPr>
          <w:color w:val="4D4D4F"/>
        </w:rPr>
        <w:t>prices</w:t>
      </w:r>
      <w:r>
        <w:rPr>
          <w:color w:val="4D4D4F"/>
          <w:spacing w:val="-8"/>
        </w:rPr>
        <w:t> </w:t>
      </w:r>
      <w:r>
        <w:rPr>
          <w:color w:val="4D4D4F"/>
        </w:rPr>
        <w:t>continue</w:t>
      </w:r>
      <w:r>
        <w:rPr>
          <w:color w:val="4D4D4F"/>
          <w:spacing w:val="-8"/>
        </w:rPr>
        <w:t> </w:t>
      </w:r>
      <w:r>
        <w:rPr>
          <w:color w:val="4D4D4F"/>
        </w:rPr>
        <w:t>to</w:t>
      </w:r>
      <w:r>
        <w:rPr>
          <w:color w:val="4D4D4F"/>
          <w:spacing w:val="-9"/>
        </w:rPr>
        <w:t> </w:t>
      </w:r>
      <w:r>
        <w:rPr>
          <w:color w:val="4D4D4F"/>
        </w:rPr>
        <w:t>weigh</w:t>
      </w:r>
      <w:r>
        <w:rPr>
          <w:color w:val="4D4D4F"/>
          <w:spacing w:val="-8"/>
        </w:rPr>
        <w:t> </w:t>
      </w:r>
      <w:r>
        <w:rPr>
          <w:color w:val="4D4D4F"/>
        </w:rPr>
        <w:t>on</w:t>
      </w:r>
      <w:r>
        <w:rPr>
          <w:color w:val="4D4D4F"/>
          <w:spacing w:val="-8"/>
        </w:rPr>
        <w:t> </w:t>
      </w:r>
      <w:r>
        <w:rPr>
          <w:color w:val="4D4D4F"/>
        </w:rPr>
        <w:t>inflation</w:t>
      </w:r>
      <w:r>
        <w:rPr>
          <w:color w:val="4D4D4F"/>
          <w:spacing w:val="-9"/>
        </w:rPr>
        <w:t> </w:t>
      </w:r>
      <w:r>
        <w:rPr>
          <w:color w:val="4D4D4F"/>
        </w:rPr>
        <w:t>(Chart</w:t>
      </w:r>
      <w:r>
        <w:rPr>
          <w:color w:val="4D4D4F"/>
          <w:spacing w:val="-8"/>
        </w:rPr>
        <w:t> </w:t>
      </w:r>
      <w:r>
        <w:rPr>
          <w:color w:val="4D4D4F"/>
        </w:rPr>
        <w:t>18).</w:t>
      </w:r>
      <w:r>
        <w:rPr>
          <w:color w:val="4D4D4F"/>
          <w:spacing w:val="-8"/>
        </w:rPr>
        <w:t> </w:t>
      </w:r>
      <w:r>
        <w:rPr>
          <w:color w:val="4D4D4F"/>
        </w:rPr>
        <w:t>Total</w:t>
      </w:r>
      <w:r>
        <w:rPr>
          <w:color w:val="4D4D4F"/>
          <w:spacing w:val="-5"/>
        </w:rPr>
        <w:t> </w:t>
      </w:r>
      <w:r>
        <w:rPr>
          <w:color w:val="4D4D4F"/>
        </w:rPr>
        <w:t>CPI</w:t>
      </w:r>
      <w:r>
        <w:rPr>
          <w:color w:val="4D4D4F"/>
          <w:spacing w:val="-5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gasoline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had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closely</w:t>
      </w:r>
      <w:r>
        <w:rPr>
          <w:color w:val="4D4D4F"/>
          <w:spacing w:val="1"/>
        </w:rPr>
        <w:t> </w:t>
      </w:r>
      <w:r>
        <w:rPr>
          <w:color w:val="4D4D4F"/>
        </w:rPr>
        <w:t>tracked</w:t>
      </w:r>
      <w:r>
        <w:rPr>
          <w:color w:val="4D4D4F"/>
          <w:spacing w:val="2"/>
        </w:rPr>
        <w:t> </w:t>
      </w:r>
      <w:r>
        <w:rPr>
          <w:color w:val="4D4D4F"/>
        </w:rPr>
        <w:t>developments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19).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Typically,</w:t>
      </w:r>
      <w:r>
        <w:rPr>
          <w:color w:val="4D4D4F"/>
          <w:spacing w:val="2"/>
        </w:rPr>
        <w:t> </w:t>
      </w:r>
      <w:r>
        <w:rPr>
          <w:color w:val="4D4D4F"/>
        </w:rPr>
        <w:t>gasoline</w:t>
      </w: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134pt;margin-top:16.313519pt;width:344pt;height:.1pt;mso-position-horizontal-relative:page;mso-position-vertical-relative:paragraph;z-index:-15667200;mso-wrap-distance-left:0;mso-wrap-distance-right:0" id="docshape167" coordorigin="2680,326" coordsize="6880,0" path="m2680,326l9560,32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80" w:val="left" w:leader="none"/>
        </w:tabs>
        <w:spacing w:line="268" w:lineRule="auto" w:before="83" w:after="0"/>
        <w:ind w:left="2179" w:right="2217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depreciation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about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0.9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1.1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percentage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points.</w:t>
      </w:r>
    </w:p>
    <w:p>
      <w:pPr>
        <w:pStyle w:val="ListParagraph"/>
        <w:numPr>
          <w:ilvl w:val="0"/>
          <w:numId w:val="6"/>
        </w:numPr>
        <w:tabs>
          <w:tab w:pos="2180" w:val="left" w:leader="none"/>
        </w:tabs>
        <w:spacing w:line="268" w:lineRule="auto" w:before="40" w:after="0"/>
        <w:ind w:left="2179" w:right="2244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Savoie-Chabot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Khan,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“</w:t>
      </w:r>
      <w:hyperlink r:id="rId24">
        <w:r>
          <w:rPr>
            <w:color w:val="006874"/>
            <w:sz w:val="14"/>
          </w:rPr>
          <w:t>Exchange</w:t>
        </w:r>
        <w:r>
          <w:rPr>
            <w:color w:val="006874"/>
            <w:spacing w:val="10"/>
            <w:sz w:val="14"/>
          </w:rPr>
          <w:t> </w:t>
        </w:r>
        <w:r>
          <w:rPr>
            <w:color w:val="006874"/>
            <w:sz w:val="14"/>
          </w:rPr>
          <w:t>Rate</w:t>
        </w:r>
        <w:r>
          <w:rPr>
            <w:color w:val="006874"/>
            <w:spacing w:val="11"/>
            <w:sz w:val="14"/>
          </w:rPr>
          <w:t> </w:t>
        </w:r>
        <w:r>
          <w:rPr>
            <w:color w:val="006874"/>
            <w:sz w:val="14"/>
          </w:rPr>
          <w:t>Pass-Through</w:t>
        </w:r>
        <w:r>
          <w:rPr>
            <w:color w:val="006874"/>
            <w:spacing w:val="10"/>
            <w:sz w:val="14"/>
          </w:rPr>
          <w:t> </w:t>
        </w:r>
        <w:r>
          <w:rPr>
            <w:color w:val="006874"/>
            <w:sz w:val="14"/>
          </w:rPr>
          <w:t>to</w:t>
        </w:r>
        <w:r>
          <w:rPr>
            <w:color w:val="006874"/>
            <w:spacing w:val="11"/>
            <w:sz w:val="14"/>
          </w:rPr>
          <w:t> </w:t>
        </w:r>
        <w:r>
          <w:rPr>
            <w:color w:val="006874"/>
            <w:sz w:val="14"/>
          </w:rPr>
          <w:t>Consumer</w:t>
        </w:r>
      </w:hyperlink>
      <w:r>
        <w:rPr>
          <w:color w:val="006874"/>
          <w:spacing w:val="1"/>
          <w:sz w:val="14"/>
        </w:rPr>
        <w:t> </w:t>
      </w:r>
      <w:hyperlink r:id="rId24">
        <w:r>
          <w:rPr>
            <w:color w:val="006874"/>
            <w:sz w:val="14"/>
          </w:rPr>
          <w:t>Prices:</w:t>
        </w:r>
        <w:r>
          <w:rPr>
            <w:color w:val="006874"/>
            <w:spacing w:val="3"/>
            <w:sz w:val="14"/>
          </w:rPr>
          <w:t> </w:t>
        </w:r>
        <w:r>
          <w:rPr>
            <w:color w:val="006874"/>
            <w:sz w:val="14"/>
          </w:rPr>
          <w:t>Theory</w:t>
        </w:r>
        <w:r>
          <w:rPr>
            <w:color w:val="006874"/>
            <w:spacing w:val="4"/>
            <w:sz w:val="14"/>
          </w:rPr>
          <w:t> </w:t>
        </w:r>
        <w:r>
          <w:rPr>
            <w:color w:val="006874"/>
            <w:sz w:val="14"/>
          </w:rPr>
          <w:t>and</w:t>
        </w:r>
        <w:r>
          <w:rPr>
            <w:color w:val="006874"/>
            <w:spacing w:val="3"/>
            <w:sz w:val="14"/>
          </w:rPr>
          <w:t> </w:t>
        </w:r>
        <w:r>
          <w:rPr>
            <w:color w:val="006874"/>
            <w:sz w:val="14"/>
          </w:rPr>
          <w:t>Recent</w:t>
        </w:r>
        <w:r>
          <w:rPr>
            <w:color w:val="006874"/>
            <w:spacing w:val="4"/>
            <w:sz w:val="14"/>
          </w:rPr>
          <w:t> </w:t>
        </w:r>
        <w:r>
          <w:rPr>
            <w:color w:val="006874"/>
            <w:sz w:val="14"/>
          </w:rPr>
          <w:t>Evidence</w:t>
        </w:r>
        <w:r>
          <w:rPr>
            <w:color w:val="4D4D4F"/>
            <w:sz w:val="14"/>
          </w:rPr>
          <w:t>,”</w:t>
        </w:r>
        <w:r>
          <w:rPr>
            <w:color w:val="4D4D4F"/>
            <w:spacing w:val="3"/>
            <w:sz w:val="14"/>
          </w:rPr>
          <w:t> </w:t>
        </w:r>
      </w:hyperlink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2015-9.</w:t>
      </w:r>
    </w:p>
    <w:p>
      <w:pPr>
        <w:pStyle w:val="ListParagraph"/>
        <w:numPr>
          <w:ilvl w:val="0"/>
          <w:numId w:val="6"/>
        </w:numPr>
        <w:tabs>
          <w:tab w:pos="2180" w:val="left" w:leader="none"/>
        </w:tabs>
        <w:spacing w:line="268" w:lineRule="auto" w:before="39" w:after="0"/>
        <w:ind w:left="2179" w:right="2450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September,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0.5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followed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experience.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22pt;margin-top:4.183934pt;width:14.3pt;height:22.9pt;mso-position-horizontal-relative:page;mso-position-vertical-relative:paragraph;z-index:15797248" type="#_x0000_t202" id="docshape16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66176;mso-wrap-distance-left:0;mso-wrap-distance-right:0" id="docshape16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z w:val="18"/>
        </w:rPr>
        <w:t>16:</w:t>
      </w:r>
      <w:r>
        <w:rPr>
          <w:b/>
          <w:color w:val="006974"/>
          <w:spacing w:val="24"/>
          <w:sz w:val="18"/>
        </w:rPr>
        <w:t> </w:t>
      </w:r>
      <w:r>
        <w:rPr>
          <w:b/>
          <w:color w:val="231F20"/>
          <w:sz w:val="18"/>
        </w:rPr>
        <w:t>Core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inflation</w:t>
      </w:r>
      <w:r>
        <w:rPr>
          <w:b/>
          <w:color w:val="231F20"/>
          <w:spacing w:val="-13"/>
          <w:sz w:val="18"/>
        </w:rPr>
        <w:t> </w:t>
      </w:r>
      <w:r>
        <w:rPr>
          <w:b/>
          <w:color w:val="231F20"/>
          <w:sz w:val="18"/>
        </w:rPr>
        <w:t>measures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are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near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3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cent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2"/>
      </w:pPr>
    </w:p>
    <w:p>
      <w:pPr>
        <w:spacing w:line="285" w:lineRule="auto" w:before="0"/>
        <w:ind w:left="1446" w:right="2626" w:firstLine="54"/>
        <w:jc w:val="center"/>
        <w:rPr>
          <w:sz w:val="14"/>
        </w:rPr>
      </w:pPr>
      <w:r>
        <w:rPr/>
        <w:pict>
          <v:group style="position:absolute;margin-left:175.318405pt;margin-top:14.120605pt;width:252.75pt;height:138.75pt;mso-position-horizontal-relative:page;mso-position-vertical-relative:paragraph;z-index:15794176" id="docshapegroup170" coordorigin="3506,282" coordsize="5055,2775">
            <v:shape style="position:absolute;left:3638;top:565;width:4788;height:2208" id="docshape171" coordorigin="3639,566" coordsize="4788,2208" path="m4615,566l4569,773,4476,1049,4429,911,4383,1256,4336,1324,4290,1256,4197,1394,4150,1394,4104,1532,4057,1532,3964,1394,3871,1118,3825,1049,3778,1049,3732,842,3685,911,3639,1462,3639,1670,3685,1600,3778,1600,3825,1532,3871,1532,3918,1808,3964,1600,4011,1670,4104,1945,4197,2083,4243,2014,4290,2152,4336,2014,4476,2014,4522,1876,4615,2014,4662,1532,4708,1600,4754,2221,4801,2083,4847,2083,4894,2152,4987,2152,5034,2290,5126,2428,5173,2152,5219,2497,5266,2635,5312,2152,5359,2083,5405,2428,5452,2221,5545,2359,5591,2566,5638,2566,5684,2497,5731,2290,5777,2428,5824,2359,5870,2428,5917,2773,5963,2152,6010,2359,6056,2221,6103,2566,6149,2290,6196,2083,6242,1808,6289,2083,6335,2014,6382,2221,6428,2014,6475,1945,6521,2083,6568,1808,6614,2083,6660,1945,6707,2221,6753,2359,6800,2566,6846,2428,6939,2566,6986,2704,7032,2359,7079,2428,7125,2635,7172,2635,7218,2428,7265,2290,7311,2428,7404,2428,7451,2566,7544,2152,7590,2221,7637,2152,7683,2152,7776,2014,7823,2014,7916,2152,7962,2014,8009,1808,8055,1945,8102,1808,8194,1945,8241,1945,8287,1876,8427,1876,8427,1600,8380,1394,8287,1532,8194,1394,8148,1600,8102,1532,8055,1532,8009,1600,7962,1462,7916,1600,7869,1600,7823,1876,7776,1738,7730,1808,7683,1808,7590,2083,7544,2014,7497,2014,7451,2083,7404,1945,7358,1945,7311,1876,7218,1876,7172,1945,7125,1945,7079,1876,7032,1876,6986,1945,6939,1876,6846,1876,6800,1945,6753,1738,6707,1670,6660,1670,6614,1808,6568,1394,6521,1532,6475,1462,6428,1256,6382,1532,6335,1600,6289,1462,6242,1462,6149,1738,6103,1808,6056,1600,6010,1808,5963,1808,5917,1945,5870,2014,5824,1945,5777,1738,5731,1670,5684,1945,5591,1808,5545,1808,5498,1462,5452,1462,5405,1738,5359,1256,5312,1394,5266,1670,5219,1600,5173,1462,5080,1462,5034,1394,4987,1187,4940,1187,4894,980,4847,842,4801,911,4754,911,4708,842,4662,911,4615,566xe" filled="true" fillcolor="#d4dff2" stroked="false">
              <v:path arrowok="t"/>
              <v:fill type="solid"/>
            </v:shape>
            <v:line style="position:absolute" from="8554,3050" to="8554,290" stroked="true" strokeweight=".75pt" strokecolor="#231f20">
              <v:stroke dashstyle="solid"/>
            </v:line>
            <v:shape style="position:absolute;left:8473;top:289;width:80;height:2760" id="docshape172" coordorigin="8474,290" coordsize="80,2760" path="m8474,3050l8554,3050m8474,2705l8554,2705m8474,2359l8554,2359m8474,2014l8554,2014m8474,1669l8554,1669m8474,1324l8554,1324m8474,980l8554,980m8474,635l8554,635m8474,290l8554,290e" filled="false" stroked="true" strokeweight=".75pt" strokecolor="#231f20">
              <v:path arrowok="t"/>
              <v:stroke dashstyle="solid"/>
            </v:shape>
            <v:line style="position:absolute" from="3514,3050" to="3514,290" stroked="true" strokeweight=".75pt" strokecolor="#231f20">
              <v:stroke dashstyle="solid"/>
            </v:line>
            <v:shape style="position:absolute;left:3520;top:289;width:80;height:2760" id="docshape173" coordorigin="3520,290" coordsize="80,2760" path="m3520,3050l3600,3050m3520,2705l3600,2705m3520,2359l3600,2359m3520,2014l3600,2014m3520,1669l3600,1669m3520,1324l3600,1324m3520,980l3600,980m3520,635l3600,635m3520,290l3600,290e" filled="false" stroked="true" strokeweight=".75pt" strokecolor="#231f20">
              <v:path arrowok="t"/>
              <v:stroke dashstyle="solid"/>
            </v:shape>
            <v:line style="position:absolute" from="3514,3050" to="8554,3050" stroked="true" strokeweight=".75pt" strokecolor="#231f20">
              <v:stroke dashstyle="solid"/>
            </v:line>
            <v:line style="position:absolute" from="8101,2970" to="8101,3050" stroked="true" strokeweight=".75pt" strokecolor="#231f20">
              <v:stroke dashstyle="solid"/>
            </v:line>
            <v:line style="position:absolute" from="7544,2970" to="7544,3050" stroked="true" strokeweight=".75pt" strokecolor="#231f20">
              <v:stroke dashstyle="solid"/>
            </v:line>
            <v:line style="position:absolute" from="6985,2970" to="6985,3050" stroked="true" strokeweight=".75pt" strokecolor="#231f20">
              <v:stroke dashstyle="solid"/>
            </v:line>
            <v:line style="position:absolute" from="6428,2970" to="6428,3050" stroked="true" strokeweight=".75pt" strokecolor="#231f20">
              <v:stroke dashstyle="solid"/>
            </v:line>
            <v:line style="position:absolute" from="5871,2970" to="5871,3050" stroked="true" strokeweight=".75pt" strokecolor="#231f20">
              <v:stroke dashstyle="solid"/>
            </v:line>
            <v:line style="position:absolute" from="5312,2970" to="5312,3050" stroked="true" strokeweight=".75pt" strokecolor="#231f20">
              <v:stroke dashstyle="solid"/>
            </v:line>
            <v:line style="position:absolute" from="4755,2970" to="4755,3050" stroked="true" strokeweight=".75pt" strokecolor="#231f20">
              <v:stroke dashstyle="solid"/>
            </v:line>
            <v:line style="position:absolute" from="4196,2970" to="4196,3050" stroked="true" strokeweight=".75pt" strokecolor="#231f20">
              <v:stroke dashstyle="solid"/>
            </v:line>
            <v:line style="position:absolute" from="3639,2970" to="3639,3050" stroked="true" strokeweight=".75pt" strokecolor="#231f20">
              <v:stroke dashstyle="solid"/>
            </v:line>
            <v:shape style="position:absolute;left:3639;top:1669;width:4788;height:2" id="docshape174" coordorigin="3639,1670" coordsize="4788,0" path="m3639,1670l3639,1670,8380,1670,8427,1670e" filled="false" stroked="true" strokeweight="1.25pt" strokecolor="#231f20">
              <v:path arrowok="t"/>
              <v:stroke dashstyle="solid"/>
            </v:shape>
            <v:shape style="position:absolute;left:3639;top:1324;width:4788;height:1104" id="docshape175" coordorigin="3639,1325" coordsize="4788,1104" path="m3639,1463l3686,1463,3733,1463,3778,1325,3824,1531,3871,1325,3917,1463,3964,1531,4010,1670,4057,1808,4104,1945,4150,2015,4197,2083,4243,2015,4290,2152,4336,2015,4383,2015,4430,2015,4476,2015,4523,1877,4569,1877,4616,1877,4661,1393,4707,1393,4754,1738,4800,1738,4847,1670,4894,1808,4940,1670,4987,1738,5033,1808,5080,1945,5127,2015,5173,1808,5220,2015,5266,2015,5313,1670,5359,1600,5406,1877,5453,1738,5499,1808,5544,1877,5591,1945,5637,1945,5684,2015,5730,1808,5777,2083,5823,2015,5870,2083,5917,2429,5963,1877,6010,1945,6056,1808,6103,2152,6149,1945,6196,1738,6243,1531,6289,1600,6336,1600,6382,1738,6427,1600,6474,1463,6520,1738,6567,1600,6614,1808,6660,1670,6707,1877,6753,1945,6800,2152,6846,2152,6893,2222,6940,2290,6986,2360,7033,2083,7079,2083,7126,2290,7172,2290,7219,2152,7266,2083,7310,2152,7357,2152,7404,2222,7450,2290,7497,2152,7543,2083,7590,2222,7637,2152,7683,2083,7730,1877,7776,1808,7823,1877,7869,1600,7916,1600,7963,1463,8009,1600,8056,1531,8102,1531,8147,1600,8194,1393,8240,1463,8287,1531,8333,1463,8380,1393,8427,1600e" filled="false" stroked="true" strokeweight="1.25pt" strokecolor="#00aeef">
              <v:path arrowok="t"/>
              <v:stroke dashstyle="solid"/>
            </v:shape>
            <v:shape style="position:absolute;left:3639;top:1117;width:4788;height:966" id="docshape176" coordorigin="3639,1118" coordsize="4788,966" path="m3639,1600l3686,1600,3733,1600,3777,1600,3824,1531,3871,1531,3917,1531,3964,1531,4010,1600,4057,1600,4104,1600,4150,1600,4197,1531,4243,1531,4290,1531,4337,1531,4383,1463,4430,1325,4476,1393,4523,1325,4569,1257,4616,1257,4661,1186,4707,1118,4754,1118,4800,1186,4847,1118,4894,1118,4940,1186,4987,1257,5033,1393,5080,1463,5126,1463,5173,1463,5220,1600,5266,1670,5313,1738,5359,1809,5406,1877,5452,1945,5499,2015,5544,2015,5591,1945,5637,1877,5684,2015,5730,2015,5777,2015,5823,1945,5870,2015,5917,1945,5963,1809,6010,1809,6056,1809,6103,1809,6149,1809,6196,1809,6243,1738,6289,1809,6336,1809,6382,1738,6427,1738,6474,1670,6520,1809,6567,1738,6614,1877,6660,1809,6707,1877,6753,1877,6800,1945,6847,1877,6893,1877,6940,1877,6986,1945,7033,1945,7079,1877,7126,1945,7172,1945,7219,2015,7266,1945,7310,2015,7357,1945,7404,2015,7450,2083,7497,2015,7543,2015,7590,2083,7636,2015,7683,2015,7730,2015,7776,1945,7823,1945,7869,2015,7916,1945,7962,1945,8009,1809,8056,1877,8102,1809,8147,1877,8194,1945,8240,1877,8287,1877,8333,1877,8380,1877,8427,187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spacing w:after="0" w:line="285" w:lineRule="auto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6411" w:space="40"/>
            <w:col w:w="4269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  <w:spacing w:before="2"/>
        <w:rPr>
          <w:sz w:val="16"/>
        </w:rPr>
      </w:pPr>
    </w:p>
    <w:p>
      <w:pPr>
        <w:spacing w:before="1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2.5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626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rPr>
          <w:sz w:val="16"/>
        </w:rPr>
      </w:pPr>
    </w:p>
    <w:p>
      <w:pPr>
        <w:tabs>
          <w:tab w:pos="3579" w:val="left" w:leader="none"/>
          <w:tab w:pos="4137" w:val="left" w:leader="none"/>
          <w:tab w:pos="4695" w:val="left" w:leader="none"/>
          <w:tab w:pos="5253" w:val="left" w:leader="none"/>
          <w:tab w:pos="5810" w:val="left" w:leader="none"/>
          <w:tab w:pos="6368" w:val="left" w:leader="none"/>
          <w:tab w:pos="6926" w:val="left" w:leader="none"/>
        </w:tabs>
        <w:spacing w:before="134"/>
        <w:ind w:left="3021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   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2015</w:t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32" w:right="0" w:firstLine="0"/>
        <w:jc w:val="left"/>
        <w:rPr>
          <w:sz w:val="14"/>
        </w:rPr>
      </w:pPr>
      <w:r>
        <w:rPr>
          <w:color w:val="231F20"/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725" w:space="40"/>
            <w:col w:w="2955"/>
          </w:cols>
        </w:sectPr>
      </w:pPr>
    </w:p>
    <w:p>
      <w:pPr>
        <w:tabs>
          <w:tab w:pos="4893" w:val="left" w:leader="none"/>
          <w:tab w:pos="6218" w:val="left" w:leader="none"/>
        </w:tabs>
        <w:spacing w:line="160" w:lineRule="exact" w:before="117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2640" from="176.625pt,9.790924pt" to="187.125pt,9.7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94048" from="268.625pt,9.790924pt" to="279.125pt,9.790924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34pt;margin-top:7.418024pt;width:12pt;height:5pt;mso-position-horizontal-relative:page;mso-position-vertical-relative:paragraph;z-index:-17793536" id="docshape177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Common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component</w:t>
        <w:tab/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  <w:tab/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measures</w:t>
      </w:r>
    </w:p>
    <w:p>
      <w:pPr>
        <w:spacing w:line="181" w:lineRule="exact" w:before="0"/>
        <w:ind w:left="6220" w:right="0" w:firstLine="0"/>
        <w:jc w:val="left"/>
        <w:rPr>
          <w:sz w:val="12"/>
        </w:rPr>
      </w:pP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core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w w:val="105"/>
          <w:position w:val="4"/>
          <w:sz w:val="12"/>
        </w:rPr>
        <w:t>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00" w:right="2449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CPIX;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MEANSTD;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median;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CPIW;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food,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taxes;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common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component.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definitions,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"/>
          <w:sz w:val="14"/>
        </w:rPr>
        <w:t> </w:t>
      </w:r>
      <w:hyperlink r:id="rId25">
        <w:r>
          <w:rPr>
            <w:color w:val="006974"/>
            <w:sz w:val="14"/>
          </w:rPr>
          <w:t>Statistics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14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3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Canada’s website.</w:t>
      </w:r>
    </w:p>
    <w:p>
      <w:pPr>
        <w:tabs>
          <w:tab w:pos="6906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9171pt;width:344pt;height:.1pt;mso-position-horizontal-relative:page;mso-position-vertical-relative:paragraph;z-index:-15665664;mso-wrap-distance-left:0;mso-wrap-distance-right:0" id="docshape17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197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2"/>
          <w:sz w:val="18"/>
        </w:rPr>
        <w:t>17:</w:t>
      </w:r>
      <w:r>
        <w:rPr>
          <w:b/>
          <w:color w:val="006974"/>
          <w:spacing w:val="44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goods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with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high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import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content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have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increased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sharply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Inflation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2013Q1,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19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39"/>
        <w:ind w:left="0" w:right="2667" w:firstLine="0"/>
        <w:jc w:val="right"/>
        <w:rPr>
          <w:sz w:val="14"/>
        </w:rPr>
      </w:pPr>
      <w:r>
        <w:rPr/>
        <w:pict>
          <v:group style="position:absolute;margin-left:175.318405pt;margin-top:6.151019pt;width:252.75pt;height:138.75pt;mso-position-horizontal-relative:page;mso-position-vertical-relative:paragraph;z-index:15796736" id="docshapegroup179" coordorigin="3506,123" coordsize="5055,2775">
            <v:line style="position:absolute" from="3514,2497" to="8554,2497" stroked="true" strokeweight=".75pt" strokecolor="#231f20">
              <v:stroke dashstyle="solid"/>
            </v:line>
            <v:line style="position:absolute" from="8554,2891" to="8554,131" stroked="true" strokeweight=".75pt" strokecolor="#231f20">
              <v:stroke dashstyle="solid"/>
            </v:line>
            <v:shape style="position:absolute;left:8473;top:130;width:80;height:2760" id="docshape180" coordorigin="8474,131" coordsize="80,2760" path="m8474,2891l8554,2891m8474,2497l8554,2497m8474,2103l8554,2103m8474,1707l8554,1707m8474,1314l8554,1314m8474,920l8554,920m8474,526l8554,526m8474,131l8554,131e" filled="false" stroked="true" strokeweight=".75pt" strokecolor="#231f20">
              <v:path arrowok="t"/>
              <v:stroke dashstyle="solid"/>
            </v:shape>
            <v:line style="position:absolute" from="3514,2891" to="3514,131" stroked="true" strokeweight=".75pt" strokecolor="#231f20">
              <v:stroke dashstyle="solid"/>
            </v:line>
            <v:shape style="position:absolute;left:3519;top:130;width:80;height:2760" id="docshape181" coordorigin="3519,131" coordsize="80,2760" path="m3519,2891l3599,2891m3519,2497l3599,2497m3519,2103l3599,2103m3519,1707l3599,1707m3519,1314l3599,1314m3519,920l3599,920m3519,526l3599,526m3519,131l3599,131e" filled="false" stroked="true" strokeweight=".75pt" strokecolor="#231f20">
              <v:path arrowok="t"/>
              <v:stroke dashstyle="solid"/>
            </v:shape>
            <v:line style="position:absolute" from="3514,2891" to="8554,2891" stroked="true" strokeweight=".75pt" strokecolor="#231f20">
              <v:stroke dashstyle="solid"/>
            </v:line>
            <v:line style="position:absolute" from="7470,2811" to="7470,2891" stroked="true" strokeweight=".75pt" strokecolor="#231f20">
              <v:stroke dashstyle="solid"/>
            </v:line>
            <v:line style="position:absolute" from="5556,2811" to="5556,2891" stroked="true" strokeweight=".75pt" strokecolor="#231f20">
              <v:stroke dashstyle="solid"/>
            </v:line>
            <v:line style="position:absolute" from="3640,2811" to="3640,2891" stroked="true" strokeweight=".75pt" strokecolor="#231f20">
              <v:stroke dashstyle="solid"/>
            </v:line>
            <v:line style="position:absolute" from="8428,2851" to="8428,2891" stroked="true" strokeweight=".75pt" strokecolor="#231f20">
              <v:stroke dashstyle="solid"/>
            </v:line>
            <v:line style="position:absolute" from="7948,2851" to="7948,2891" stroked="true" strokeweight=".75pt" strokecolor="#231f20">
              <v:stroke dashstyle="solid"/>
            </v:line>
            <v:line style="position:absolute" from="6992,2851" to="6992,2891" stroked="true" strokeweight=".75pt" strokecolor="#231f20">
              <v:stroke dashstyle="solid"/>
            </v:line>
            <v:line style="position:absolute" from="6512,2851" to="6512,2891" stroked="true" strokeweight=".75pt" strokecolor="#231f20">
              <v:stroke dashstyle="solid"/>
            </v:line>
            <v:line style="position:absolute" from="6034,2851" to="6034,2891" stroked="true" strokeweight=".75pt" strokecolor="#231f20">
              <v:stroke dashstyle="solid"/>
            </v:line>
            <v:line style="position:absolute" from="5076,2851" to="5076,2891" stroked="true" strokeweight=".75pt" strokecolor="#231f20">
              <v:stroke dashstyle="solid"/>
            </v:line>
            <v:line style="position:absolute" from="4598,2851" to="4598,2891" stroked="true" strokeweight=".75pt" strokecolor="#231f20">
              <v:stroke dashstyle="solid"/>
            </v:line>
            <v:line style="position:absolute" from="4120,2851" to="4120,2891" stroked="true" strokeweight=".75pt" strokecolor="#231f20">
              <v:stroke dashstyle="solid"/>
            </v:line>
            <v:shape style="position:absolute;left:3640;top:1657;width:4787;height:850" id="docshape182" coordorigin="3641,1657" coordsize="4787,850" path="m3641,2496l4119,2462,4597,2506,5077,2383,5555,2326,6033,2391,6513,2336,6991,2174,7471,1874,7949,1657,8427,1696e" filled="false" stroked="true" strokeweight="1.25pt" strokecolor="#ffcb05">
              <v:path arrowok="t"/>
              <v:stroke dashstyle="solid"/>
            </v:shape>
            <v:shape style="position:absolute;left:3640;top:718;width:4787;height:1967" id="docshape183" coordorigin="3641,719" coordsize="4787,1967" path="m3641,2496l4119,2685,4597,2557,5077,2323,5555,2113,6033,1298,6513,917,6991,719,7471,1298,7949,1698,8427,1757e" filled="false" stroked="true" strokeweight="1.25pt" strokecolor="#21963e">
              <v:path arrowok="t"/>
              <v:stroke dashstyle="solid"/>
            </v:shape>
            <v:shape style="position:absolute;left:3640;top:1514;width:4787;height:981" id="docshape184" coordorigin="3641,1515" coordsize="4787,981" path="m3641,2496l4119,2347,4597,1981,5077,2334,5555,2334,6033,1991,6513,1813,6991,1515,7471,1568,7949,1962,8427,1715e" filled="false" stroked="true" strokeweight="1.25pt" strokecolor="#00aeef">
              <v:path arrowok="t"/>
              <v:stroke dashstyle="solid"/>
            </v:shape>
            <v:shape style="position:absolute;left:3640;top:1233;width:4787;height:1441" id="docshape185" coordorigin="3641,1234" coordsize="4787,1441" path="m3641,2496l4119,2675,4597,2653,5077,2655,5555,2396,6033,2419,6513,2162,6991,1836,7471,1717,7949,1276,8427,123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12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8</w:t>
      </w:r>
    </w:p>
    <w:p>
      <w:pPr>
        <w:pStyle w:val="BodyText"/>
        <w:spacing w:before="3"/>
        <w:rPr>
          <w:sz w:val="11"/>
        </w:rPr>
      </w:pPr>
    </w:p>
    <w:p>
      <w:pPr>
        <w:spacing w:before="103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6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4"/>
        <w:rPr>
          <w:sz w:val="11"/>
        </w:rPr>
      </w:pPr>
    </w:p>
    <w:p>
      <w:pPr>
        <w:spacing w:line="156" w:lineRule="exact" w:before="102"/>
        <w:ind w:left="791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tabs>
          <w:tab w:pos="5617" w:val="left" w:leader="none"/>
          <w:tab w:pos="7053" w:val="left" w:leader="none"/>
        </w:tabs>
        <w:spacing w:line="156" w:lineRule="exact" w:before="0"/>
        <w:ind w:left="3702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</w:r>
    </w:p>
    <w:p>
      <w:pPr>
        <w:tabs>
          <w:tab w:pos="4237" w:val="left" w:leader="none"/>
          <w:tab w:pos="5241" w:val="left" w:leader="none"/>
          <w:tab w:pos="6795" w:val="left" w:leader="none"/>
        </w:tabs>
        <w:spacing w:before="115"/>
        <w:ind w:left="1940" w:right="0" w:firstLine="1113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4688" from="176.625pt,9.690924pt" to="187.125pt,9.6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92000" from="235.824997pt,9.690924pt" to="246.324997pt,9.69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91488" from="286.024994pt,9.690924pt" to="296.524994pt,9.690924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90976" from="363.725006pt,9.690924pt" to="374.225006pt,9.69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Appliances</w:t>
        <w:tab/>
        <w:t>Clothing</w:t>
        <w:tab/>
        <w:t>Reading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material</w:t>
        <w:tab/>
        <w:t>Selected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spacing w:line="268" w:lineRule="auto" w:before="139"/>
        <w:ind w:left="1940" w:right="1898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“Selected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products”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sugar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confectionery,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edible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fats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coffee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tea,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condiments, spices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vinegars, 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preparations,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non-alcoholic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beverages.</w:t>
      </w:r>
    </w:p>
    <w:p>
      <w:pPr>
        <w:spacing w:before="4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2015Q3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August.</w:t>
      </w:r>
    </w:p>
    <w:p>
      <w:pPr>
        <w:tabs>
          <w:tab w:pos="7184" w:val="left" w:leader="none"/>
        </w:tabs>
        <w:spacing w:before="5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1059pt;width:344pt;height:.1pt;mso-position-horizontal-relative:page;mso-position-vertical-relative:paragraph;z-index:-15665152;mso-wrap-distance-left:0;mso-wrap-distance-right:0" id="docshape18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2332"/>
      </w:pP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move</w:t>
      </w:r>
      <w:r>
        <w:rPr>
          <w:color w:val="4D4D4F"/>
          <w:spacing w:val="5"/>
        </w:rPr>
        <w:t> </w:t>
      </w:r>
      <w:r>
        <w:rPr>
          <w:color w:val="4D4D4F"/>
        </w:rPr>
        <w:t>broadly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sync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relationship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weakened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months,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States,</w:t>
      </w:r>
    </w:p>
    <w:p>
      <w:pPr>
        <w:pStyle w:val="BodyText"/>
        <w:spacing w:line="249" w:lineRule="auto" w:before="2"/>
        <w:ind w:left="1940" w:right="1898"/>
      </w:pPr>
      <w:r>
        <w:rPr>
          <w:color w:val="4D4D4F"/>
        </w:rPr>
        <w:t>reflecting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gasoline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insufficient</w:t>
      </w:r>
      <w:r>
        <w:rPr>
          <w:color w:val="4D4D4F"/>
          <w:spacing w:val="13"/>
        </w:rPr>
        <w:t> </w:t>
      </w:r>
      <w:r>
        <w:rPr>
          <w:color w:val="4D4D4F"/>
        </w:rPr>
        <w:t>refinery</w:t>
      </w:r>
      <w:r>
        <w:rPr>
          <w:color w:val="4D4D4F"/>
          <w:spacing w:val="13"/>
        </w:rPr>
        <w:t> </w:t>
      </w:r>
      <w:r>
        <w:rPr>
          <w:color w:val="4D4D4F"/>
        </w:rPr>
        <w:t>capacity.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insufficient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exacerbated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major</w:t>
      </w:r>
      <w:r>
        <w:rPr>
          <w:color w:val="4D4D4F"/>
          <w:spacing w:val="7"/>
        </w:rPr>
        <w:t> </w:t>
      </w:r>
      <w:r>
        <w:rPr>
          <w:color w:val="4D4D4F"/>
        </w:rPr>
        <w:t>refinery</w:t>
      </w:r>
      <w:r>
        <w:rPr>
          <w:color w:val="4D4D4F"/>
          <w:spacing w:val="8"/>
        </w:rPr>
        <w:t> </w:t>
      </w:r>
      <w:r>
        <w:rPr>
          <w:color w:val="4D4D4F"/>
        </w:rPr>
        <w:t>outages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</w:p>
    <w:p>
      <w:pPr>
        <w:pStyle w:val="BodyText"/>
        <w:spacing w:before="1"/>
        <w:ind w:left="1940"/>
      </w:pP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west</w:t>
      </w:r>
      <w:r>
        <w:rPr>
          <w:color w:val="4D4D4F"/>
          <w:spacing w:val="8"/>
        </w:rPr>
        <w:t> </w:t>
      </w:r>
      <w:r>
        <w:rPr>
          <w:color w:val="4D4D4F"/>
        </w:rPr>
        <w:t>coast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Midwest.</w:t>
      </w:r>
    </w:p>
    <w:p>
      <w:pPr>
        <w:spacing w:after="0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3392" type="#_x0000_t202" id="docshape18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_bookmark9" w:id="22"/>
      <w:bookmarkEnd w:id="22"/>
      <w:r>
        <w:rPr/>
      </w:r>
      <w:bookmarkStart w:name="Recent developments" w:id="23"/>
      <w:bookmarkEnd w:id="2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2"/>
        <w:rPr>
          <w:rFonts w:ascii="Arial Unicode MS"/>
          <w:sz w:val="29"/>
        </w:rPr>
      </w:pPr>
      <w:r>
        <w:rPr/>
        <w:pict>
          <v:shape style="position:absolute;margin-left:133.600006pt;margin-top:21.245117pt;width:344pt;height:.1pt;mso-position-horizontal-relative:page;mso-position-vertical-relative:paragraph;z-index:-15659520;mso-wrap-distance-left:0;mso-wrap-distance-right:0" id="docshape188" coordorigin="2672,425" coordsize="6880,0" path="m2672,425l9552,42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32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18:</w:t>
      </w:r>
      <w:r>
        <w:rPr>
          <w:b/>
          <w:color w:val="006974"/>
          <w:spacing w:val="24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remained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close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1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cent</w:t>
      </w:r>
    </w:p>
    <w:p>
      <w:pPr>
        <w:spacing w:before="50"/>
        <w:ind w:left="2772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inflation,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69" w:val="left" w:leader="none"/>
        </w:tabs>
        <w:spacing w:before="109"/>
        <w:ind w:left="0" w:right="75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%</w:t>
        <w:tab/>
      </w: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tabs>
          <w:tab w:pos="5330" w:val="left" w:leader="none"/>
        </w:tabs>
        <w:spacing w:before="42"/>
        <w:ind w:left="0" w:right="75" w:firstLine="0"/>
        <w:jc w:val="center"/>
        <w:rPr>
          <w:sz w:val="14"/>
        </w:rPr>
      </w:pPr>
      <w:r>
        <w:rPr/>
        <w:pict>
          <v:group style="position:absolute;margin-left:174.918396pt;margin-top:6.185132pt;width:252.75pt;height:138.75pt;mso-position-horizontal-relative:page;mso-position-vertical-relative:paragraph;z-index:-17785856" id="docshapegroup189" coordorigin="3498,124" coordsize="5055,2775">
            <v:shape style="position:absolute;left:3505;top:1783;width:5040;height:8" id="docshape190" coordorigin="3506,1783" coordsize="5040,8" path="m3506,1783l3735,1783m3940,1783l4145,1783m4351,1783l4555,1783m4760,1783l4965,1783m5171,1783l5376,1783m5582,1783l5787,1783m5990,1783l6196,1783m6402,1783l6607,1783m3506,1791l6607,1791m6812,1783l7018,1783m6812,1791l7018,1791m7221,1783l7427,1783m7221,1791l7427,1791m7632,1783l8546,1783m7632,1791l7838,1791m8043,1791l8546,1791e" filled="false" stroked="true" strokeweight=".3753pt" strokecolor="#231f20">
              <v:path arrowok="t"/>
              <v:stroke dashstyle="solid"/>
            </v:shape>
            <v:shape style="position:absolute;left:3734;top:716;width:4309;height:1071" id="docshape191" coordorigin="3735,716" coordsize="4309,1071" path="m3940,1282l3735,1282,3735,1787,3940,1787,3940,1282xm4351,1453l4145,1453,4145,1787,4351,1787,4351,1453xm4760,1336l4555,1336,4555,1787,4760,1787,4760,1336xm5171,1434l4965,1434,4965,1787,5171,1787,5171,1434xm5582,1276l5376,1276,5376,1787,5582,1787,5582,1276xm5990,1006l5787,1006,5787,1787,5990,1787,5990,1006xm6402,931l6196,931,6196,1787,6402,1787,6402,931xm6812,716l6607,716,6607,1787,6812,1787,6812,716xm7221,859l7018,859,7018,1787,7221,1787,7221,859xm7632,874l7427,874,7427,1787,7632,1787,7632,874xm8043,1004l7838,1004,7838,1787,8043,1787,8043,1004xe" filled="true" fillcolor="#21963e" stroked="false">
              <v:path arrowok="t"/>
              <v:fill type="solid"/>
            </v:shape>
            <v:shape style="position:absolute;left:4145;top:820;width:3898;height:1728" id="docshape192" coordorigin="4145,821" coordsize="3898,1728" path="m4351,1427l4145,1427,4145,1453,4351,1453,4351,1427xm4760,1265l4555,1265,4555,1336,4760,1336,4760,1265xm5582,1248l5376,1248,5376,1276,5582,1276,5582,1248xm5990,821l5787,821,5787,1006,5990,1006,5990,821xm6402,897l6196,897,6196,931,6402,931,6402,897xm6812,1787l6607,1787,6607,1993,6812,1993,6812,1787xm7221,1787l7018,1787,7018,2500,7221,2500,7221,1787xm7632,1787l7427,1787,7427,2549,7632,2549,7632,1787xm8043,1787l7838,1787,7838,2459,8043,2459,8043,1787xe" filled="true" fillcolor="#00aeef" stroked="false">
              <v:path arrowok="t"/>
              <v:fill type="solid"/>
            </v:shape>
            <v:shape style="position:absolute;left:3734;top:452;width:4309;height:1343" id="docshape193" coordorigin="3735,453" coordsize="4309,1343" path="m3940,1787l3735,1787,3735,1795,3940,1795,3940,1787xm4351,1402l4145,1402,4145,1427,4351,1427,4351,1402xm4760,1180l4555,1180,4555,1265,4760,1265,4760,1180xm5171,1291l4965,1291,4965,1434,5171,1434,5171,1291xm5582,1014l5376,1014,5376,1248,5582,1248,5582,1014xm5990,572l5787,572,5787,821,5990,821,5990,572xm6402,682l6196,682,6196,897,6402,897,6402,682xm6812,476l6607,476,6607,716,6812,716,6812,476xm7221,523l7018,523,7018,859,7221,859,7221,523xm7632,472l7427,472,7427,874,7632,874,7632,472xm8043,453l7838,453,7838,1004,8043,1004,8043,453xe" filled="true" fillcolor="#c5281c" stroked="false">
              <v:path arrowok="t"/>
              <v:fill type="solid"/>
            </v:shape>
            <v:line style="position:absolute" from="8546,2891" to="8546,131" stroked="true" strokeweight=".75pt" strokecolor="#231f20">
              <v:stroke dashstyle="solid"/>
            </v:line>
            <v:shape style="position:absolute;left:8465;top:131;width:80;height:2760" id="docshape194" coordorigin="8466,131" coordsize="80,2760" path="m8466,2891l8546,2891m8466,2340l8546,2340m8466,1787l8546,1787m8466,1236l8546,1236m8466,682l8546,682m8466,131l8546,131e" filled="false" stroked="true" strokeweight=".75pt" strokecolor="#231f20">
              <v:path arrowok="t"/>
              <v:stroke dashstyle="solid"/>
            </v:shape>
            <v:line style="position:absolute" from="3506,2891" to="3506,131" stroked="true" strokeweight=".75pt" strokecolor="#231f20">
              <v:stroke dashstyle="solid"/>
            </v:line>
            <v:shape style="position:absolute;left:3512;top:131;width:80;height:2760" id="docshape195" coordorigin="3512,131" coordsize="80,2760" path="m3512,2891l3592,2891m3512,2340l3592,2340m3512,1787l3592,1787m3512,1236l3592,1236m3512,682l3592,682m3512,131l3592,131e" filled="false" stroked="true" strokeweight=".75pt" strokecolor="#231f20">
              <v:path arrowok="t"/>
              <v:stroke dashstyle="solid"/>
            </v:shape>
            <v:line style="position:absolute" from="3506,2891" to="8546,2891" stroked="true" strokeweight=".75pt" strokecolor="#231f20">
              <v:stroke dashstyle="solid"/>
            </v:line>
            <v:line style="position:absolute" from="6915,2811" to="6915,2891" stroked="true" strokeweight=".75pt" strokecolor="#231f20">
              <v:stroke dashstyle="solid"/>
            </v:line>
            <v:line style="position:absolute" from="5274,2811" to="5274,2891" stroked="true" strokeweight=".75pt" strokecolor="#231f20">
              <v:stroke dashstyle="solid"/>
            </v:line>
            <v:line style="position:absolute" from="3632,2811" to="3632,2891" stroked="true" strokeweight=".75pt" strokecolor="#231f20">
              <v:stroke dashstyle="solid"/>
            </v:line>
            <v:line style="position:absolute" from="8146,2841" to="8146,2881" stroked="true" strokeweight=".75pt" strokecolor="#231f20">
              <v:stroke dashstyle="solid"/>
            </v:line>
            <v:line style="position:absolute" from="7735,2841" to="7735,2881" stroked="true" strokeweight=".75pt" strokecolor="#231f20">
              <v:stroke dashstyle="solid"/>
            </v:line>
            <v:line style="position:absolute" from="7324,2841" to="7324,2881" stroked="true" strokeweight=".75pt" strokecolor="#231f20">
              <v:stroke dashstyle="solid"/>
            </v:line>
            <v:line style="position:absolute" from="6915,2831" to="6915,2891" stroked="true" strokeweight=".75pt" strokecolor="#231f20">
              <v:stroke dashstyle="solid"/>
            </v:line>
            <v:line style="position:absolute" from="6504,2841" to="6504,2881" stroked="true" strokeweight=".75pt" strokecolor="#231f20">
              <v:stroke dashstyle="solid"/>
            </v:line>
            <v:line style="position:absolute" from="6094,2841" to="6094,2881" stroked="true" strokeweight=".75pt" strokecolor="#231f20">
              <v:stroke dashstyle="solid"/>
            </v:line>
            <v:line style="position:absolute" from="5684,2841" to="5684,2881" stroked="true" strokeweight=".75pt" strokecolor="#231f20">
              <v:stroke dashstyle="solid"/>
            </v:line>
            <v:line style="position:absolute" from="5274,2831" to="5274,2891" stroked="true" strokeweight=".75pt" strokecolor="#231f20">
              <v:stroke dashstyle="solid"/>
            </v:line>
            <v:line style="position:absolute" from="4863,2841" to="4863,2881" stroked="true" strokeweight=".75pt" strokecolor="#231f20">
              <v:stroke dashstyle="solid"/>
            </v:line>
            <v:line style="position:absolute" from="4454,2841" to="4454,2881" stroked="true" strokeweight=".75pt" strokecolor="#231f20">
              <v:stroke dashstyle="solid"/>
            </v:line>
            <v:line style="position:absolute" from="4043,2841" to="4043,2881" stroked="true" strokeweight=".75pt" strokecolor="#231f20">
              <v:stroke dashstyle="solid"/>
            </v:line>
            <v:line style="position:absolute" from="3632,2831" to="3632,2891" stroked="true" strokeweight=".75pt" strokecolor="#231f20">
              <v:stroke dashstyle="solid"/>
            </v:line>
            <v:shape style="position:absolute;left:3838;top:572;width:4102;height:828" id="docshape196" coordorigin="3838,573" coordsize="4102,828" path="m3838,1290l4247,1401,4658,1179,5069,1290,5478,1013,5889,573,6300,683,6709,683,7120,1235,7531,1235,7940,1124e" filled="false" stroked="true" strokeweight="1.2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3</w:t>
        <w:tab/>
        <w:t>3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330" w:val="left" w:leader="none"/>
        </w:tabs>
        <w:spacing w:before="104"/>
        <w:ind w:left="0" w:right="75" w:firstLine="0"/>
        <w:jc w:val="center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  <w:rPr>
          <w:sz w:val="25"/>
        </w:rPr>
      </w:pPr>
    </w:p>
    <w:p>
      <w:pPr>
        <w:tabs>
          <w:tab w:pos="5330" w:val="left" w:leader="none"/>
        </w:tabs>
        <w:spacing w:before="104"/>
        <w:ind w:left="0" w:right="75" w:firstLine="0"/>
        <w:jc w:val="center"/>
        <w:rPr>
          <w:sz w:val="14"/>
        </w:rPr>
      </w:pPr>
      <w:r>
        <w:rPr>
          <w:color w:val="231F20"/>
          <w:sz w:val="14"/>
        </w:rPr>
        <w:t>1</w:t>
        <w:tab/>
        <w:t>1</w:t>
      </w:r>
    </w:p>
    <w:p>
      <w:pPr>
        <w:pStyle w:val="BodyText"/>
        <w:rPr>
          <w:sz w:val="25"/>
        </w:rPr>
      </w:pPr>
    </w:p>
    <w:p>
      <w:pPr>
        <w:tabs>
          <w:tab w:pos="5330" w:val="left" w:leader="none"/>
        </w:tabs>
        <w:spacing w:before="104"/>
        <w:ind w:left="0" w:right="75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330" w:val="left" w:leader="none"/>
        </w:tabs>
        <w:spacing w:before="104"/>
        <w:ind w:left="0" w:right="13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</w:t>
        <w:tab/>
        <w:t>-1</w:t>
      </w:r>
    </w:p>
    <w:p>
      <w:pPr>
        <w:pStyle w:val="BodyText"/>
        <w:rPr>
          <w:sz w:val="25"/>
        </w:rPr>
      </w:pPr>
    </w:p>
    <w:p>
      <w:pPr>
        <w:tabs>
          <w:tab w:pos="5330" w:val="left" w:leader="none"/>
        </w:tabs>
        <w:spacing w:line="150" w:lineRule="exact" w:before="104"/>
        <w:ind w:left="0" w:right="13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  <w:tab/>
        <w:t>-2</w:t>
      </w:r>
    </w:p>
    <w:p>
      <w:pPr>
        <w:tabs>
          <w:tab w:pos="1640" w:val="left" w:leader="none"/>
          <w:tab w:pos="3086" w:val="left" w:leader="none"/>
        </w:tabs>
        <w:spacing w:line="150" w:lineRule="exact" w:before="0"/>
        <w:ind w:left="0" w:right="204" w:firstLine="0"/>
        <w:jc w:val="center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</w:r>
    </w:p>
    <w:p>
      <w:pPr>
        <w:spacing w:after="0" w:line="150" w:lineRule="exact"/>
        <w:jc w:val="center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68" w:lineRule="auto" w:before="124"/>
        <w:ind w:left="3051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9296" from="176.225006pt,10.140911pt" to="186.725006pt,10.140911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Total CPI inflation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before="124"/>
        <w:ind w:left="44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Exchange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41" w:right="2846" w:firstLine="0"/>
        <w:jc w:val="left"/>
        <w:rPr>
          <w:sz w:val="14"/>
        </w:rPr>
      </w:pPr>
      <w:r>
        <w:rPr/>
        <w:pict>
          <v:rect style="position:absolute;margin-left:255.600006pt;margin-top:-6.484094pt;width:12.0pt;height:5pt;mso-position-horizontal-relative:page;mso-position-vertical-relative:paragraph;z-index:15799808" id="docshape197" filled="true" fillcolor="#c5281c" stroked="false">
            <v:fill type="solid"/>
            <w10:wrap type="none"/>
          </v:rect>
        </w:pict>
      </w:r>
      <w:r>
        <w:rPr/>
        <w:pict>
          <v:rect style="position:absolute;margin-left:255.600006pt;margin-top:2.515906pt;width:12.0pt;height:5pt;mso-position-horizontal-relative:page;mso-position-vertical-relative:paragraph;z-index:15800320" id="docshape198" filled="true" fillcolor="#00aeef" stroked="false">
            <v:fill type="solid"/>
            <w10:wrap type="none"/>
          </v:rect>
        </w:pict>
      </w:r>
      <w:r>
        <w:rPr/>
        <w:pict>
          <v:rect style="position:absolute;margin-left:255.600006pt;margin-top:11.515905pt;width:12.0pt;height:5pt;mso-position-horizontal-relative:page;mso-position-vertical-relative:paragraph;z-index:15800832" id="docshape19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Energy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170" w:space="40"/>
            <w:col w:w="651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932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2015Q3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estimate.</w:t>
      </w:r>
    </w:p>
    <w:p>
      <w:pPr>
        <w:tabs>
          <w:tab w:pos="7176" w:val="left" w:leader="none"/>
        </w:tabs>
        <w:spacing w:before="59"/>
        <w:ind w:left="1932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1453pt;width:344pt;height:.1pt;mso-position-horizontal-relative:page;mso-position-vertical-relative:paragraph;z-index:-15659008;mso-wrap-distance-left:0;mso-wrap-distance-right:0" id="docshape200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19:</w:t>
      </w:r>
      <w:r>
        <w:rPr>
          <w:b/>
          <w:color w:val="006974"/>
          <w:spacing w:val="27"/>
          <w:sz w:val="18"/>
        </w:rPr>
        <w:t> </w:t>
      </w:r>
      <w:r>
        <w:rPr>
          <w:b/>
          <w:color w:val="231F20"/>
          <w:spacing w:val="-2"/>
          <w:sz w:val="18"/>
        </w:rPr>
        <w:t>Gasoline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recently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diverged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from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prices</w:t>
      </w:r>
    </w:p>
    <w:p>
      <w:pPr>
        <w:spacing w:before="50"/>
        <w:ind w:left="2763" w:right="3633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9" w:lineRule="auto" w:before="110"/>
        <w:ind w:left="2480" w:right="4042" w:firstLine="0"/>
        <w:jc w:val="left"/>
        <w:rPr>
          <w:sz w:val="14"/>
        </w:rPr>
      </w:pPr>
      <w:r>
        <w:rPr/>
        <w:pict>
          <v:group style="position:absolute;margin-left:176.362pt;margin-top:20.182911pt;width:252.7pt;height:138.75pt;mso-position-horizontal-relative:page;mso-position-vertical-relative:paragraph;z-index:-17784320" id="docshapegroup201" coordorigin="3527,404" coordsize="5054,2775">
            <v:line style="position:absolute" from="8573,3171" to="8573,411" stroked="true" strokeweight=".75pt" strokecolor="#231f20">
              <v:stroke dashstyle="solid"/>
            </v:line>
            <v:shape style="position:absolute;left:8493;top:411;width:80;height:2760" id="docshape202" coordorigin="8493,411" coordsize="80,2760" path="m8493,3171l8573,3171m8493,2710l8573,2710m8493,2252l8573,2252m8493,1791l8573,1791m8493,1330l8573,1330m8493,870l8573,870m8493,411l8573,411e" filled="false" stroked="true" strokeweight=".75pt" strokecolor="#231f20">
              <v:path arrowok="t"/>
              <v:stroke dashstyle="solid"/>
            </v:shape>
            <v:line style="position:absolute" from="3535,3171" to="3535,411" stroked="true" strokeweight=".75pt" strokecolor="#231f20">
              <v:stroke dashstyle="solid"/>
            </v:line>
            <v:shape style="position:absolute;left:3541;top:411;width:80;height:2760" id="docshape203" coordorigin="3542,411" coordsize="80,2760" path="m3542,3171l3622,3171m3542,2710l3622,2710m3542,2252l3622,2252m3542,1791l3622,1791m3542,1330l3622,1330m3542,870l3622,870m3542,411l3622,411e" filled="false" stroked="true" strokeweight=".75pt" strokecolor="#231f20">
              <v:path arrowok="t"/>
              <v:stroke dashstyle="solid"/>
            </v:shape>
            <v:line style="position:absolute" from="3535,3171" to="8573,3171" stroked="true" strokeweight=".75pt" strokecolor="#231f20">
              <v:stroke dashstyle="solid"/>
            </v:line>
            <v:line style="position:absolute" from="7763,3091" to="7763,3171" stroked="true" strokeweight=".75pt" strokecolor="#231f20">
              <v:stroke dashstyle="solid"/>
            </v:line>
            <v:line style="position:absolute" from="6738,3091" to="6738,3171" stroked="true" strokeweight=".75pt" strokecolor="#231f20">
              <v:stroke dashstyle="solid"/>
            </v:line>
            <v:line style="position:absolute" from="5712,3091" to="5712,3171" stroked="true" strokeweight=".75pt" strokecolor="#231f20">
              <v:stroke dashstyle="solid"/>
            </v:line>
            <v:line style="position:absolute" from="4687,3091" to="4687,3171" stroked="true" strokeweight=".75pt" strokecolor="#231f20">
              <v:stroke dashstyle="solid"/>
            </v:line>
            <v:line style="position:absolute" from="3661,3091" to="3661,3171" stroked="true" strokeweight=".75pt" strokecolor="#231f20">
              <v:stroke dashstyle="solid"/>
            </v:line>
            <v:line style="position:absolute" from="7763,3111" to="7763,3171" stroked="true" strokeweight=".75pt" strokecolor="#231f20">
              <v:stroke dashstyle="solid"/>
            </v:line>
            <v:line style="position:absolute" from="6738,3111" to="6738,3171" stroked="true" strokeweight=".75pt" strokecolor="#231f20">
              <v:stroke dashstyle="solid"/>
            </v:line>
            <v:line style="position:absolute" from="5712,3111" to="5712,3171" stroked="true" strokeweight=".75pt" strokecolor="#231f20">
              <v:stroke dashstyle="solid"/>
            </v:line>
            <v:line style="position:absolute" from="4687,3111" to="4687,3171" stroked="true" strokeweight=".75pt" strokecolor="#231f20">
              <v:stroke dashstyle="solid"/>
            </v:line>
            <v:line style="position:absolute" from="3661,3111" to="3661,3171" stroked="true" strokeweight=".75pt" strokecolor="#231f20">
              <v:stroke dashstyle="solid"/>
            </v:line>
            <v:shape style="position:absolute;left:3659;top:781;width:4702;height:1451" id="docshape204" coordorigin="3660,782" coordsize="4702,1451" path="m3660,1529l3746,1506,3832,1272,3916,1036,4003,962,4089,1115,4173,990,4259,1162,4344,1177,4430,1196,4516,1291,4600,1397,4686,1291,4772,1202,4857,1030,4943,898,5029,1056,5113,1170,5200,1168,5284,1072,5370,990,5456,1045,5541,1276,5627,1374,5713,1376,5797,1056,5883,1051,5968,1166,6054,1104,6140,994,6224,945,6310,988,6397,1015,6481,1215,6567,1253,6653,1210,6738,1210,6824,1119,6908,981,6994,892,7080,877,7165,782,7251,879,7337,996,7421,1032,7507,1198,7592,1491,7678,1845,7764,2232,7849,1939,7935,1748,8021,1760,8105,1563,8191,1368,8277,1359,8362,1484e" filled="false" stroked="true" strokeweight="1.25pt" strokecolor="#00aeef">
              <v:path arrowok="t"/>
              <v:stroke dashstyle="solid"/>
            </v:shape>
            <v:shape style="position:absolute;left:3659;top:783;width:4788;height:1451" id="docshape205" coordorigin="3660,784" coordsize="4788,1451" path="m3660,1416l3746,1268,3832,1056,3916,918,4003,1081,4089,1072,4173,1066,4259,1145,4344,1096,4430,1079,4516,1024,4600,1094,4686,1036,4772,903,4857,784,4943,877,5029,1068,5113,1363,5200,1236,5284,1060,5370,1087,5456,1098,5541,1119,5627,1145,5713,1068,5797,934,5883,1049,5968,1206,6054,1208,6140,1179,6224,1060,6310,985,6397,983,6481,1022,6567,1026,6653,920,6738,930,6824,862,6908,877,6994,896,7080,894,7165,841,7251,958,7337,1032,7421,1132,7507,1359,7592,1557,7678,1956,7764,2234,7849,1941,7935,1979,8021,1905,8105,1792,8191,1818,8277,1951,8362,2172,8448,214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Can$/barrel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140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2531" w:firstLine="0"/>
        <w:jc w:val="right"/>
        <w:rPr>
          <w:sz w:val="14"/>
        </w:rPr>
      </w:pPr>
      <w:r>
        <w:rPr>
          <w:color w:val="231F20"/>
          <w:sz w:val="14"/>
        </w:rPr>
        <w:t>Can$/litre</w:t>
      </w:r>
    </w:p>
    <w:p>
      <w:pPr>
        <w:spacing w:before="46"/>
        <w:ind w:left="0" w:right="2531" w:firstLine="0"/>
        <w:jc w:val="right"/>
        <w:rPr>
          <w:sz w:val="14"/>
        </w:rPr>
      </w:pPr>
      <w:r>
        <w:rPr>
          <w:color w:val="231F20"/>
          <w:sz w:val="14"/>
        </w:rPr>
        <w:t>1.50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274" w:space="40"/>
            <w:col w:w="3406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tabs>
          <w:tab w:pos="5433" w:val="left" w:leader="none"/>
        </w:tabs>
        <w:spacing w:before="102"/>
        <w:ind w:left="0" w:right="51" w:firstLine="0"/>
        <w:jc w:val="center"/>
        <w:rPr>
          <w:sz w:val="14"/>
        </w:rPr>
      </w:pPr>
      <w:r>
        <w:rPr>
          <w:color w:val="231F20"/>
          <w:sz w:val="14"/>
        </w:rPr>
        <w:t>120</w:t>
        <w:tab/>
        <w:t>1.35</w:t>
      </w:r>
    </w:p>
    <w:p>
      <w:pPr>
        <w:pStyle w:val="BodyText"/>
        <w:rPr>
          <w:sz w:val="17"/>
        </w:rPr>
      </w:pPr>
    </w:p>
    <w:p>
      <w:pPr>
        <w:tabs>
          <w:tab w:pos="5433" w:val="left" w:leader="none"/>
        </w:tabs>
        <w:spacing w:before="103"/>
        <w:ind w:left="0" w:right="51" w:firstLine="0"/>
        <w:jc w:val="center"/>
        <w:rPr>
          <w:sz w:val="14"/>
        </w:rPr>
      </w:pPr>
      <w:r>
        <w:rPr>
          <w:color w:val="231F20"/>
          <w:sz w:val="14"/>
        </w:rPr>
        <w:t>100</w:t>
        <w:tab/>
        <w:t>1.20</w:t>
      </w:r>
    </w:p>
    <w:p>
      <w:pPr>
        <w:pStyle w:val="BodyText"/>
        <w:rPr>
          <w:sz w:val="17"/>
        </w:rPr>
      </w:pPr>
    </w:p>
    <w:p>
      <w:pPr>
        <w:tabs>
          <w:tab w:pos="5380" w:val="left" w:leader="none"/>
        </w:tabs>
        <w:spacing w:before="102"/>
        <w:ind w:left="24" w:right="0" w:firstLine="0"/>
        <w:jc w:val="center"/>
        <w:rPr>
          <w:sz w:val="14"/>
        </w:rPr>
      </w:pPr>
      <w:r>
        <w:rPr>
          <w:color w:val="231F20"/>
          <w:sz w:val="14"/>
        </w:rPr>
        <w:t>80</w:t>
        <w:tab/>
        <w:t>1.05</w:t>
      </w:r>
    </w:p>
    <w:p>
      <w:pPr>
        <w:pStyle w:val="BodyText"/>
        <w:rPr>
          <w:sz w:val="17"/>
        </w:rPr>
      </w:pPr>
    </w:p>
    <w:p>
      <w:pPr>
        <w:tabs>
          <w:tab w:pos="5380" w:val="left" w:leader="none"/>
        </w:tabs>
        <w:spacing w:before="102"/>
        <w:ind w:left="24" w:right="0" w:firstLine="0"/>
        <w:jc w:val="center"/>
        <w:rPr>
          <w:sz w:val="14"/>
        </w:rPr>
      </w:pPr>
      <w:r>
        <w:rPr>
          <w:color w:val="231F20"/>
          <w:sz w:val="14"/>
        </w:rPr>
        <w:t>60</w:t>
        <w:tab/>
        <w:t>0.90</w:t>
      </w:r>
    </w:p>
    <w:p>
      <w:pPr>
        <w:pStyle w:val="BodyText"/>
        <w:rPr>
          <w:sz w:val="17"/>
        </w:rPr>
      </w:pPr>
    </w:p>
    <w:p>
      <w:pPr>
        <w:tabs>
          <w:tab w:pos="5380" w:val="left" w:leader="none"/>
        </w:tabs>
        <w:spacing w:before="103"/>
        <w:ind w:left="24" w:right="0" w:firstLine="0"/>
        <w:jc w:val="center"/>
        <w:rPr>
          <w:sz w:val="14"/>
        </w:rPr>
      </w:pPr>
      <w:r>
        <w:rPr>
          <w:color w:val="231F20"/>
          <w:sz w:val="14"/>
        </w:rPr>
        <w:t>40</w:t>
        <w:tab/>
        <w:t>0.75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59" w:lineRule="exact" w:before="102"/>
        <w:ind w:left="2539" w:right="4848" w:firstLine="0"/>
        <w:jc w:val="center"/>
        <w:rPr>
          <w:sz w:val="14"/>
        </w:rPr>
      </w:pPr>
      <w:r>
        <w:rPr>
          <w:color w:val="231F20"/>
          <w:sz w:val="14"/>
        </w:rPr>
        <w:t>20</w:t>
      </w:r>
    </w:p>
    <w:p>
      <w:pPr>
        <w:tabs>
          <w:tab w:pos="4303" w:val="left" w:leader="none"/>
          <w:tab w:pos="5329" w:val="left" w:leader="none"/>
          <w:tab w:pos="6355" w:val="left" w:leader="none"/>
          <w:tab w:pos="7272" w:val="left" w:leader="none"/>
        </w:tabs>
        <w:spacing w:line="159" w:lineRule="exact" w:before="0"/>
        <w:ind w:left="3278" w:right="0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</w:r>
      <w:r>
        <w:rPr>
          <w:color w:val="231F20"/>
          <w:spacing w:val="-2"/>
          <w:sz w:val="14"/>
        </w:rPr>
        <w:t>2015</w:t>
      </w:r>
    </w:p>
    <w:p>
      <w:pPr>
        <w:spacing w:before="102"/>
        <w:ind w:left="29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0.60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584" w:space="40"/>
            <w:col w:w="3096"/>
          </w:cols>
        </w:sectPr>
      </w:pPr>
    </w:p>
    <w:p>
      <w:pPr>
        <w:tabs>
          <w:tab w:pos="5513" w:val="left" w:leader="none"/>
        </w:tabs>
        <w:spacing w:before="11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1856" from="176.625pt,9.540912pt" to="187.125pt,9.54091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4832" from="299.625pt,9.540912pt" to="310.125pt,9.540912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Brent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  <w:tab/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5856" w:right="0" w:firstLine="0"/>
        <w:jc w:val="left"/>
        <w:rPr>
          <w:sz w:val="14"/>
        </w:rPr>
      </w:pPr>
      <w:r>
        <w:rPr>
          <w:color w:val="4D4D4F"/>
          <w:sz w:val="14"/>
        </w:rPr>
        <w:t>Last observations: August 2015 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average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1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20"/>
        <w:ind w:left="0" w:right="1899" w:firstLine="0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retail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spacing w:before="19"/>
        <w:ind w:left="0" w:right="1898" w:firstLine="0"/>
        <w:jc w:val="righ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693" w:space="612"/>
            <w:col w:w="6415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0" w:lineRule="exact"/>
        <w:ind w:left="19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0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spacing w:line="223" w:lineRule="auto" w:before="205"/>
        <w:ind w:right="1898"/>
      </w:pPr>
      <w:r>
        <w:rPr>
          <w:color w:val="006976"/>
          <w:spacing w:val="-4"/>
          <w:w w:val="95"/>
        </w:rPr>
        <w:t>Aggregate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2015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reflects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activity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progressing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along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two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tracks</w:t>
      </w:r>
    </w:p>
    <w:p>
      <w:pPr>
        <w:pStyle w:val="BodyText"/>
        <w:spacing w:line="249" w:lineRule="auto" w:before="53"/>
        <w:ind w:left="1940" w:right="203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contracted</w:t>
      </w:r>
      <w:r>
        <w:rPr>
          <w:color w:val="4D4D4F"/>
          <w:spacing w:val="6"/>
        </w:rPr>
        <w:t> </w:t>
      </w:r>
      <w:r>
        <w:rPr>
          <w:color w:val="4D4D4F"/>
        </w:rPr>
        <w:t>modestly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main</w:t>
      </w:r>
      <w:r>
        <w:rPr>
          <w:color w:val="4D4D4F"/>
          <w:spacing w:val="6"/>
        </w:rPr>
        <w:t> </w:t>
      </w:r>
      <w:r>
        <w:rPr>
          <w:color w:val="4D4D4F"/>
        </w:rPr>
        <w:t>driver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7"/>
        </w:rPr>
        <w:t> </w:t>
      </w:r>
      <w:r>
        <w:rPr>
          <w:color w:val="4D4D4F"/>
        </w:rPr>
        <w:t>contraction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oil-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gas-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1"/>
        </w:rPr>
        <w:t> </w:t>
      </w:r>
      <w:r>
        <w:rPr>
          <w:color w:val="4D4D4F"/>
        </w:rPr>
        <w:t>industries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they</w:t>
      </w:r>
      <w:r>
        <w:rPr>
          <w:color w:val="4D4D4F"/>
          <w:spacing w:val="2"/>
        </w:rPr>
        <w:t> </w:t>
      </w:r>
      <w:r>
        <w:rPr>
          <w:color w:val="4D4D4F"/>
        </w:rPr>
        <w:t>adjusted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20).</w:t>
      </w:r>
    </w:p>
    <w:p>
      <w:pPr>
        <w:pStyle w:val="BodyText"/>
        <w:spacing w:line="249" w:lineRule="auto" w:before="122"/>
        <w:ind w:left="1940" w:right="1898"/>
      </w:pP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oil-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gas-related</w:t>
      </w:r>
      <w:r>
        <w:rPr>
          <w:color w:val="4D4D4F"/>
          <w:spacing w:val="13"/>
        </w:rPr>
        <w:t> </w:t>
      </w:r>
      <w:r>
        <w:rPr>
          <w:color w:val="4D4D4F"/>
        </w:rPr>
        <w:t>industries</w:t>
      </w:r>
      <w:r>
        <w:rPr>
          <w:color w:val="4D4D4F"/>
          <w:spacing w:val="12"/>
        </w:rPr>
        <w:t> </w:t>
      </w:r>
      <w:r>
        <w:rPr>
          <w:color w:val="4D4D4F"/>
        </w:rPr>
        <w:t>declined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8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3"/>
        </w:rPr>
        <w:t> </w:t>
      </w:r>
      <w:r>
        <w:rPr>
          <w:color w:val="4D4D4F"/>
        </w:rPr>
        <w:t>cent</w:t>
      </w:r>
      <w:r>
        <w:rPr>
          <w:color w:val="4D4D4F"/>
          <w:spacing w:val="12"/>
        </w:rPr>
        <w:t> </w:t>
      </w:r>
      <w:r>
        <w:rPr>
          <w:color w:val="4D4D4F"/>
        </w:rPr>
        <w:t>between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2015,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linked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industries</w:t>
      </w:r>
      <w:r>
        <w:rPr>
          <w:color w:val="4D4D4F"/>
          <w:spacing w:val="5"/>
        </w:rPr>
        <w:t> </w:t>
      </w:r>
      <w:r>
        <w:rPr>
          <w:color w:val="4D4D4F"/>
        </w:rPr>
        <w:t>fell</w:t>
      </w:r>
      <w:r>
        <w:rPr>
          <w:color w:val="4D4D4F"/>
          <w:spacing w:val="4"/>
        </w:rPr>
        <w:t> </w:t>
      </w:r>
      <w:r>
        <w:rPr>
          <w:color w:val="4D4D4F"/>
        </w:rPr>
        <w:t>sharply.</w:t>
      </w:r>
      <w:r>
        <w:rPr>
          <w:color w:val="4D4D4F"/>
          <w:spacing w:val="5"/>
        </w:rPr>
        <w:t> </w:t>
      </w:r>
      <w:r>
        <w:rPr>
          <w:color w:val="4D4D4F"/>
        </w:rPr>
        <w:t>Income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wages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salaries</w:t>
      </w:r>
      <w:r>
        <w:rPr>
          <w:color w:val="4D4D4F"/>
          <w:spacing w:val="3"/>
        </w:rPr>
        <w:t> </w:t>
      </w:r>
      <w:r>
        <w:rPr>
          <w:color w:val="4D4D4F"/>
        </w:rPr>
        <w:t>continued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fall,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did</w:t>
      </w:r>
      <w:r>
        <w:rPr>
          <w:color w:val="4D4D4F"/>
          <w:spacing w:val="4"/>
        </w:rPr>
        <w:t> </w:t>
      </w:r>
      <w:r>
        <w:rPr>
          <w:color w:val="4D4D4F"/>
        </w:rPr>
        <w:t>employment</w:t>
      </w:r>
      <w:r>
        <w:rPr>
          <w:color w:val="4D4D4F"/>
          <w:spacing w:val="4"/>
        </w:rPr>
        <w:t> </w:t>
      </w:r>
      <w:r>
        <w:rPr>
          <w:color w:val="4D4D4F"/>
        </w:rPr>
        <w:t>(by</w:t>
      </w:r>
      <w:r>
        <w:rPr>
          <w:color w:val="4D4D4F"/>
          <w:spacing w:val="3"/>
        </w:rPr>
        <w:t> </w:t>
      </w:r>
      <w:r>
        <w:rPr>
          <w:color w:val="4D4D4F"/>
        </w:rPr>
        <w:t>9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last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806976" type="#_x0000_t202" id="docshape20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53376;mso-wrap-distance-left:0;mso-wrap-distance-right:0" id="docshape20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0" w:right="830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20:</w:t>
      </w:r>
      <w:r>
        <w:rPr>
          <w:b/>
          <w:color w:val="006974"/>
          <w:spacing w:val="17"/>
          <w:sz w:val="18"/>
        </w:rPr>
        <w:t> </w:t>
      </w:r>
      <w:r>
        <w:rPr>
          <w:b/>
          <w:color w:val="231F20"/>
          <w:spacing w:val="-2"/>
          <w:sz w:val="18"/>
        </w:rPr>
        <w:t>Output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across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industries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progressing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along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different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tracks</w:t>
      </w:r>
    </w:p>
    <w:p>
      <w:pPr>
        <w:pStyle w:val="ListParagraph"/>
        <w:numPr>
          <w:ilvl w:val="0"/>
          <w:numId w:val="7"/>
        </w:numPr>
        <w:tabs>
          <w:tab w:pos="2920" w:val="left" w:leader="none"/>
        </w:tabs>
        <w:spacing w:line="240" w:lineRule="auto" w:before="50" w:after="0"/>
        <w:ind w:left="2919" w:right="877" w:hanging="2920"/>
        <w:jc w:val="left"/>
        <w:rPr>
          <w:sz w:val="14"/>
        </w:rPr>
      </w:pPr>
      <w:r>
        <w:rPr>
          <w:color w:val="4D4D4F"/>
          <w:sz w:val="14"/>
        </w:rPr>
        <w:t>month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4" w:lineRule="auto" w:before="49"/>
        <w:ind w:left="7883" w:right="2590" w:hanging="102"/>
        <w:jc w:val="right"/>
        <w:rPr>
          <w:sz w:val="14"/>
        </w:rPr>
      </w:pPr>
      <w:r>
        <w:rPr/>
        <w:pict>
          <v:group style="position:absolute;margin-left:175.318405pt;margin-top:17.139942pt;width:252.75pt;height:138.75pt;mso-position-horizontal-relative:page;mso-position-vertical-relative:paragraph;z-index:15806464" id="docshapegroup209" coordorigin="3506,343" coordsize="5055,2775">
            <v:line style="position:absolute" from="8554,3110" to="8554,350" stroked="true" strokeweight=".75pt" strokecolor="#231f20">
              <v:stroke dashstyle="solid"/>
            </v:line>
            <v:shape style="position:absolute;left:8473;top:350;width:80;height:2760" id="docshape210" coordorigin="8474,350" coordsize="80,2760" path="m8474,3110l8554,3110m8474,2560l8554,2560m8474,2007l8554,2007m8474,1454l8554,1454m8474,903l8554,903m8474,350l8554,350e" filled="false" stroked="true" strokeweight=".75pt" strokecolor="#231f20">
              <v:path arrowok="t"/>
              <v:stroke dashstyle="solid"/>
            </v:shape>
            <v:line style="position:absolute" from="3514,3110" to="3514,350" stroked="true" strokeweight=".75pt" strokecolor="#231f20">
              <v:stroke dashstyle="solid"/>
            </v:line>
            <v:shape style="position:absolute;left:3520;top:350;width:80;height:2760" id="docshape211" coordorigin="3521,350" coordsize="80,2760" path="m3521,3110l3601,3110m3521,2560l3601,2560m3521,2007l3601,2007m3521,1454l3601,1454m3521,903l3601,903m3521,350l3601,350e" filled="false" stroked="true" strokeweight=".75pt" strokecolor="#231f20">
              <v:path arrowok="t"/>
              <v:stroke dashstyle="solid"/>
            </v:shape>
            <v:line style="position:absolute" from="3514,3110" to="8554,3110" stroked="true" strokeweight=".75pt" strokecolor="#231f20">
              <v:stroke dashstyle="solid"/>
            </v:line>
            <v:line style="position:absolute" from="6916,3030" to="6916,3110" stroked="true" strokeweight=".75pt" strokecolor="#231f20">
              <v:stroke dashstyle="solid"/>
            </v:line>
            <v:line style="position:absolute" from="5274,3030" to="5274,3110" stroked="true" strokeweight=".75pt" strokecolor="#231f20">
              <v:stroke dashstyle="solid"/>
            </v:line>
            <v:line style="position:absolute" from="3633,3030" to="3633,3110" stroked="true" strokeweight=".75pt" strokecolor="#231f20">
              <v:stroke dashstyle="solid"/>
            </v:line>
            <v:line style="position:absolute" from="8148,3070" to="8148,3110" stroked="true" strokeweight=".75pt" strokecolor="#231f20">
              <v:stroke dashstyle="solid"/>
            </v:line>
            <v:line style="position:absolute" from="7736,3070" to="7736,3110" stroked="true" strokeweight=".75pt" strokecolor="#231f20">
              <v:stroke dashstyle="solid"/>
            </v:line>
            <v:line style="position:absolute" from="7327,3070" to="7327,3110" stroked="true" strokeweight=".75pt" strokecolor="#231f20">
              <v:stroke dashstyle="solid"/>
            </v:line>
            <v:line style="position:absolute" from="6916,3051" to="6916,3110" stroked="true" strokeweight=".75pt" strokecolor="#231f20">
              <v:stroke dashstyle="solid"/>
            </v:line>
            <v:line style="position:absolute" from="6506,3070" to="6506,3110" stroked="true" strokeweight=".75pt" strokecolor="#231f20">
              <v:stroke dashstyle="solid"/>
            </v:line>
            <v:line style="position:absolute" from="6095,3070" to="6095,3110" stroked="true" strokeweight=".75pt" strokecolor="#231f20">
              <v:stroke dashstyle="solid"/>
            </v:line>
            <v:line style="position:absolute" from="5685,3070" to="5685,3110" stroked="true" strokeweight=".75pt" strokecolor="#231f20">
              <v:stroke dashstyle="solid"/>
            </v:line>
            <v:line style="position:absolute" from="5274,3051" to="5274,3110" stroked="true" strokeweight=".75pt" strokecolor="#231f20">
              <v:stroke dashstyle="solid"/>
            </v:line>
            <v:line style="position:absolute" from="4865,3070" to="4865,3110" stroked="true" strokeweight=".75pt" strokecolor="#231f20">
              <v:stroke dashstyle="solid"/>
            </v:line>
            <v:line style="position:absolute" from="4453,3070" to="4453,3110" stroked="true" strokeweight=".75pt" strokecolor="#231f20">
              <v:stroke dashstyle="solid"/>
            </v:line>
            <v:line style="position:absolute" from="4044,3070" to="4044,3110" stroked="true" strokeweight=".75pt" strokecolor="#231f20">
              <v:stroke dashstyle="solid"/>
            </v:line>
            <v:line style="position:absolute" from="3633,3051" to="3633,3110" stroked="true" strokeweight=".75pt" strokecolor="#231f20">
              <v:stroke dashstyle="solid"/>
            </v:line>
            <v:shape style="position:absolute;left:3632;top:1095;width:4104;height:1464" id="docshape212" coordorigin="3633,1096" coordsize="4104,1464" path="m3633,2560l3769,2521,3906,2447,4044,2371,4180,2288,4317,2278,4453,2246,4590,2233,4726,2147,4865,2068,5001,1973,5138,1941,5274,1939,5411,1937,5549,1894,5685,1839,5822,1755,5958,1649,6095,1539,6231,1458,6370,1390,6506,1335,6643,1297,6779,1238,6916,1215,7052,1187,7190,1191,7327,1157,7463,1149,7600,1119,7736,1096e" filled="false" stroked="true" strokeweight="1.25pt" strokecolor="#21963e">
              <v:path arrowok="t"/>
              <v:stroke dashstyle="solid"/>
            </v:shape>
            <v:shape style="position:absolute;left:3632;top:1367;width:4104;height:1193" id="docshape213" coordorigin="3633,1367" coordsize="4104,1193" path="m3633,2560l3769,2299,3906,2036,4044,2028,4180,1990,4317,1981,4453,1865,4590,1886,4726,1738,4865,1623,5001,1553,5138,1721,5274,1960,5411,1914,5549,1659,5685,1441,5822,1437,5958,1414,6095,1367,6231,1403,6370,1511,6506,1583,6643,1721,6779,1664,6916,1687,7052,1655,7190,1795,7327,1892,7463,1875,7600,1825,7736,1789e" filled="false" stroked="true" strokeweight="1.25pt" strokecolor="#00aeef">
              <v:path arrowok="t"/>
              <v:stroke dashstyle="solid"/>
            </v:shape>
            <v:shape style="position:absolute;left:3632;top:549;width:4104;height:2390" id="docshape214" coordorigin="3633,549" coordsize="4104,2390" path="m3633,2560l3769,2462,3906,2242,4044,2244,4180,2382,4317,2570,4453,2490,4590,2142,4726,1943,4865,1846,5001,1846,5138,1789,5274,1636,5411,1458,5549,1212,5685,1024,5822,901,5958,738,6095,774,6231,1043,6370,1132,6506,901,6643,549,6779,592,6916,846,7052,1128,7190,1615,7327,2263,7463,2846,7600,2939,7736,2572e" filled="false" stroked="true" strokeweight="1.25pt" strokecolor="#c5281c">
              <v:path arrowok="t"/>
              <v:stroke dashstyle="solid"/>
            </v:shape>
            <v:shape style="position:absolute;left:6990;top:402;width:1387;height:748" type="#_x0000_t202" id="docshape215" filled="false" stroked="false">
              <v:textbox inset="0,0,0,0">
                <w:txbxContent>
                  <w:p>
                    <w:pPr>
                      <w:spacing w:line="268" w:lineRule="auto"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Latest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year-over-year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percentage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change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79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963E"/>
                        <w:sz w:val="14"/>
                      </w:rPr>
                      <w:t>+1.4</w:t>
                    </w:r>
                  </w:p>
                </w:txbxContent>
              </v:textbox>
              <w10:wrap type="none"/>
            </v:shape>
            <v:shape style="position:absolute;left:7790;top:1671;width:256;height:164" type="#_x0000_t202" id="docshape21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0AEEF"/>
                        <w:spacing w:val="-2"/>
                        <w:w w:val="105"/>
                        <w:sz w:val="14"/>
                      </w:rPr>
                      <w:t>-1.6</w:t>
                    </w:r>
                  </w:p>
                </w:txbxContent>
              </v:textbox>
              <w10:wrap type="none"/>
            </v:shape>
            <v:shape style="position:absolute;left:7790;top:2457;width:254;height:164" type="#_x0000_t202" id="docshape21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5281C"/>
                        <w:spacing w:val="-2"/>
                        <w:w w:val="105"/>
                        <w:sz w:val="14"/>
                      </w:rPr>
                      <w:t>-3.1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108</w:t>
      </w: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106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104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102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9"/>
        <w:rPr>
          <w:sz w:val="24"/>
        </w:rPr>
      </w:pPr>
    </w:p>
    <w:p>
      <w:pPr>
        <w:spacing w:line="161" w:lineRule="exact" w:before="102"/>
        <w:ind w:left="5490" w:right="131" w:firstLine="0"/>
        <w:jc w:val="center"/>
        <w:rPr>
          <w:sz w:val="14"/>
        </w:rPr>
      </w:pPr>
      <w:r>
        <w:rPr>
          <w:color w:val="231F20"/>
          <w:sz w:val="14"/>
        </w:rPr>
        <w:t>98</w:t>
      </w:r>
    </w:p>
    <w:p>
      <w:pPr>
        <w:tabs>
          <w:tab w:pos="1641" w:val="left" w:leader="none"/>
          <w:tab w:pos="3282" w:val="left" w:leader="none"/>
        </w:tabs>
        <w:spacing w:line="161" w:lineRule="exact" w:before="0"/>
        <w:ind w:left="0" w:right="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05952" from="386.625pt,17.404638pt" to="397.125pt,17.404638pt" stroked="true" strokeweight="1.25pt" strokecolor="#21963e">
            <v:stroke dashstyle="solid"/>
            <w10:wrap type="none"/>
          </v:line>
        </w:pict>
      </w:r>
      <w:r>
        <w:rPr>
          <w:color w:val="231F20"/>
          <w:sz w:val="14"/>
        </w:rPr>
        <w:t>2013</w:t>
        <w:tab/>
        <w:t>2014</w:t>
        <w:tab/>
        <w:t>2015</w:t>
      </w:r>
    </w:p>
    <w:p>
      <w:pPr>
        <w:spacing w:after="0" w:line="161" w:lineRule="exact"/>
        <w:jc w:val="center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68" w:lineRule="auto" w:before="109"/>
        <w:ind w:left="305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4928" from="176.625pt,9.390924pt" to="187.125pt,9.39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Oil-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gas-related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(9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before="109"/>
        <w:ind w:left="44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Non-energy</w:t>
      </w:r>
    </w:p>
    <w:p>
      <w:pPr>
        <w:spacing w:line="268" w:lineRule="auto" w:before="19"/>
        <w:ind w:left="45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5440" from="269.125pt,-4.111091pt" to="279.625pt,-4.111091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commodity-related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(8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GDP)</w:t>
      </w:r>
    </w:p>
    <w:p>
      <w:pPr>
        <w:spacing w:line="268" w:lineRule="auto" w:before="109"/>
        <w:ind w:left="419" w:right="213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(83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4415" w:space="40"/>
            <w:col w:w="2346" w:space="39"/>
            <w:col w:w="3880"/>
          </w:cols>
        </w:sectPr>
      </w:pPr>
    </w:p>
    <w:p>
      <w:pPr>
        <w:spacing w:line="268" w:lineRule="auto" w:before="139"/>
        <w:ind w:left="1940" w:right="1898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oil-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gas-related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extraction,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engineering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construction.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agriculture,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forestry,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fishing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hunting,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quarrying,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wood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non-metallic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mineral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primary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metal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fabricated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chemical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(excluding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pharmaceuticals),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plastics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rubber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manufacturing.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Pharmaceuticals,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printing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manufacturing are excluded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 this calculation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because of their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consumer goods orientation.</w:t>
      </w:r>
    </w:p>
    <w:p>
      <w:pPr>
        <w:tabs>
          <w:tab w:pos="7098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July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26001pt;width:344pt;height:.1pt;mso-position-horizontal-relative:page;mso-position-vertical-relative:paragraph;z-index:-15652864;mso-wrap-distance-left:0;mso-wrap-distance-right:0" id="docshape21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8"/>
        </w:rPr>
      </w:pPr>
    </w:p>
    <w:p>
      <w:pPr>
        <w:spacing w:before="106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4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4"/>
          <w:sz w:val="18"/>
        </w:rPr>
        <w:t> </w:t>
      </w:r>
      <w:r>
        <w:rPr>
          <w:b/>
          <w:color w:val="231F20"/>
          <w:sz w:val="18"/>
        </w:rPr>
        <w:t>Change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economic</w:t>
      </w:r>
      <w:r>
        <w:rPr>
          <w:b/>
          <w:color w:val="231F20"/>
          <w:spacing w:val="-3"/>
          <w:sz w:val="18"/>
        </w:rPr>
        <w:t> </w:t>
      </w:r>
      <w:r>
        <w:rPr>
          <w:b/>
          <w:color w:val="231F20"/>
          <w:sz w:val="18"/>
        </w:rPr>
        <w:t>indicators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since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November</w:t>
      </w:r>
      <w:r>
        <w:rPr>
          <w:b/>
          <w:color w:val="231F20"/>
          <w:spacing w:val="-4"/>
          <w:sz w:val="18"/>
        </w:rPr>
        <w:t> </w:t>
      </w:r>
      <w:r>
        <w:rPr>
          <w:b/>
          <w:color w:val="231F20"/>
          <w:sz w:val="18"/>
        </w:rPr>
        <w:t>2014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2"/>
        <w:gridCol w:w="1180"/>
        <w:gridCol w:w="980"/>
        <w:gridCol w:w="969"/>
        <w:gridCol w:w="1007"/>
      </w:tblGrid>
      <w:tr>
        <w:trPr>
          <w:trHeight w:val="619" w:hRule="atLeast"/>
        </w:trPr>
        <w:tc>
          <w:tcPr>
            <w:tcW w:w="2742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6"/>
              </w:rPr>
            </w:pPr>
          </w:p>
          <w:p>
            <w:pPr>
              <w:pStyle w:val="TableParagraph"/>
              <w:ind w:left="291" w:right="27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Change</w:t>
            </w:r>
          </w:p>
        </w:tc>
        <w:tc>
          <w:tcPr>
            <w:tcW w:w="98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sz w:val="16"/>
              </w:rPr>
            </w:pPr>
          </w:p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National</w:t>
            </w:r>
          </w:p>
        </w:tc>
        <w:tc>
          <w:tcPr>
            <w:tcW w:w="969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11" w:lineRule="auto" w:before="54"/>
              <w:ind w:left="87" w:right="70" w:hanging="1"/>
              <w:jc w:val="center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Energy-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producing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provinces</w:t>
            </w:r>
            <w:r>
              <w:rPr>
                <w:color w:val="006976"/>
                <w:w w:val="105"/>
                <w:position w:val="7"/>
                <w:sz w:val="13"/>
              </w:rPr>
              <w:t>a</w:t>
            </w:r>
          </w:p>
        </w:tc>
        <w:tc>
          <w:tcPr>
            <w:tcW w:w="1007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line="235" w:lineRule="auto"/>
              <w:ind w:left="220" w:firstLine="2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 of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Canada</w:t>
            </w:r>
          </w:p>
        </w:tc>
      </w:tr>
      <w:tr>
        <w:trPr>
          <w:trHeight w:val="266" w:hRule="atLeast"/>
        </w:trPr>
        <w:tc>
          <w:tcPr>
            <w:tcW w:w="274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16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Employment (Labour</w:t>
            </w:r>
            <w:r>
              <w:rPr>
                <w:color w:val="006976"/>
                <w:spacing w:val="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Force</w:t>
            </w:r>
            <w:r>
              <w:rPr>
                <w:color w:val="006976"/>
                <w:spacing w:val="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Survey)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0.6</w:t>
            </w:r>
          </w:p>
        </w:tc>
        <w:tc>
          <w:tcPr>
            <w:tcW w:w="96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9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0.7</w:t>
            </w:r>
          </w:p>
        </w:tc>
        <w:tc>
          <w:tcPr>
            <w:tcW w:w="100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9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0.6</w:t>
            </w:r>
          </w:p>
        </w:tc>
      </w:tr>
      <w:tr>
        <w:trPr>
          <w:trHeight w:val="449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88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Unemployment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rate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68" w:hanging="187"/>
              <w:rPr>
                <w:sz w:val="16"/>
              </w:rPr>
            </w:pPr>
            <w:r>
              <w:rPr>
                <w:color w:val="4D4D4F"/>
                <w:sz w:val="16"/>
              </w:rPr>
              <w:t>percentage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points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3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0.4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3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2.0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3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0.0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Employment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insurance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claimants</w:t>
            </w:r>
            <w:r>
              <w:rPr>
                <w:color w:val="006976"/>
                <w:w w:val="110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61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-2.8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15.7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-6.0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Retail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1.1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-2.8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2.1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Motor</w:t>
            </w:r>
            <w:r>
              <w:rPr>
                <w:color w:val="006976"/>
                <w:spacing w:val="-6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vehicle</w:t>
            </w:r>
            <w:r>
              <w:rPr>
                <w:color w:val="006976"/>
                <w:spacing w:val="-6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sales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1.3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-7.6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10.8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Average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housing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resale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price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5.2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-6.1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6.5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Housing</w:t>
            </w:r>
            <w:r>
              <w:rPr>
                <w:color w:val="006976"/>
                <w:spacing w:val="1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resales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0.7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-22.1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5.9</w:t>
            </w:r>
          </w:p>
        </w:tc>
      </w:tr>
      <w:tr>
        <w:trPr>
          <w:trHeight w:val="271" w:hRule="atLeast"/>
        </w:trPr>
        <w:tc>
          <w:tcPr>
            <w:tcW w:w="274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6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starts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</w:p>
        </w:tc>
        <w:tc>
          <w:tcPr>
            <w:tcW w:w="118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25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20.5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-13.3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32.1</w:t>
            </w:r>
          </w:p>
        </w:tc>
      </w:tr>
      <w:tr>
        <w:trPr>
          <w:trHeight w:val="266" w:hRule="atLeast"/>
        </w:trPr>
        <w:tc>
          <w:tcPr>
            <w:tcW w:w="274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05"/>
                <w:sz w:val="15"/>
              </w:rPr>
              <w:t>Wholesale</w:t>
            </w:r>
            <w:r>
              <w:rPr>
                <w:color w:val="006976"/>
                <w:spacing w:val="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sales</w:t>
            </w:r>
            <w:r>
              <w:rPr>
                <w:color w:val="006976"/>
                <w:spacing w:val="8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(nominal)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18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5"/>
              <w:jc w:val="center"/>
              <w:rPr>
                <w:sz w:val="16"/>
              </w:rPr>
            </w:pPr>
            <w:r>
              <w:rPr>
                <w:color w:val="4D4D4F"/>
                <w:w w:val="112"/>
                <w:sz w:val="16"/>
              </w:rPr>
              <w:t>%</w:t>
            </w:r>
          </w:p>
        </w:tc>
        <w:tc>
          <w:tcPr>
            <w:tcW w:w="98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left="114" w:right="152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3.3</w:t>
            </w:r>
          </w:p>
        </w:tc>
        <w:tc>
          <w:tcPr>
            <w:tcW w:w="96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4"/>
              <w:ind w:right="38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-7.5</w:t>
            </w:r>
          </w:p>
        </w:tc>
        <w:tc>
          <w:tcPr>
            <w:tcW w:w="1007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4"/>
              <w:ind w:right="421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5.8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2100" w:val="left" w:leader="none"/>
        </w:tabs>
        <w:spacing w:line="240" w:lineRule="auto" w:before="85" w:after="0"/>
        <w:ind w:left="2100" w:right="0" w:hanging="160"/>
        <w:jc w:val="left"/>
        <w:rPr>
          <w:sz w:val="14"/>
        </w:rPr>
      </w:pPr>
      <w:r>
        <w:rPr>
          <w:color w:val="4D4D4F"/>
          <w:sz w:val="14"/>
        </w:rPr>
        <w:t>Alberta,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Saskatchewan,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Labrador</w:t>
      </w:r>
    </w:p>
    <w:p>
      <w:pPr>
        <w:pStyle w:val="ListParagraph"/>
        <w:numPr>
          <w:ilvl w:val="0"/>
          <w:numId w:val="8"/>
        </w:numPr>
        <w:tabs>
          <w:tab w:pos="2100" w:val="left" w:leader="none"/>
        </w:tabs>
        <w:spacing w:line="240" w:lineRule="auto" w:before="39" w:after="0"/>
        <w:ind w:left="2100" w:right="0" w:hanging="160"/>
        <w:jc w:val="left"/>
        <w:rPr>
          <w:sz w:val="14"/>
        </w:rPr>
      </w:pPr>
      <w:r>
        <w:rPr>
          <w:color w:val="4D4D4F"/>
          <w:sz w:val="14"/>
        </w:rPr>
        <w:t>Latest data: September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ListParagraph"/>
        <w:numPr>
          <w:ilvl w:val="0"/>
          <w:numId w:val="8"/>
        </w:numPr>
        <w:tabs>
          <w:tab w:pos="2100" w:val="left" w:leader="none"/>
        </w:tabs>
        <w:spacing w:line="240" w:lineRule="auto" w:before="39" w:after="0"/>
        <w:ind w:left="2100" w:right="0" w:hanging="160"/>
        <w:jc w:val="left"/>
        <w:rPr>
          <w:sz w:val="14"/>
        </w:rPr>
      </w:pPr>
      <w:r>
        <w:rPr>
          <w:color w:val="4D4D4F"/>
          <w:sz w:val="14"/>
        </w:rPr>
        <w:t>Latest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data: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49" w:lineRule="auto"/>
        <w:ind w:left="1940" w:right="2019"/>
      </w:pPr>
      <w:r>
        <w:rPr>
          <w:color w:val="4D4D4F"/>
        </w:rPr>
        <w:t>October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mining,</w:t>
      </w:r>
      <w:r>
        <w:rPr>
          <w:color w:val="4D4D4F"/>
          <w:spacing w:val="9"/>
        </w:rPr>
        <w:t> </w:t>
      </w:r>
      <w:r>
        <w:rPr>
          <w:color w:val="4D4D4F"/>
        </w:rPr>
        <w:t>quarrying,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9"/>
        </w:rPr>
        <w:t> </w:t>
      </w:r>
      <w:r>
        <w:rPr>
          <w:color w:val="4D4D4F"/>
        </w:rPr>
        <w:t>extraction</w:t>
      </w:r>
      <w:r>
        <w:rPr>
          <w:color w:val="4D4D4F"/>
          <w:spacing w:val="8"/>
        </w:rPr>
        <w:t> </w:t>
      </w:r>
      <w:r>
        <w:rPr>
          <w:color w:val="4D4D4F"/>
        </w:rPr>
        <w:t>industries).</w:t>
      </w:r>
      <w:r>
        <w:rPr>
          <w:color w:val="4D4D4F"/>
          <w:spacing w:val="9"/>
        </w:rPr>
        <w:t> </w:t>
      </w:r>
      <w:r>
        <w:rPr>
          <w:color w:val="4D4D4F"/>
        </w:rPr>
        <w:t>Not</w:t>
      </w:r>
      <w:r>
        <w:rPr>
          <w:color w:val="4D4D4F"/>
          <w:spacing w:val="-53"/>
        </w:rPr>
        <w:t> </w:t>
      </w:r>
      <w:r>
        <w:rPr>
          <w:color w:val="4D4D4F"/>
        </w:rPr>
        <w:t>surprisingly,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affected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energy-producing</w:t>
      </w:r>
      <w:r>
        <w:rPr>
          <w:color w:val="4D4D4F"/>
          <w:spacing w:val="6"/>
        </w:rPr>
        <w:t> </w:t>
      </w:r>
      <w:r>
        <w:rPr>
          <w:color w:val="4D4D4F"/>
        </w:rPr>
        <w:t>regions.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example,</w:t>
      </w:r>
      <w:r>
        <w:rPr>
          <w:color w:val="4D4D4F"/>
          <w:spacing w:val="6"/>
        </w:rPr>
        <w:t> </w:t>
      </w:r>
      <w:r>
        <w:rPr>
          <w:color w:val="4D4D4F"/>
        </w:rPr>
        <w:t>motor</w:t>
      </w:r>
      <w:r>
        <w:rPr>
          <w:color w:val="4D4D4F"/>
          <w:spacing w:val="7"/>
        </w:rPr>
        <w:t> </w:t>
      </w:r>
      <w:r>
        <w:rPr>
          <w:color w:val="4D4D4F"/>
        </w:rPr>
        <w:t>vehicle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 have been well below the national average (Table 4). Altogether, it is</w:t>
      </w:r>
      <w:r>
        <w:rPr>
          <w:color w:val="4D4D4F"/>
          <w:spacing w:val="-53"/>
        </w:rPr>
        <w:t> </w:t>
      </w:r>
      <w:r>
        <w:rPr>
          <w:color w:val="4D4D4F"/>
        </w:rPr>
        <w:t>estimated that the oil price shock subtracted about 1 1/4 percentage points</w:t>
      </w:r>
      <w:r>
        <w:rPr>
          <w:color w:val="4D4D4F"/>
          <w:spacing w:val="1"/>
        </w:rPr>
        <w:t> </w:t>
      </w:r>
      <w:r>
        <w:rPr>
          <w:color w:val="4D4D4F"/>
        </w:rPr>
        <w:t>from growth</w:t>
      </w:r>
      <w:r>
        <w:rPr>
          <w:color w:val="4D4D4F"/>
          <w:spacing w:val="1"/>
        </w:rPr>
        <w:t> </w:t>
      </w:r>
      <w:r>
        <w:rPr>
          <w:color w:val="4D4D4F"/>
        </w:rPr>
        <w:t>in the</w:t>
      </w:r>
      <w:r>
        <w:rPr>
          <w:color w:val="4D4D4F"/>
          <w:spacing w:val="1"/>
        </w:rPr>
        <w:t> </w:t>
      </w:r>
      <w:r>
        <w:rPr>
          <w:color w:val="4D4D4F"/>
        </w:rPr>
        <w:t>first half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year (Table</w:t>
      </w:r>
      <w:r>
        <w:rPr>
          <w:color w:val="4D4D4F"/>
          <w:spacing w:val="1"/>
        </w:rPr>
        <w:t> </w:t>
      </w:r>
      <w:r>
        <w:rPr>
          <w:color w:val="4D4D4F"/>
        </w:rPr>
        <w:t>5).</w:t>
      </w:r>
    </w:p>
    <w:p>
      <w:pPr>
        <w:pStyle w:val="BodyText"/>
        <w:spacing w:line="249" w:lineRule="auto" w:before="125"/>
        <w:ind w:left="1940" w:right="1897"/>
      </w:pP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enough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sharp</w:t>
      </w:r>
      <w:r>
        <w:rPr>
          <w:color w:val="4D4D4F"/>
          <w:spacing w:val="9"/>
        </w:rPr>
        <w:t> </w:t>
      </w:r>
      <w:r>
        <w:rPr>
          <w:color w:val="4D4D4F"/>
        </w:rPr>
        <w:t>adjustment</w:t>
      </w:r>
      <w:r>
        <w:rPr>
          <w:color w:val="4D4D4F"/>
          <w:spacing w:val="9"/>
        </w:rPr>
        <w:t> </w:t>
      </w:r>
      <w:r>
        <w:rPr>
          <w:color w:val="4D4D4F"/>
        </w:rPr>
        <w:t>coming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sector.</w:t>
      </w:r>
      <w:r>
        <w:rPr>
          <w:color w:val="4D4D4F"/>
          <w:spacing w:val="9"/>
        </w:rPr>
        <w:t> </w:t>
      </w:r>
      <w:r>
        <w:rPr>
          <w:color w:val="4D4D4F"/>
        </w:rPr>
        <w:t>Moreover,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restrained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severe</w:t>
      </w:r>
      <w:r>
        <w:rPr>
          <w:color w:val="4D4D4F"/>
          <w:spacing w:val="10"/>
        </w:rPr>
        <w:t> </w:t>
      </w:r>
      <w:r>
        <w:rPr>
          <w:color w:val="4D4D4F"/>
        </w:rPr>
        <w:t>winter</w:t>
      </w:r>
      <w:r>
        <w:rPr>
          <w:color w:val="4D4D4F"/>
          <w:spacing w:val="10"/>
        </w:rPr>
        <w:t> </w:t>
      </w:r>
      <w:r>
        <w:rPr>
          <w:color w:val="4D4D4F"/>
        </w:rPr>
        <w:t>weather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North</w:t>
      </w:r>
      <w:r>
        <w:rPr>
          <w:color w:val="4D4D4F"/>
          <w:spacing w:val="6"/>
        </w:rPr>
        <w:t> </w:t>
      </w:r>
      <w:r>
        <w:rPr>
          <w:color w:val="4D4D4F"/>
        </w:rPr>
        <w:t>America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shutdowns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auto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sectors.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7488" type="#_x0000_t202" id="docshape21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_bookmark10" w:id="24"/>
      <w:bookmarkEnd w:id="24"/>
      <w:r>
        <w:rPr/>
      </w:r>
      <w:bookmarkStart w:name="Capacity pressures" w:id="25"/>
      <w:bookmarkEnd w:id="2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21"/>
        </w:rPr>
      </w:pPr>
    </w:p>
    <w:p>
      <w:pPr>
        <w:spacing w:before="106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5: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231F20"/>
          <w:sz w:val="18"/>
        </w:rPr>
        <w:t>Decomposition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before="11"/>
        <w:ind w:left="266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Quarter-over-quarter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change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11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0"/>
        <w:gridCol w:w="674"/>
        <w:gridCol w:w="674"/>
        <w:gridCol w:w="674"/>
        <w:gridCol w:w="674"/>
      </w:tblGrid>
      <w:tr>
        <w:trPr>
          <w:trHeight w:val="259" w:hRule="atLeast"/>
        </w:trPr>
        <w:tc>
          <w:tcPr>
            <w:tcW w:w="420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6" w:type="dxa"/>
            <w:gridSpan w:val="4"/>
            <w:tcBorders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149" w:right="114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</w:tr>
      <w:tr>
        <w:trPr>
          <w:trHeight w:val="259" w:hRule="atLeast"/>
        </w:trPr>
        <w:tc>
          <w:tcPr>
            <w:tcW w:w="420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9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264" w:hRule="atLeast"/>
        </w:trPr>
        <w:tc>
          <w:tcPr>
            <w:tcW w:w="420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Real</w:t>
            </w:r>
            <w:r>
              <w:rPr>
                <w:color w:val="006976"/>
                <w:spacing w:val="-12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GDP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growth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rate</w:t>
            </w:r>
          </w:p>
        </w:tc>
        <w:tc>
          <w:tcPr>
            <w:tcW w:w="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" w:right="1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</w:tc>
        <w:tc>
          <w:tcPr>
            <w:tcW w:w="67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7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-0.5</w:t>
            </w:r>
          </w:p>
        </w:tc>
        <w:tc>
          <w:tcPr>
            <w:tcW w:w="67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67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9" w:hRule="atLeast"/>
        </w:trPr>
        <w:tc>
          <w:tcPr>
            <w:tcW w:w="420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1" w:lineRule="exact"/>
              <w:ind w:left="39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Impact</w:t>
            </w:r>
            <w:r>
              <w:rPr>
                <w:color w:val="006976"/>
                <w:spacing w:val="-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temporary</w:t>
            </w:r>
            <w:r>
              <w:rPr>
                <w:color w:val="006976"/>
                <w:spacing w:val="-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factors</w:t>
            </w:r>
            <w:r>
              <w:rPr>
                <w:color w:val="006976"/>
                <w:spacing w:val="-2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(in</w:t>
            </w:r>
            <w:r>
              <w:rPr>
                <w:color w:val="006976"/>
                <w:spacing w:val="-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points)</w:t>
            </w:r>
            <w:r>
              <w:rPr>
                <w:color w:val="006976"/>
                <w:w w:val="110"/>
                <w:position w:val="7"/>
                <w:sz w:val="13"/>
              </w:rPr>
              <w:t>a</w:t>
            </w:r>
          </w:p>
        </w:tc>
        <w:tc>
          <w:tcPr>
            <w:tcW w:w="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33" w:right="1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-0.6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5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2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9" w:hRule="atLeast"/>
        </w:trPr>
        <w:tc>
          <w:tcPr>
            <w:tcW w:w="420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Net</w:t>
            </w:r>
            <w:r>
              <w:rPr>
                <w:color w:val="006976"/>
                <w:spacing w:val="-5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impact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the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oil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price</w:t>
            </w:r>
            <w:r>
              <w:rPr>
                <w:color w:val="006976"/>
                <w:spacing w:val="-5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decline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(in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4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points)</w:t>
            </w:r>
          </w:p>
        </w:tc>
        <w:tc>
          <w:tcPr>
            <w:tcW w:w="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61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-1.6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9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-1.0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1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-0.4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11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-0.4</w:t>
            </w:r>
          </w:p>
        </w:tc>
      </w:tr>
      <w:tr>
        <w:trPr>
          <w:trHeight w:val="438" w:hRule="atLeast"/>
        </w:trPr>
        <w:tc>
          <w:tcPr>
            <w:tcW w:w="420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189" w:lineRule="auto" w:before="78"/>
              <w:ind w:left="39" w:right="245"/>
              <w:rPr>
                <w:sz w:val="13"/>
              </w:rPr>
            </w:pPr>
            <w:r>
              <w:rPr>
                <w:color w:val="006976"/>
                <w:w w:val="110"/>
                <w:sz w:val="15"/>
              </w:rPr>
              <w:t>Real GDP growth excluding the impacts of temporary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factors</w:t>
            </w:r>
            <w:r>
              <w:rPr>
                <w:color w:val="006976"/>
                <w:spacing w:val="-6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and</w:t>
            </w:r>
            <w:r>
              <w:rPr>
                <w:color w:val="006976"/>
                <w:spacing w:val="-5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the</w:t>
            </w:r>
            <w:r>
              <w:rPr>
                <w:color w:val="006976"/>
                <w:spacing w:val="-6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oil</w:t>
            </w:r>
            <w:r>
              <w:rPr>
                <w:color w:val="006976"/>
                <w:spacing w:val="-5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price</w:t>
            </w:r>
            <w:r>
              <w:rPr>
                <w:color w:val="006976"/>
                <w:spacing w:val="-6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decline</w:t>
            </w:r>
            <w:r>
              <w:rPr>
                <w:color w:val="006976"/>
                <w:w w:val="110"/>
                <w:position w:val="7"/>
                <w:sz w:val="13"/>
              </w:rPr>
              <w:t>b</w:t>
            </w:r>
          </w:p>
        </w:tc>
        <w:tc>
          <w:tcPr>
            <w:tcW w:w="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146" w:right="11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right="2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0.6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right="22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674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128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2093" w:val="left" w:leader="none"/>
        </w:tabs>
        <w:spacing w:line="240" w:lineRule="auto" w:before="83" w:after="0"/>
        <w:ind w:left="2092" w:right="1893" w:hanging="153"/>
        <w:jc w:val="left"/>
        <w:rPr>
          <w:sz w:val="14"/>
        </w:rPr>
      </w:pPr>
      <w:r>
        <w:rPr>
          <w:color w:val="4D4D4F"/>
          <w:sz w:val="14"/>
        </w:rPr>
        <w:t>Temporary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severe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winter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weather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North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shutdowns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impeding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sands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refinery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outages,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motor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vehicle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plant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shutdowns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extensive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retooling,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retroactive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payments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Universal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Child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Benefit.</w:t>
      </w:r>
    </w:p>
    <w:p>
      <w:pPr>
        <w:pStyle w:val="ListParagraph"/>
        <w:numPr>
          <w:ilvl w:val="0"/>
          <w:numId w:val="9"/>
        </w:numPr>
        <w:tabs>
          <w:tab w:pos="2100" w:val="left" w:leader="none"/>
        </w:tabs>
        <w:spacing w:line="240" w:lineRule="auto" w:before="37" w:after="0"/>
        <w:ind w:left="2100" w:right="0" w:hanging="160"/>
        <w:jc w:val="left"/>
        <w:rPr>
          <w:sz w:val="14"/>
        </w:rPr>
      </w:pPr>
      <w:r>
        <w:rPr>
          <w:color w:val="4D4D4F"/>
          <w:w w:val="105"/>
          <w:sz w:val="14"/>
        </w:rPr>
        <w:t>Numbers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may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not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add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because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2"/>
          <w:w w:val="105"/>
          <w:sz w:val="14"/>
        </w:rPr>
        <w:t> </w:t>
      </w:r>
      <w:r>
        <w:rPr>
          <w:color w:val="4D4D4F"/>
          <w:w w:val="105"/>
          <w:sz w:val="14"/>
        </w:rPr>
        <w:t>rounding.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49" w:lineRule="auto" w:before="103"/>
        <w:ind w:left="1940" w:right="1914"/>
      </w:pP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shock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10"/>
        </w:rPr>
        <w:t> </w:t>
      </w:r>
      <w:r>
        <w:rPr>
          <w:color w:val="4D4D4F"/>
        </w:rPr>
        <w:t>sectors</w:t>
      </w:r>
      <w:r>
        <w:rPr>
          <w:color w:val="4D4D4F"/>
          <w:spacing w:val="10"/>
        </w:rPr>
        <w:t> </w:t>
      </w:r>
      <w:r>
        <w:rPr>
          <w:color w:val="4D4D4F"/>
        </w:rPr>
        <w:t>moderates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strengthens,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previous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easing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value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particular,</w:t>
      </w:r>
      <w:r>
        <w:rPr>
          <w:color w:val="4D4D4F"/>
          <w:spacing w:val="4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duction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20)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strengthens.</w:t>
      </w:r>
      <w:r>
        <w:rPr>
          <w:color w:val="4D4D4F"/>
          <w:spacing w:val="9"/>
        </w:rPr>
        <w:t> </w:t>
      </w:r>
      <w:r>
        <w:rPr>
          <w:color w:val="4D4D4F"/>
        </w:rPr>
        <w:t>Meanwhile,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resilience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3"/>
        </w:rPr>
        <w:t> </w:t>
      </w:r>
      <w:r>
        <w:rPr>
          <w:color w:val="4D4D4F"/>
        </w:rPr>
        <w:t>expenditures.</w:t>
      </w:r>
      <w:r>
        <w:rPr>
          <w:color w:val="4D4D4F"/>
          <w:spacing w:val="3"/>
        </w:rPr>
        <w:t> </w:t>
      </w:r>
      <w:r>
        <w:rPr>
          <w:color w:val="4D4D4F"/>
        </w:rPr>
        <w:t>Indeed,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evidence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renewed</w:t>
      </w:r>
      <w:r>
        <w:rPr>
          <w:color w:val="4D4D4F"/>
          <w:spacing w:val="4"/>
        </w:rPr>
        <w:t> </w:t>
      </w:r>
      <w:r>
        <w:rPr>
          <w:color w:val="4D4D4F"/>
        </w:rPr>
        <w:t>momentum:</w:t>
      </w:r>
      <w:r>
        <w:rPr>
          <w:color w:val="4D4D4F"/>
          <w:spacing w:val="5"/>
        </w:rPr>
        <w:t> </w:t>
      </w:r>
      <w:r>
        <w:rPr>
          <w:color w:val="4D4D4F"/>
        </w:rPr>
        <w:t>excluding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change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inventory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final</w:t>
      </w:r>
      <w:r>
        <w:rPr>
          <w:color w:val="4D4D4F"/>
          <w:spacing w:val="7"/>
        </w:rPr>
        <w:t> </w:t>
      </w:r>
      <w:r>
        <w:rPr>
          <w:color w:val="4D4D4F"/>
        </w:rPr>
        <w:t>sales</w:t>
      </w:r>
      <w:r>
        <w:rPr>
          <w:color w:val="4D4D4F"/>
          <w:spacing w:val="7"/>
        </w:rPr>
        <w:t> </w:t>
      </w:r>
      <w:r>
        <w:rPr>
          <w:color w:val="4D4D4F"/>
        </w:rPr>
        <w:t>expanded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</w:p>
    <w:p>
      <w:pPr>
        <w:pStyle w:val="BodyText"/>
        <w:spacing w:before="8"/>
        <w:ind w:left="1940"/>
      </w:pPr>
      <w:r>
        <w:rPr>
          <w:color w:val="4D4D4F"/>
        </w:rPr>
        <w:t>0.7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7"/>
        </w:rPr>
        <w:t> </w:t>
      </w:r>
      <w:r>
        <w:rPr>
          <w:color w:val="4D4D4F"/>
        </w:rPr>
        <w:t>compared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1.8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drop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130"/>
        <w:ind w:left="1940" w:right="2044"/>
      </w:pP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initially</w:t>
      </w:r>
      <w:r>
        <w:rPr>
          <w:color w:val="4D4D4F"/>
          <w:spacing w:val="5"/>
        </w:rPr>
        <w:t> </w:t>
      </w:r>
      <w:r>
        <w:rPr>
          <w:color w:val="4D4D4F"/>
        </w:rPr>
        <w:t>boosted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unwinding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affected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retroactive</w:t>
      </w:r>
      <w:r>
        <w:rPr>
          <w:color w:val="4D4D4F"/>
          <w:spacing w:val="9"/>
        </w:rPr>
        <w:t> </w:t>
      </w:r>
      <w:r>
        <w:rPr>
          <w:color w:val="4D4D4F"/>
        </w:rPr>
        <w:t>payments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Universal</w:t>
      </w:r>
      <w:r>
        <w:rPr>
          <w:color w:val="4D4D4F"/>
          <w:spacing w:val="4"/>
        </w:rPr>
        <w:t> </w:t>
      </w:r>
      <w:r>
        <w:rPr>
          <w:color w:val="4D4D4F"/>
        </w:rPr>
        <w:t>Child</w:t>
      </w:r>
      <w:r>
        <w:rPr>
          <w:color w:val="4D4D4F"/>
          <w:spacing w:val="5"/>
        </w:rPr>
        <w:t> </w:t>
      </w:r>
      <w:r>
        <w:rPr>
          <w:color w:val="4D4D4F"/>
        </w:rPr>
        <w:t>Care</w:t>
      </w:r>
      <w:r>
        <w:rPr>
          <w:color w:val="4D4D4F"/>
          <w:spacing w:val="4"/>
        </w:rPr>
        <w:t> </w:t>
      </w:r>
      <w:r>
        <w:rPr>
          <w:color w:val="4D4D4F"/>
        </w:rPr>
        <w:t>Benefit.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average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cent,</w:t>
      </w:r>
      <w:r>
        <w:rPr>
          <w:color w:val="4D4D4F"/>
          <w:spacing w:val="7"/>
        </w:rPr>
        <w:t> </w:t>
      </w:r>
      <w:r>
        <w:rPr>
          <w:color w:val="4D4D4F"/>
        </w:rPr>
        <w:t>despite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moder-</w:t>
      </w:r>
      <w:r>
        <w:rPr>
          <w:color w:val="4D4D4F"/>
          <w:spacing w:val="1"/>
        </w:rPr>
        <w:t> </w:t>
      </w:r>
      <w:r>
        <w:rPr>
          <w:color w:val="4D4D4F"/>
        </w:rPr>
        <w:t>ating</w:t>
      </w:r>
      <w:r>
        <w:rPr>
          <w:color w:val="4D4D4F"/>
          <w:spacing w:val="1"/>
        </w:rPr>
        <w:t> </w:t>
      </w:r>
      <w:r>
        <w:rPr>
          <w:color w:val="4D4D4F"/>
        </w:rPr>
        <w:t>drag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resource</w:t>
      </w:r>
      <w:r>
        <w:rPr>
          <w:color w:val="4D4D4F"/>
          <w:spacing w:val="2"/>
        </w:rPr>
        <w:t> </w:t>
      </w:r>
      <w:r>
        <w:rPr>
          <w:color w:val="4D4D4F"/>
        </w:rPr>
        <w:t>sector.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whole,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estimated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subtract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3"/>
        </w:rPr>
        <w:t> </w:t>
      </w:r>
      <w:r>
        <w:rPr>
          <w:color w:val="4D4D4F"/>
        </w:rPr>
        <w:t>three-quarters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percentage</w:t>
      </w:r>
      <w:r>
        <w:rPr>
          <w:color w:val="4D4D4F"/>
          <w:spacing w:val="14"/>
        </w:rPr>
        <w:t> </w:t>
      </w:r>
      <w:r>
        <w:rPr>
          <w:color w:val="4D4D4F"/>
        </w:rPr>
        <w:t>point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previous</w:t>
      </w:r>
      <w:r>
        <w:rPr>
          <w:color w:val="4D4D4F"/>
          <w:spacing w:val="1"/>
        </w:rPr>
        <w:t> </w:t>
      </w:r>
      <w:r>
        <w:rPr>
          <w:color w:val="4D4D4F"/>
        </w:rPr>
        <w:t>expectations.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Overall,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material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slack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persists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Canadian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</w:p>
    <w:p>
      <w:pPr>
        <w:pStyle w:val="BodyText"/>
        <w:spacing w:line="249" w:lineRule="auto" w:before="48"/>
        <w:ind w:left="1940" w:right="2032"/>
      </w:pP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8"/>
        </w:rPr>
        <w:t> </w:t>
      </w:r>
      <w:r>
        <w:rPr>
          <w:color w:val="4D4D4F"/>
        </w:rPr>
        <w:t>(the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statistical</w:t>
      </w:r>
      <w:r>
        <w:rPr>
          <w:color w:val="4D4D4F"/>
          <w:spacing w:val="10"/>
        </w:rPr>
        <w:t> </w:t>
      </w:r>
      <w:r>
        <w:rPr>
          <w:color w:val="4D4D4F"/>
        </w:rPr>
        <w:t>approaches)</w:t>
      </w:r>
      <w:r>
        <w:rPr>
          <w:color w:val="4D4D4F"/>
          <w:spacing w:val="10"/>
        </w:rPr>
        <w:t> </w:t>
      </w:r>
      <w:r>
        <w:rPr>
          <w:color w:val="4D4D4F"/>
        </w:rPr>
        <w:t>point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notable</w:t>
      </w:r>
      <w:r>
        <w:rPr>
          <w:color w:val="4D4D4F"/>
          <w:spacing w:val="10"/>
        </w:rPr>
        <w:t> </w:t>
      </w:r>
      <w:r>
        <w:rPr>
          <w:color w:val="4D4D4F"/>
        </w:rPr>
        <w:t>widening</w:t>
      </w:r>
      <w:r>
        <w:rPr>
          <w:color w:val="4D4D4F"/>
          <w:spacing w:val="11"/>
        </w:rPr>
        <w:t> </w:t>
      </w:r>
      <w:r>
        <w:rPr>
          <w:color w:val="4D4D4F"/>
        </w:rPr>
        <w:t>during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0"/>
        </w:rPr>
        <w:t> </w:t>
      </w:r>
      <w:r>
        <w:rPr>
          <w:color w:val="4D4D4F"/>
        </w:rPr>
        <w:t>half</w:t>
      </w:r>
      <w:r>
        <w:rPr>
          <w:color w:val="4D4D4F"/>
          <w:spacing w:val="-53"/>
        </w:rPr>
        <w:t> </w:t>
      </w:r>
      <w:r>
        <w:rPr>
          <w:color w:val="4D4D4F"/>
        </w:rPr>
        <w:t>of 2015,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is persisting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second</w:t>
      </w:r>
      <w:r>
        <w:rPr>
          <w:color w:val="4D4D4F"/>
          <w:spacing w:val="1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(Chart 21).</w:t>
      </w:r>
    </w:p>
    <w:p>
      <w:pPr>
        <w:pStyle w:val="BodyText"/>
        <w:spacing w:line="249" w:lineRule="auto" w:before="123"/>
        <w:ind w:left="1939" w:right="2208"/>
        <w:jc w:val="both"/>
      </w:pP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9"/>
        </w:rPr>
        <w:t> </w:t>
      </w:r>
      <w:r>
        <w:rPr>
          <w:color w:val="4D4D4F"/>
        </w:rPr>
        <w:t>indicate</w:t>
      </w:r>
      <w:r>
        <w:rPr>
          <w:color w:val="4D4D4F"/>
          <w:spacing w:val="8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slack,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little</w:t>
      </w:r>
      <w:r>
        <w:rPr>
          <w:color w:val="4D4D4F"/>
          <w:spacing w:val="8"/>
        </w:rPr>
        <w:t> </w:t>
      </w:r>
      <w:r>
        <w:rPr>
          <w:color w:val="4D4D4F"/>
        </w:rPr>
        <w:t>evidence</w:t>
      </w:r>
      <w:r>
        <w:rPr>
          <w:color w:val="4D4D4F"/>
          <w:spacing w:val="1"/>
        </w:rPr>
        <w:t> </w:t>
      </w:r>
      <w:r>
        <w:rPr>
          <w:color w:val="4D4D4F"/>
        </w:rPr>
        <w:t>of mounting wage pressures. The national unemployment rate has risen</w:t>
      </w:r>
      <w:r>
        <w:rPr>
          <w:color w:val="4D4D4F"/>
          <w:spacing w:val="1"/>
        </w:rPr>
        <w:t> </w:t>
      </w:r>
      <w:r>
        <w:rPr>
          <w:color w:val="4D4D4F"/>
        </w:rPr>
        <w:t>slightly in recent months, while the Bank’s labour market indicator ticked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September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22).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magnitude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</w:p>
    <w:p>
      <w:pPr>
        <w:pStyle w:val="BodyText"/>
        <w:spacing w:line="249" w:lineRule="auto" w:before="3"/>
        <w:ind w:left="1939" w:right="1963"/>
      </w:pPr>
      <w:r>
        <w:rPr>
          <w:color w:val="4D4D4F"/>
        </w:rPr>
        <w:t>shock,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nonetheless</w:t>
      </w:r>
      <w:r>
        <w:rPr>
          <w:color w:val="4D4D4F"/>
          <w:spacing w:val="6"/>
        </w:rPr>
        <w:t> </w:t>
      </w:r>
      <w:r>
        <w:rPr>
          <w:color w:val="4D4D4F"/>
        </w:rPr>
        <w:t>showing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resilience.</w:t>
      </w:r>
      <w:r>
        <w:rPr>
          <w:color w:val="4D4D4F"/>
          <w:spacing w:val="-53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year,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added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160,000</w:t>
      </w:r>
      <w:r>
        <w:rPr>
          <w:color w:val="4D4D4F"/>
          <w:spacing w:val="2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10"/>
        </w:rPr>
        <w:t> </w:t>
      </w:r>
      <w:r>
        <w:rPr>
          <w:color w:val="4D4D4F"/>
        </w:rPr>
        <w:t>jobs</w:t>
      </w:r>
      <w:r>
        <w:rPr>
          <w:color w:val="4D4D4F"/>
          <w:spacing w:val="10"/>
        </w:rPr>
        <w:t> </w:t>
      </w:r>
      <w:r>
        <w:rPr>
          <w:color w:val="4D4D4F"/>
        </w:rPr>
        <w:t>(with</w:t>
      </w:r>
      <w:r>
        <w:rPr>
          <w:color w:val="4D4D4F"/>
          <w:spacing w:val="10"/>
        </w:rPr>
        <w:t> </w:t>
      </w:r>
      <w:r>
        <w:rPr>
          <w:color w:val="4D4D4F"/>
        </w:rPr>
        <w:t>full-time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11"/>
        </w:rPr>
        <w:t> </w:t>
      </w:r>
      <w:r>
        <w:rPr>
          <w:color w:val="4D4D4F"/>
        </w:rPr>
        <w:t>increasing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200,000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part-</w:t>
      </w:r>
      <w:r>
        <w:rPr>
          <w:color w:val="4D4D4F"/>
          <w:spacing w:val="1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decreasing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40,000);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hours</w:t>
      </w:r>
      <w:r>
        <w:rPr>
          <w:color w:val="4D4D4F"/>
          <w:spacing w:val="1"/>
        </w:rPr>
        <w:t> </w:t>
      </w:r>
      <w:r>
        <w:rPr>
          <w:color w:val="4D4D4F"/>
        </w:rPr>
        <w:t>worked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grown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1.3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cent,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double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estimated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growth;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prime-age</w:t>
      </w:r>
      <w:r>
        <w:rPr>
          <w:color w:val="4D4D4F"/>
          <w:spacing w:val="8"/>
        </w:rPr>
        <w:t> </w:t>
      </w:r>
      <w:r>
        <w:rPr>
          <w:color w:val="4D4D4F"/>
        </w:rPr>
        <w:t>participation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rebounded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0.7</w:t>
      </w:r>
      <w:r>
        <w:rPr>
          <w:color w:val="4D4D4F"/>
          <w:spacing w:val="9"/>
        </w:rPr>
        <w:t> </w:t>
      </w:r>
      <w:r>
        <w:rPr>
          <w:color w:val="4D4D4F"/>
        </w:rPr>
        <w:t>per-</w:t>
      </w:r>
      <w:r>
        <w:rPr>
          <w:color w:val="4D4D4F"/>
          <w:spacing w:val="1"/>
        </w:rPr>
        <w:t> </w:t>
      </w:r>
      <w:r>
        <w:rPr>
          <w:color w:val="4D4D4F"/>
        </w:rPr>
        <w:t>centage</w:t>
      </w:r>
      <w:r>
        <w:rPr>
          <w:color w:val="4D4D4F"/>
          <w:spacing w:val="7"/>
        </w:rPr>
        <w:t> </w:t>
      </w:r>
      <w:r>
        <w:rPr>
          <w:color w:val="4D4D4F"/>
        </w:rPr>
        <w:t>points.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expected,</w:t>
      </w:r>
      <w:r>
        <w:rPr>
          <w:color w:val="4D4D4F"/>
          <w:spacing w:val="7"/>
        </w:rPr>
        <w:t> </w:t>
      </w:r>
      <w:r>
        <w:rPr>
          <w:color w:val="4D4D4F"/>
        </w:rPr>
        <w:t>national</w:t>
      </w:r>
      <w:r>
        <w:rPr>
          <w:color w:val="4D4D4F"/>
          <w:spacing w:val="7"/>
        </w:rPr>
        <w:t> </w:t>
      </w:r>
      <w:r>
        <w:rPr>
          <w:color w:val="4D4D4F"/>
        </w:rPr>
        <w:t>indicators</w:t>
      </w:r>
      <w:r>
        <w:rPr>
          <w:color w:val="4D4D4F"/>
          <w:spacing w:val="7"/>
        </w:rPr>
        <w:t> </w:t>
      </w:r>
      <w:r>
        <w:rPr>
          <w:color w:val="4D4D4F"/>
        </w:rPr>
        <w:t>mask</w:t>
      </w:r>
      <w:r>
        <w:rPr>
          <w:color w:val="4D4D4F"/>
          <w:spacing w:val="7"/>
        </w:rPr>
        <w:t> </w:t>
      </w:r>
      <w:r>
        <w:rPr>
          <w:color w:val="4D4D4F"/>
        </w:rPr>
        <w:t>diverging</w:t>
      </w:r>
      <w:r>
        <w:rPr>
          <w:color w:val="4D4D4F"/>
          <w:spacing w:val="7"/>
        </w:rPr>
        <w:t> </w:t>
      </w:r>
      <w:r>
        <w:rPr>
          <w:color w:val="4D4D4F"/>
        </w:rPr>
        <w:t>trends</w:t>
      </w:r>
    </w:p>
    <w:p>
      <w:pPr>
        <w:pStyle w:val="BodyText"/>
        <w:spacing w:line="249" w:lineRule="auto" w:before="6"/>
        <w:ind w:left="1939" w:right="2103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among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energy-producing</w:t>
      </w:r>
      <w:r>
        <w:rPr>
          <w:color w:val="4D4D4F"/>
          <w:spacing w:val="10"/>
        </w:rPr>
        <w:t> </w:t>
      </w:r>
      <w:r>
        <w:rPr>
          <w:color w:val="4D4D4F"/>
        </w:rPr>
        <w:t>provinces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rest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country.</w:t>
      </w:r>
      <w:r>
        <w:rPr>
          <w:color w:val="4D4D4F"/>
          <w:spacing w:val="13"/>
        </w:rPr>
        <w:t> </w:t>
      </w:r>
      <w:r>
        <w:rPr>
          <w:color w:val="4D4D4F"/>
        </w:rPr>
        <w:t>Disaggregated</w:t>
      </w:r>
      <w:r>
        <w:rPr>
          <w:color w:val="4D4D4F"/>
          <w:spacing w:val="13"/>
        </w:rPr>
        <w:t> </w:t>
      </w:r>
      <w:r>
        <w:rPr>
          <w:color w:val="4D4D4F"/>
        </w:rPr>
        <w:t>data</w:t>
      </w:r>
      <w:r>
        <w:rPr>
          <w:color w:val="4D4D4F"/>
          <w:spacing w:val="13"/>
        </w:rPr>
        <w:t> </w:t>
      </w:r>
      <w:r>
        <w:rPr>
          <w:color w:val="4D4D4F"/>
        </w:rPr>
        <w:t>show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additional</w:t>
      </w:r>
      <w:r>
        <w:rPr>
          <w:color w:val="4D4D4F"/>
          <w:spacing w:val="14"/>
        </w:rPr>
        <w:t> </w:t>
      </w:r>
      <w:r>
        <w:rPr>
          <w:color w:val="4D4D4F"/>
        </w:rPr>
        <w:t>slack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developing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regions,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little</w:t>
      </w:r>
      <w:r>
        <w:rPr>
          <w:color w:val="4D4D4F"/>
          <w:spacing w:val="3"/>
        </w:rPr>
        <w:t> </w:t>
      </w:r>
      <w:r>
        <w:rPr>
          <w:color w:val="4D4D4F"/>
        </w:rPr>
        <w:t>change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others.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last</w:t>
      </w:r>
      <w:r>
        <w:rPr>
          <w:color w:val="4D4D4F"/>
          <w:spacing w:val="3"/>
        </w:rPr>
        <w:t> </w:t>
      </w:r>
      <w:r>
        <w:rPr>
          <w:color w:val="4D4D4F"/>
        </w:rPr>
        <w:t>November,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energy-producing</w:t>
      </w:r>
      <w:r>
        <w:rPr>
          <w:color w:val="4D4D4F"/>
          <w:spacing w:val="9"/>
        </w:rPr>
        <w:t> </w:t>
      </w:r>
      <w:r>
        <w:rPr>
          <w:color w:val="4D4D4F"/>
        </w:rPr>
        <w:t>provinces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risen</w:t>
      </w:r>
      <w:r>
        <w:rPr>
          <w:color w:val="4D4D4F"/>
          <w:spacing w:val="9"/>
        </w:rPr>
        <w:t> </w:t>
      </w:r>
      <w:r>
        <w:rPr>
          <w:color w:val="4D4D4F"/>
        </w:rPr>
        <w:t>markedly,</w:t>
      </w:r>
      <w:r>
        <w:rPr>
          <w:color w:val="4D4D4F"/>
          <w:spacing w:val="-53"/>
        </w:rPr>
        <w:t> </w:t>
      </w:r>
      <w:r>
        <w:rPr>
          <w:color w:val="4D4D4F"/>
        </w:rPr>
        <w:t>while it has</w:t>
      </w:r>
      <w:r>
        <w:rPr>
          <w:color w:val="4D4D4F"/>
          <w:spacing w:val="1"/>
        </w:rPr>
        <w:t> </w:t>
      </w:r>
      <w:r>
        <w:rPr>
          <w:color w:val="4D4D4F"/>
        </w:rPr>
        <w:t>remained roughly flat,</w:t>
      </w:r>
      <w:r>
        <w:rPr>
          <w:color w:val="4D4D4F"/>
          <w:spacing w:val="1"/>
        </w:rPr>
        <w:t> </w:t>
      </w:r>
      <w:r>
        <w:rPr>
          <w:color w:val="4D4D4F"/>
        </w:rPr>
        <w:t>on average, across</w:t>
      </w:r>
      <w:r>
        <w:rPr>
          <w:color w:val="4D4D4F"/>
          <w:spacing w:val="1"/>
        </w:rPr>
        <w:t> </w:t>
      </w:r>
      <w:r>
        <w:rPr>
          <w:color w:val="4D4D4F"/>
        </w:rPr>
        <w:t>others (Table 4).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812608" type="#_x0000_t202" id="docshape2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49280;mso-wrap-distance-left:0;mso-wrap-distance-right:0" id="docshape22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21:</w:t>
      </w:r>
      <w:r>
        <w:rPr>
          <w:b/>
          <w:color w:val="006974"/>
          <w:spacing w:val="30"/>
          <w:sz w:val="18"/>
        </w:rPr>
        <w:t> </w:t>
      </w:r>
      <w:r>
        <w:rPr>
          <w:b/>
          <w:color w:val="231F20"/>
          <w:spacing w:val="-1"/>
          <w:sz w:val="18"/>
        </w:rPr>
        <w:t>Excess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capacity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widened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over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past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year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4" w:lineRule="auto" w:before="30"/>
        <w:ind w:left="7951" w:right="2671" w:hanging="63"/>
        <w:jc w:val="left"/>
        <w:rPr>
          <w:sz w:val="14"/>
        </w:rPr>
      </w:pPr>
      <w:r>
        <w:rPr/>
        <w:pict>
          <v:group style="position:absolute;margin-left:175.318405pt;margin-top:16.175903pt;width:252.75pt;height:138.75pt;mso-position-horizontal-relative:page;mso-position-vertical-relative:paragraph;z-index:15810560" id="docshapegroup222" coordorigin="3506,324" coordsize="5055,2775">
            <v:line style="position:absolute" from="3514,1366" to="8554,1366" stroked="true" strokeweight=".75pt" strokecolor="#231f20">
              <v:stroke dashstyle="solid"/>
            </v:line>
            <v:line style="position:absolute" from="8554,3091" to="8554,331" stroked="true" strokeweight=".75pt" strokecolor="#231f20">
              <v:stroke dashstyle="solid"/>
            </v:line>
            <v:shape style="position:absolute;left:8473;top:331;width:80;height:2760" id="docshape223" coordorigin="8474,331" coordsize="80,2760" path="m8474,3091l8554,3091m8474,2745l8554,2745m8474,2402l8554,2402m8474,2056l8554,2056m8474,1712l8554,1712m8474,1366l8554,1366m8474,1023l8554,1023m8474,677l8554,677m8474,331l8554,331e" filled="false" stroked="true" strokeweight=".75pt" strokecolor="#231f20">
              <v:path arrowok="t"/>
              <v:stroke dashstyle="solid"/>
            </v:shape>
            <v:line style="position:absolute" from="3514,3091" to="3514,331" stroked="true" strokeweight=".75pt" strokecolor="#231f20">
              <v:stroke dashstyle="solid"/>
            </v:line>
            <v:shape style="position:absolute;left:3518;top:335;width:80;height:2756" id="docshape224" coordorigin="3519,335" coordsize="80,2756" path="m3519,3091l3599,3091m3519,2745l3599,2745m3519,2402l3599,2402m3519,2058l3599,2058m3519,1712l3599,1712m3519,1368l3599,1368m3519,1023l3599,1023m3519,679l3599,679m3519,335l3599,335e" filled="false" stroked="true" strokeweight=".75pt" strokecolor="#231f20">
              <v:path arrowok="t"/>
              <v:stroke dashstyle="solid"/>
            </v:shape>
            <v:line style="position:absolute" from="3514,3091" to="8554,3091" stroked="true" strokeweight=".75pt" strokecolor="#231f20">
              <v:stroke dashstyle="solid"/>
            </v:line>
            <v:line style="position:absolute" from="8015,3011" to="8015,3091" stroked="true" strokeweight=".75pt" strokecolor="#231f20">
              <v:stroke dashstyle="solid"/>
            </v:line>
            <v:line style="position:absolute" from="7468,3011" to="7468,3091" stroked="true" strokeweight=".75pt" strokecolor="#231f20">
              <v:stroke dashstyle="solid"/>
            </v:line>
            <v:line style="position:absolute" from="6919,3011" to="6919,3091" stroked="true" strokeweight=".75pt" strokecolor="#231f20">
              <v:stroke dashstyle="solid"/>
            </v:line>
            <v:line style="position:absolute" from="6372,3011" to="6372,3091" stroked="true" strokeweight=".75pt" strokecolor="#231f20">
              <v:stroke dashstyle="solid"/>
            </v:line>
            <v:line style="position:absolute" from="5826,3011" to="5826,3091" stroked="true" strokeweight=".75pt" strokecolor="#231f20">
              <v:stroke dashstyle="solid"/>
            </v:line>
            <v:line style="position:absolute" from="5279,3011" to="5279,3091" stroked="true" strokeweight=".75pt" strokecolor="#231f20">
              <v:stroke dashstyle="solid"/>
            </v:line>
            <v:line style="position:absolute" from="4732,3011" to="4732,3091" stroked="true" strokeweight=".75pt" strokecolor="#231f20">
              <v:stroke dashstyle="solid"/>
            </v:line>
            <v:line style="position:absolute" from="4183,3011" to="4183,3091" stroked="true" strokeweight=".75pt" strokecolor="#231f20">
              <v:stroke dashstyle="solid"/>
            </v:line>
            <v:line style="position:absolute" from="3636,3011" to="3636,3091" stroked="true" strokeweight=".75pt" strokecolor="#231f20">
              <v:stroke dashstyle="solid"/>
            </v:line>
            <v:shape style="position:absolute;left:3637;top:981;width:4515;height:1878" id="docshape225" coordorigin="3637,981" coordsize="4515,1878" path="m3637,1153l3773,1026,3911,981,4046,1051,4184,1200,4320,1215,4457,1142,4595,1622,4731,2477,4868,2859,5004,2804,5142,2515,5278,2212,5415,2167,5551,2193,5689,1997,5825,1855,5962,2021,6100,1658,6236,1643,6373,1749,6509,1809,6647,1953,6783,2078,6920,1991,7056,2019,7194,1997,7330,1936,7467,2012,7605,1893,7741,1792,7878,1743,8014,1942,8152,2123e" filled="false" stroked="true" strokeweight="1.25pt" strokecolor="#c5281c">
              <v:path arrowok="t"/>
              <v:stroke dashstyle="solid"/>
            </v:shape>
            <v:shape style="position:absolute;left:3637;top:692;width:4515;height:1782" id="docshape226" coordorigin="3637,693" coordsize="4515,1782" path="m3637,994l3773,828,3911,750,4046,761,4184,860,4320,799,4457,693,4595,1176,4731,2053,4868,2475,5004,2422,5142,2108,5278,1751,5415,1662,5551,1660,5689,1431,5825,1291,5962,1437,6100,1068,6236,1043,6373,1142,6509,1196,6647,1342,6783,1471,6920,1386,7056,1425,7194,1414,7330,1361,7467,1456,7605,1365,7741,1293,7878,1280,8014,1526,8152,1762e" filled="false" stroked="true" strokeweight="1.25pt" strokecolor="#00aeef">
              <v:path arrowok="t"/>
              <v:stroke dashstyle="solid"/>
            </v:shape>
            <v:line style="position:absolute" from="8152,2123" to="8161,2118" stroked="true" strokeweight="1.150pt" strokecolor="#c5281c">
              <v:stroke dashstyle="solid"/>
            </v:line>
            <v:line style="position:absolute" from="8189,2104" to="8265,2066" stroked="true" strokeweight="1.150pt" strokecolor="#c5281c">
              <v:stroke dashstyle="shortdot"/>
            </v:line>
            <v:line style="position:absolute" from="8279,2059" to="8288,2055" stroked="true" strokeweight="1.150pt" strokecolor="#c5281c">
              <v:stroke dashstyle="solid"/>
            </v:line>
            <v:line style="position:absolute" from="8152,1762" to="8162,1761" stroked="true" strokeweight="1.150pt" strokecolor="#00aeef">
              <v:stroke dashstyle="solid"/>
            </v:line>
            <v:line style="position:absolute" from="8189,1758" to="8264,1751" stroked="true" strokeweight="1.150pt" strokecolor="#00aeef">
              <v:stroke dashstyle="shortdot"/>
            </v:line>
            <v:line style="position:absolute" from="8278,1750" to="8288,1749" stroked="true" strokeweight="1.150pt" strokecolor="#00aeef">
              <v:stroke dashstyle="solid"/>
            </v:lin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3</w:t>
      </w:r>
    </w:p>
    <w:p>
      <w:pPr>
        <w:spacing w:before="124"/>
        <w:ind w:left="0" w:right="2688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68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-3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8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-4</w:t>
      </w:r>
    </w:p>
    <w:p>
      <w:pPr>
        <w:pStyle w:val="BodyText"/>
        <w:spacing w:before="9"/>
        <w:rPr>
          <w:sz w:val="15"/>
        </w:rPr>
      </w:pPr>
    </w:p>
    <w:p>
      <w:pPr>
        <w:spacing w:line="161" w:lineRule="exact" w:before="0"/>
        <w:ind w:left="5337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-5</w:t>
      </w:r>
    </w:p>
    <w:p>
      <w:pPr>
        <w:tabs>
          <w:tab w:pos="3561" w:val="left" w:leader="none"/>
          <w:tab w:pos="4108" w:val="left" w:leader="none"/>
          <w:tab w:pos="4656" w:val="left" w:leader="none"/>
          <w:tab w:pos="5203" w:val="left" w:leader="none"/>
          <w:tab w:pos="5750" w:val="left" w:leader="none"/>
          <w:tab w:pos="6298" w:val="left" w:leader="none"/>
          <w:tab w:pos="6845" w:val="left" w:leader="none"/>
          <w:tab w:pos="7388" w:val="left" w:leader="none"/>
        </w:tabs>
        <w:spacing w:line="161" w:lineRule="exact" w:before="0"/>
        <w:ind w:left="3014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4793" w:val="left" w:leader="none"/>
        </w:tabs>
        <w:spacing w:before="129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9536" from="176.625pt,10.390924pt" to="187.125pt,10.3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77152" from="263.625pt,10.390924pt" to="274.125pt,10.3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Structural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approach</w:t>
        <w:tab/>
        <w:t>Statistical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approach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1940" w:right="1898" w:firstLine="0"/>
        <w:jc w:val="left"/>
        <w:rPr>
          <w:sz w:val="14"/>
        </w:rPr>
      </w:pPr>
      <w:r>
        <w:rPr>
          <w:color w:val="4D4D4F"/>
          <w:sz w:val="14"/>
        </w:rPr>
        <w:t>Note: Estimates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third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2015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 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expansion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output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2.5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 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quarter.</w:t>
      </w:r>
    </w:p>
    <w:p>
      <w:pPr>
        <w:spacing w:line="268" w:lineRule="auto" w:before="39"/>
        <w:ind w:left="1940" w:right="1898" w:firstLine="0"/>
        <w:jc w:val="left"/>
        <w:rPr>
          <w:sz w:val="14"/>
        </w:rPr>
      </w:pPr>
      <w:r>
        <w:rPr>
          <w:color w:val="4D4D4F"/>
          <w:sz w:val="14"/>
        </w:rPr>
        <w:t>Definitions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chart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5"/>
          <w:sz w:val="14"/>
        </w:rPr>
        <w:t> </w:t>
      </w:r>
      <w:hyperlink r:id="rId25">
        <w:r>
          <w:rPr>
            <w:color w:val="006974"/>
            <w:sz w:val="14"/>
          </w:rPr>
          <w:t>Statistics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5"/>
            <w:sz w:val="14"/>
          </w:rPr>
          <w:t> </w:t>
        </w:r>
        <w:r>
          <w:rPr>
            <w:color w:val="006974"/>
            <w:sz w:val="14"/>
          </w:rPr>
          <w:t>and</w:t>
        </w:r>
      </w:hyperlink>
      <w:r>
        <w:rPr>
          <w:color w:val="006974"/>
          <w:spacing w:val="1"/>
          <w:sz w:val="14"/>
        </w:rPr>
        <w:t> </w:t>
      </w:r>
      <w:hyperlink r:id="rId25">
        <w:r>
          <w:rPr>
            <w:color w:val="006974"/>
            <w:sz w:val="14"/>
          </w:rPr>
          <w:t>Inflation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-3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7144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3193pt;width:344pt;height:.1pt;mso-position-horizontal-relative:page;mso-position-vertical-relative:paragraph;z-index:-15648768;mso-wrap-distance-left:0;mso-wrap-distance-right:0" id="docshape22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22: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Labour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markets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shown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some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resilience</w:t>
      </w:r>
    </w:p>
    <w:p>
      <w:pPr>
        <w:spacing w:line="156" w:lineRule="exact" w:before="50"/>
        <w:ind w:left="278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9" w:lineRule="auto" w:before="0"/>
        <w:ind w:left="7898" w:right="2724" w:hanging="62"/>
        <w:jc w:val="left"/>
        <w:rPr>
          <w:sz w:val="14"/>
        </w:rPr>
      </w:pPr>
      <w:r>
        <w:rPr/>
        <w:pict>
          <v:group style="position:absolute;margin-left:175.318405pt;margin-top:14.682922pt;width:252.75pt;height:138.75pt;mso-position-horizontal-relative:page;mso-position-vertical-relative:paragraph;z-index:15812096" id="docshapegroup228" coordorigin="3506,294" coordsize="5055,2775">
            <v:line style="position:absolute" from="8554,3061" to="8554,301" stroked="true" strokeweight=".75pt" strokecolor="#231f20">
              <v:stroke dashstyle="solid"/>
            </v:line>
            <v:shape style="position:absolute;left:8473;top:301;width:80;height:2760" id="docshape229" coordorigin="8474,301" coordsize="80,2760" path="m8474,3061l8554,3061m8474,2371l8554,2371m8474,1681l8554,1681m8474,991l8554,991m8474,301l8554,301e" filled="false" stroked="true" strokeweight=".75pt" strokecolor="#231f20">
              <v:path arrowok="t"/>
              <v:stroke dashstyle="solid"/>
            </v:shape>
            <v:line style="position:absolute" from="3514,3061" to="3514,301" stroked="true" strokeweight=".75pt" strokecolor="#231f20">
              <v:stroke dashstyle="solid"/>
            </v:line>
            <v:shape style="position:absolute;left:3518;top:301;width:80;height:2760" id="docshape230" coordorigin="3519,301" coordsize="80,2760" path="m3519,3061l3599,3061m3519,2371l3599,2371m3519,1681l3599,1681m3519,991l3599,991m3519,301l3599,301e" filled="false" stroked="true" strokeweight=".75pt" strokecolor="#231f20">
              <v:path arrowok="t"/>
              <v:stroke dashstyle="solid"/>
            </v:shape>
            <v:line style="position:absolute" from="3514,3061" to="8554,3061" stroked="true" strokeweight=".75pt" strokecolor="#231f20">
              <v:stroke dashstyle="solid"/>
            </v:line>
            <v:line style="position:absolute" from="7973,2981" to="7973,3061" stroked="true" strokeweight=".75pt" strokecolor="#231f20">
              <v:stroke dashstyle="solid"/>
            </v:line>
            <v:line style="position:absolute" from="7432,2981" to="7432,3061" stroked="true" strokeweight=".75pt" strokecolor="#231f20">
              <v:stroke dashstyle="solid"/>
            </v:line>
            <v:line style="position:absolute" from="6889,2981" to="6889,3061" stroked="true" strokeweight=".75pt" strokecolor="#231f20">
              <v:stroke dashstyle="solid"/>
            </v:line>
            <v:line style="position:absolute" from="6348,2981" to="6348,3061" stroked="true" strokeweight=".75pt" strokecolor="#231f20">
              <v:stroke dashstyle="solid"/>
            </v:line>
            <v:line style="position:absolute" from="5805,2981" to="5805,3061" stroked="true" strokeweight=".75pt" strokecolor="#231f20">
              <v:stroke dashstyle="solid"/>
            </v:line>
            <v:line style="position:absolute" from="5264,2981" to="5264,3061" stroked="true" strokeweight=".75pt" strokecolor="#231f20">
              <v:stroke dashstyle="solid"/>
            </v:line>
            <v:line style="position:absolute" from="4721,2981" to="4721,3061" stroked="true" strokeweight=".75pt" strokecolor="#231f20">
              <v:stroke dashstyle="solid"/>
            </v:line>
            <v:line style="position:absolute" from="4180,2981" to="4180,3061" stroked="true" strokeweight=".75pt" strokecolor="#231f20">
              <v:stroke dashstyle="solid"/>
            </v:line>
            <v:line style="position:absolute" from="3637,2981" to="3637,3061" stroked="true" strokeweight=".75pt" strokecolor="#231f20">
              <v:stroke dashstyle="solid"/>
            </v:line>
            <v:shape style="position:absolute;left:3638;top:855;width:4697;height:1691" id="docshape231" coordorigin="3638,856" coordsize="4697,1691" path="m3638,2115l3682,2164,3728,2189,3774,2238,3818,2230,3864,2270,3908,2293,3954,2385,4000,2336,4044,2345,4089,2372,4135,2547,4179,2455,4225,2423,4269,2406,4315,2302,4361,2366,4405,2291,4451,2232,4496,2210,4541,2221,4586,2104,4631,2072,4676,1806,4722,1729,4766,1503,4812,1401,4858,1237,4902,1088,4948,1052,4992,1097,5038,992,5083,960,5128,892,5173,856,5219,979,5263,1007,5309,1077,5353,971,5399,996,5445,1160,5489,1014,5535,928,5580,1009,5624,1026,5670,1045,5716,1148,5760,988,5806,1133,5850,1150,5896,1197,5942,1261,5986,1212,6031,1160,6077,1299,6121,1335,6167,1188,6211,1188,6257,1316,6303,1192,6347,1363,6393,1388,6439,1486,6483,1407,6528,1465,6573,1550,6618,1505,6664,1501,6708,1446,6754,1435,6800,1401,6844,1435,6890,1480,6934,1354,6980,1405,7025,1454,7070,1401,7115,1373,7161,1367,7205,1442,7251,1376,7295,1416,7341,1324,7387,1331,7431,1425,7477,1450,7522,1427,7566,1331,7612,1307,7656,1258,7702,1401,7748,1448,7792,1452,7838,1384,7884,1378,7928,1516,7974,1482,8019,1495,8063,1456,8109,1501,8153,1589,8199,1584,8245,1584,8289,1618,8335,1508e" filled="false" stroked="true" strokeweight="1.25pt" strokecolor="#00aeef">
              <v:path arrowok="t"/>
              <v:stroke dashstyle="solid"/>
            </v:shape>
            <v:shape style="position:absolute;left:3638;top:506;width:4697;height:2002" id="docshape232" coordorigin="3638,507" coordsize="4697,2002" path="m3638,2234l3682,2234,3728,2302,3774,2234,3818,2372,3864,2302,3908,2372,3954,2440,4000,2440,4044,2509,4089,2372,4135,2372,4179,2440,4225,2440,4269,2302,4315,2372,4361,2372,4405,2372,4451,2302,4496,2302,4541,2302,4586,2234,4631,1957,4676,1750,4722,1405,4766,990,4812,922,4858,784,4902,577,4948,507,4992,507,5038,507,5083,715,5128,715,5173,645,5219,645,5263,784,5309,852,5353,852,5399,922,5445,990,5489,1060,5535,922,5580,922,5624,922,5670,1129,5716,1267,5760,1267,5806,1199,5850,1199,5896,1199,5942,1267,5986,1335,6031,1335,6077,1474,6121,1474,6167,1405,6211,1405,6257,1335,6303,1405,6347,1267,6393,1335,6439,1474,6483,1474,6528,1405,6573,1544,6618,1474,6664,1544,6708,1474,6754,1405,6800,1544,6844,1544,6890,1680,6934,1612,6980,1474,7025,1612,7070,1680,7115,1612,7161,1612,7205,1612,7251,1680,7295,1680,7341,1680,7387,1544,7431,1680,7477,1612,7522,1680,7566,1680,7612,1680,7656,1680,7702,1680,7748,1680,7792,1750,7838,1957,7884,1889,7928,1889,7974,1957,8019,1819,8063,1819,8109,1819,8153,1819,8199,1819,8245,1819,8289,1680,8335,161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9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8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7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41" w:firstLine="0"/>
        <w:jc w:val="right"/>
        <w:rPr>
          <w:sz w:val="14"/>
        </w:rPr>
      </w:pPr>
      <w:r>
        <w:rPr>
          <w:color w:val="231F20"/>
          <w:w w:val="99"/>
          <w:sz w:val="14"/>
        </w:rPr>
        <w:t>6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line="159" w:lineRule="exact" w:before="102"/>
        <w:ind w:left="5155" w:right="0" w:firstLine="0"/>
        <w:jc w:val="center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tabs>
          <w:tab w:pos="3554" w:val="left" w:leader="none"/>
          <w:tab w:pos="4096" w:val="left" w:leader="none"/>
          <w:tab w:pos="4638" w:val="left" w:leader="none"/>
          <w:tab w:pos="5180" w:val="left" w:leader="none"/>
          <w:tab w:pos="5722" w:val="left" w:leader="none"/>
          <w:tab w:pos="6264" w:val="left" w:leader="none"/>
          <w:tab w:pos="6806" w:val="left" w:leader="none"/>
          <w:tab w:pos="7367" w:val="left" w:leader="none"/>
        </w:tabs>
        <w:spacing w:line="159" w:lineRule="exact" w:before="0"/>
        <w:ind w:left="301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tabs>
          <w:tab w:pos="4773" w:val="left" w:leader="none"/>
        </w:tabs>
        <w:spacing w:before="11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1072" from="176.625pt,9.540924pt" to="187.125pt,9.5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75616" from="262.625pt,9.540924pt" to="273.125pt,9.5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  <w:tab/>
        <w:t>Labour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indicator</w:t>
      </w:r>
    </w:p>
    <w:p>
      <w:pPr>
        <w:pStyle w:val="BodyText"/>
        <w:spacing w:before="7"/>
        <w:rPr>
          <w:sz w:val="15"/>
        </w:rPr>
      </w:pPr>
    </w:p>
    <w:p>
      <w:pPr>
        <w:tabs>
          <w:tab w:pos="4751" w:val="left" w:leader="none"/>
        </w:tabs>
        <w:spacing w:before="0"/>
        <w:ind w:left="4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5193pt;width:344pt;height:.1pt;mso-position-horizontal-relative:page;mso-position-vertical-relative:paragraph;z-index:-15648256;mso-wrap-distance-left:0;mso-wrap-distance-right:0" id="docshape23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1940" w:right="1898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autumn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indicates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sures</w:t>
      </w:r>
      <w:r>
        <w:rPr>
          <w:color w:val="4D4D4F"/>
          <w:spacing w:val="10"/>
        </w:rPr>
        <w:t> </w:t>
      </w:r>
      <w:r>
        <w:rPr>
          <w:color w:val="4D4D4F"/>
        </w:rPr>
        <w:t>eased</w:t>
      </w:r>
      <w:r>
        <w:rPr>
          <w:color w:val="4D4D4F"/>
          <w:spacing w:val="10"/>
        </w:rPr>
        <w:t> </w:t>
      </w:r>
      <w:r>
        <w:rPr>
          <w:color w:val="4D4D4F"/>
        </w:rPr>
        <w:t>noticeably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third</w:t>
      </w:r>
      <w:r>
        <w:rPr>
          <w:color w:val="4D4D4F"/>
          <w:spacing w:val="11"/>
        </w:rPr>
        <w:t> </w:t>
      </w:r>
      <w:r>
        <w:rPr>
          <w:color w:val="4D4D4F"/>
        </w:rPr>
        <w:t>quarter,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propagation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Responses</w:t>
      </w:r>
      <w:r>
        <w:rPr>
          <w:color w:val="4D4D4F"/>
          <w:spacing w:val="9"/>
        </w:rPr>
        <w:t> </w:t>
      </w:r>
      <w:r>
        <w:rPr>
          <w:color w:val="4D4D4F"/>
        </w:rPr>
        <w:t>show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Prairie</w:t>
      </w:r>
      <w:r>
        <w:rPr>
          <w:color w:val="4D4D4F"/>
          <w:spacing w:val="2"/>
        </w:rPr>
        <w:t> </w:t>
      </w:r>
      <w:r>
        <w:rPr>
          <w:color w:val="4D4D4F"/>
        </w:rPr>
        <w:t>provinces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eased</w:t>
      </w:r>
      <w:r>
        <w:rPr>
          <w:color w:val="4D4D4F"/>
          <w:spacing w:val="2"/>
        </w:rPr>
        <w:t> </w:t>
      </w:r>
      <w:r>
        <w:rPr>
          <w:color w:val="4D4D4F"/>
        </w:rPr>
        <w:t>significantly,</w:t>
      </w:r>
      <w:r>
        <w:rPr>
          <w:color w:val="4D4D4F"/>
          <w:spacing w:val="2"/>
        </w:rPr>
        <w:t> </w:t>
      </w:r>
      <w:r>
        <w:rPr>
          <w:color w:val="4D4D4F"/>
        </w:rPr>
        <w:t>continuing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trend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23).</w:t>
      </w:r>
      <w:r>
        <w:rPr>
          <w:color w:val="4D4D4F"/>
          <w:spacing w:val="5"/>
        </w:rPr>
        <w:t> </w:t>
      </w:r>
      <w:r>
        <w:rPr>
          <w:color w:val="4D4D4F"/>
        </w:rPr>
        <w:t>Responses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provinces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diminished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few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widened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recently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response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demand.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816192" type="#_x0000_t202" id="docshape23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bookmarkStart w:name="_bookmark11" w:id="26"/>
      <w:bookmarkEnd w:id="26"/>
      <w:r>
        <w:rPr/>
      </w:r>
      <w:bookmarkStart w:name="Economic outlook" w:id="27"/>
      <w:bookmarkEnd w:id="2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44160;mso-wrap-distance-left:0;mso-wrap-distance-right:0" id="docshape23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23: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1"/>
          <w:sz w:val="18"/>
        </w:rPr>
        <w:t>Capacity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pressures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eased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noticeably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Prairies</w:t>
      </w:r>
    </w:p>
    <w:p>
      <w:pPr>
        <w:pStyle w:val="ListParagraph"/>
        <w:numPr>
          <w:ilvl w:val="0"/>
          <w:numId w:val="7"/>
        </w:numPr>
        <w:tabs>
          <w:tab w:pos="2921" w:val="left" w:leader="none"/>
        </w:tabs>
        <w:spacing w:line="149" w:lineRule="exact" w:before="50" w:after="0"/>
        <w:ind w:left="2920" w:right="0" w:hanging="141"/>
        <w:jc w:val="left"/>
        <w:rPr>
          <w:sz w:val="14"/>
        </w:rPr>
      </w:pPr>
      <w:r>
        <w:rPr>
          <w:color w:val="4D4D4F"/>
          <w:sz w:val="14"/>
        </w:rPr>
        <w:t>quarter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49" w:lineRule="exact" w:before="0"/>
        <w:ind w:left="7910" w:right="0" w:firstLine="0"/>
        <w:jc w:val="left"/>
        <w:rPr>
          <w:sz w:val="14"/>
        </w:rPr>
      </w:pPr>
      <w:r>
        <w:rPr>
          <w:color w:val="231F20"/>
          <w:w w:val="112"/>
          <w:sz w:val="14"/>
        </w:rPr>
        <w:t>%</w:t>
      </w:r>
    </w:p>
    <w:p>
      <w:pPr>
        <w:spacing w:before="32"/>
        <w:ind w:left="7893" w:right="0" w:firstLine="0"/>
        <w:jc w:val="left"/>
        <w:rPr>
          <w:sz w:val="14"/>
        </w:rPr>
      </w:pPr>
      <w:r>
        <w:rPr/>
        <w:pict>
          <v:group style="position:absolute;margin-left:175.318405pt;margin-top:5.980897pt;width:252.75pt;height:138.75pt;mso-position-horizontal-relative:page;mso-position-vertical-relative:paragraph;z-index:15815680" id="docshapegroup236" coordorigin="3506,120" coordsize="5055,2775">
            <v:line style="position:absolute" from="8554,2887" to="8554,127" stroked="true" strokeweight=".75pt" strokecolor="#231f20">
              <v:stroke dashstyle="solid"/>
            </v:line>
            <v:shape style="position:absolute;left:8473;top:127;width:80;height:2760" id="docshape237" coordorigin="8474,127" coordsize="80,2760" path="m8474,2887l8554,2887m8474,2493l8554,2493m8474,2099l8554,2099m8474,1705l8554,1705m8474,1309l8554,1309m8474,915l8554,915m8474,521l8554,521m8474,127l8554,127e" filled="false" stroked="true" strokeweight=".75pt" strokecolor="#231f20">
              <v:path arrowok="t"/>
              <v:stroke dashstyle="solid"/>
            </v:shape>
            <v:line style="position:absolute" from="3514,2887" to="3514,127" stroked="true" strokeweight=".75pt" strokecolor="#231f20">
              <v:stroke dashstyle="solid"/>
            </v:line>
            <v:shape style="position:absolute;left:3520;top:127;width:80;height:2760" id="docshape238" coordorigin="3520,127" coordsize="80,2760" path="m3520,2887l3600,2887m3520,2493l3600,2493m3520,2099l3600,2099m3520,1705l3600,1705m3520,1309l3600,1309m3520,915l3600,915m3520,521l3600,521m3520,127l3600,127e" filled="false" stroked="true" strokeweight=".75pt" strokecolor="#231f20">
              <v:path arrowok="t"/>
              <v:stroke dashstyle="solid"/>
            </v:shape>
            <v:line style="position:absolute" from="3514,2887" to="8554,2887" stroked="true" strokeweight=".75pt" strokecolor="#231f20">
              <v:stroke dashstyle="solid"/>
            </v:line>
            <v:line style="position:absolute" from="7815,2807" to="7815,2887" stroked="true" strokeweight=".75pt" strokecolor="#231f20">
              <v:stroke dashstyle="solid"/>
            </v:line>
            <v:line style="position:absolute" from="7119,2807" to="7119,2887" stroked="true" strokeweight=".75pt" strokecolor="#231f20">
              <v:stroke dashstyle="solid"/>
            </v:line>
            <v:line style="position:absolute" from="6423,2807" to="6423,2887" stroked="true" strokeweight=".75pt" strokecolor="#231f20">
              <v:stroke dashstyle="solid"/>
            </v:line>
            <v:line style="position:absolute" from="5727,2807" to="5727,2887" stroked="true" strokeweight=".75pt" strokecolor="#231f20">
              <v:stroke dashstyle="solid"/>
            </v:line>
            <v:line style="position:absolute" from="5029,2807" to="5029,2887" stroked="true" strokeweight=".75pt" strokecolor="#231f20">
              <v:stroke dashstyle="solid"/>
            </v:line>
            <v:line style="position:absolute" from="4334,2807" to="4334,2887" stroked="true" strokeweight=".75pt" strokecolor="#231f20">
              <v:stroke dashstyle="solid"/>
            </v:line>
            <v:line style="position:absolute" from="3638,2807" to="3638,2887" stroked="true" strokeweight=".75pt" strokecolor="#231f20">
              <v:stroke dashstyle="solid"/>
            </v:line>
            <v:line style="position:absolute" from="8163,2847" to="8163,2887" stroked="true" strokeweight=".75pt" strokecolor="#231f20">
              <v:stroke dashstyle="solid"/>
            </v:line>
            <v:line style="position:absolute" from="7815,2828" to="7815,2887" stroked="true" strokeweight=".75pt" strokecolor="#231f20">
              <v:stroke dashstyle="solid"/>
            </v:line>
            <v:line style="position:absolute" from="7467,2847" to="7467,2887" stroked="true" strokeweight=".75pt" strokecolor="#231f20">
              <v:stroke dashstyle="solid"/>
            </v:line>
            <v:line style="position:absolute" from="7119,2828" to="7119,2887" stroked="true" strokeweight=".75pt" strokecolor="#231f20">
              <v:stroke dashstyle="solid"/>
            </v:line>
            <v:line style="position:absolute" from="6771,2847" to="6771,2887" stroked="true" strokeweight=".75pt" strokecolor="#231f20">
              <v:stroke dashstyle="solid"/>
            </v:line>
            <v:line style="position:absolute" from="6423,2828" to="6423,2887" stroked="true" strokeweight=".75pt" strokecolor="#231f20">
              <v:stroke dashstyle="solid"/>
            </v:line>
            <v:line style="position:absolute" from="6075,2847" to="6075,2887" stroked="true" strokeweight=".75pt" strokecolor="#231f20">
              <v:stroke dashstyle="solid"/>
            </v:line>
            <v:line style="position:absolute" from="5727,2828" to="5727,2887" stroked="true" strokeweight=".75pt" strokecolor="#231f20">
              <v:stroke dashstyle="solid"/>
            </v:line>
            <v:line style="position:absolute" from="5379,2847" to="5379,2887" stroked="true" strokeweight=".75pt" strokecolor="#231f20">
              <v:stroke dashstyle="solid"/>
            </v:line>
            <v:line style="position:absolute" from="5029,2828" to="5029,2887" stroked="true" strokeweight=".75pt" strokecolor="#231f20">
              <v:stroke dashstyle="solid"/>
            </v:line>
            <v:line style="position:absolute" from="4681,2847" to="4681,2887" stroked="true" strokeweight=".75pt" strokecolor="#231f20">
              <v:stroke dashstyle="solid"/>
            </v:line>
            <v:line style="position:absolute" from="4334,2828" to="4334,2887" stroked="true" strokeweight=".75pt" strokecolor="#231f20">
              <v:stroke dashstyle="solid"/>
            </v:line>
            <v:line style="position:absolute" from="3986,2847" to="3986,2887" stroked="true" strokeweight=".75pt" strokecolor="#231f20">
              <v:stroke dashstyle="solid"/>
            </v:line>
            <v:line style="position:absolute" from="3638,2828" to="3638,2887" stroked="true" strokeweight=".75pt" strokecolor="#231f20">
              <v:stroke dashstyle="solid"/>
            </v:line>
            <v:shape style="position:absolute;left:3638;top:1759;width:4700;height:844" id="docshape239" coordorigin="3638,1759" coordsize="4700,844" path="m3638,2462l3725,2407,3812,2207,3899,2273,3986,2149,4073,2192,4160,2275,4247,2247,4334,2352,4421,2317,4508,2230,4595,2145,4682,2083,4769,2124,4856,2130,4943,2094,5030,2041,5117,2034,5204,2045,5291,2094,5378,2081,5465,1992,5552,1900,5639,1759,5726,1819,5813,1898,5900,1923,5987,2170,6074,2219,6161,2328,6248,2562,6335,2603,6422,2575,6509,2454,6596,2309,6683,2219,6772,2188,6859,2139,6946,2134,7033,2096,7120,2117,7207,2173,7294,2092,7381,2145,7468,2139,7555,2188,7642,2113,7729,2085,7816,2013,7903,2013,7990,2141,8077,2096,8164,2036,8251,1913,8338,2000e" filled="false" stroked="true" strokeweight="1.25pt" strokecolor="#00aeef">
              <v:path arrowok="t"/>
              <v:stroke dashstyle="solid"/>
            </v:shape>
            <v:shape style="position:absolute;left:3638;top:477;width:4700;height:2262" id="docshape240" coordorigin="3638,477" coordsize="4700,2262" path="m3638,2430l3725,2262,3812,2215,3899,1836,3986,1811,4073,1732,4160,1704,4247,1749,4334,1798,4421,1728,4508,1683,4595,1708,4682,1708,4769,1681,4856,1508,4943,1408,5030,1212,5117,1014,5204,916,5291,718,5378,477,5465,477,5552,477,5639,526,5726,609,5813,609,5900,808,5987,954,6074,1457,6161,2049,6248,2394,6335,2641,6422,2739,6509,2690,6596,2641,6683,2543,6772,2049,6859,1606,6946,1212,7033,965,7120,1063,7207,1112,7294,1261,7381,1655,7468,1802,7555,1704,7642,1704,7729,1557,7816,1457,7903,1951,7990,2000,8077,2149,8164,2456,8251,2326,8338,263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80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70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60</w:t>
      </w:r>
    </w:p>
    <w:p>
      <w:pPr>
        <w:pStyle w:val="BodyText"/>
        <w:spacing w:before="7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50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40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color w:val="231F20"/>
          <w:sz w:val="14"/>
        </w:rPr>
        <w:t>30</w:t>
      </w:r>
    </w:p>
    <w:p>
      <w:pPr>
        <w:pStyle w:val="BodyText"/>
        <w:spacing w:before="6"/>
        <w:rPr>
          <w:sz w:val="11"/>
        </w:rPr>
      </w:pPr>
    </w:p>
    <w:p>
      <w:pPr>
        <w:spacing w:line="152" w:lineRule="exact" w:before="103"/>
        <w:ind w:left="7893" w:right="0" w:firstLine="0"/>
        <w:jc w:val="left"/>
        <w:rPr>
          <w:sz w:val="14"/>
        </w:rPr>
      </w:pPr>
      <w:r>
        <w:rPr>
          <w:color w:val="231F20"/>
          <w:sz w:val="14"/>
        </w:rPr>
        <w:t>20</w:t>
      </w:r>
    </w:p>
    <w:p>
      <w:pPr>
        <w:tabs>
          <w:tab w:pos="3617" w:val="left" w:leader="none"/>
          <w:tab w:pos="4316" w:val="left" w:leader="none"/>
          <w:tab w:pos="5005" w:val="left" w:leader="none"/>
          <w:tab w:pos="5708" w:val="left" w:leader="none"/>
          <w:tab w:pos="6407" w:val="left" w:leader="none"/>
          <w:tab w:pos="7097" w:val="left" w:leader="none"/>
        </w:tabs>
        <w:spacing w:line="152" w:lineRule="exact" w:before="0"/>
        <w:ind w:left="2916" w:right="0" w:firstLine="0"/>
        <w:jc w:val="left"/>
        <w:rPr>
          <w:sz w:val="14"/>
        </w:rPr>
      </w:pPr>
      <w:r>
        <w:rPr>
          <w:color w:val="231F20"/>
          <w:sz w:val="14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tabs>
          <w:tab w:pos="3991" w:val="left" w:leader="none"/>
        </w:tabs>
        <w:spacing w:before="114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4656" from="176.625pt,9.640924pt" to="187.125pt,9.6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72032" from="223.524994pt,9.640924pt" to="234.024994pt,9.6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Prairies</w:t>
        <w:tab/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1940" w:right="2367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3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pressures.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indicating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either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meeting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unanticipated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demand.</w:t>
      </w:r>
    </w:p>
    <w:p>
      <w:pPr>
        <w:tabs>
          <w:tab w:pos="7202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1875pt;width:344pt;height:.1pt;mso-position-horizontal-relative:page;mso-position-vertical-relative:paragraph;z-index:-15643648;mso-wrap-distance-left:0;mso-wrap-distance-right:0" id="docshape24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898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contraction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year</w:t>
      </w:r>
      <w:r>
        <w:rPr>
          <w:color w:val="4D4D4F"/>
          <w:spacing w:val="9"/>
        </w:rPr>
        <w:t> </w:t>
      </w:r>
      <w:r>
        <w:rPr>
          <w:color w:val="4D4D4F"/>
        </w:rPr>
        <w:t>points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weak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conditions,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sharp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investment,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implications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output.</w:t>
      </w:r>
      <w:r>
        <w:rPr>
          <w:color w:val="4D4D4F"/>
          <w:spacing w:val="7"/>
        </w:rPr>
        <w:t> </w:t>
      </w: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judges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amount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widened</w:t>
      </w:r>
      <w:r>
        <w:rPr>
          <w:color w:val="4D4D4F"/>
          <w:spacing w:val="9"/>
        </w:rPr>
        <w:t> </w:t>
      </w:r>
      <w:r>
        <w:rPr>
          <w:color w:val="4D4D4F"/>
        </w:rPr>
        <w:t>substantially</w:t>
      </w:r>
      <w:r>
        <w:rPr>
          <w:color w:val="4D4D4F"/>
          <w:spacing w:val="9"/>
        </w:rPr>
        <w:t> </w:t>
      </w:r>
      <w:r>
        <w:rPr>
          <w:color w:val="4D4D4F"/>
        </w:rPr>
        <w:t>during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2015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material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half,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2"/>
        <w:spacing w:line="223" w:lineRule="auto"/>
        <w:ind w:right="1898"/>
      </w:pPr>
      <w:r>
        <w:rPr>
          <w:color w:val="006976"/>
          <w:spacing w:val="-3"/>
          <w:w w:val="95"/>
        </w:rPr>
        <w:t>Adjustments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lower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3"/>
          <w:w w:val="95"/>
        </w:rPr>
        <w:t>temper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activity</w:t>
      </w:r>
    </w:p>
    <w:p>
      <w:pPr>
        <w:pStyle w:val="BodyText"/>
        <w:spacing w:line="249" w:lineRule="auto" w:before="52"/>
        <w:ind w:left="1940" w:right="1898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undergoing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complex</w:t>
      </w:r>
      <w:r>
        <w:rPr>
          <w:color w:val="4D4D4F"/>
          <w:spacing w:val="4"/>
        </w:rPr>
        <w:t> </w:t>
      </w:r>
      <w:r>
        <w:rPr>
          <w:color w:val="4D4D4F"/>
        </w:rPr>
        <w:t>set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adjustments.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prolonged</w:t>
      </w:r>
      <w:r>
        <w:rPr>
          <w:color w:val="4D4D4F"/>
          <w:spacing w:val="16"/>
        </w:rPr>
        <w:t> </w:t>
      </w:r>
      <w:r>
        <w:rPr>
          <w:color w:val="4D4D4F"/>
        </w:rPr>
        <w:t>period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deteriorating</w:t>
      </w:r>
      <w:r>
        <w:rPr>
          <w:color w:val="4D4D4F"/>
          <w:spacing w:val="16"/>
        </w:rPr>
        <w:t> </w:t>
      </w:r>
      <w:r>
        <w:rPr>
          <w:color w:val="4D4D4F"/>
        </w:rPr>
        <w:t>competitiveness,</w:t>
      </w:r>
      <w:r>
        <w:rPr>
          <w:color w:val="4D4D4F"/>
          <w:spacing w:val="16"/>
        </w:rPr>
        <w:t> </w:t>
      </w:r>
      <w:r>
        <w:rPr>
          <w:color w:val="4D4D4F"/>
        </w:rPr>
        <w:t>punctuated</w:t>
      </w:r>
      <w:r>
        <w:rPr>
          <w:color w:val="4D4D4F"/>
          <w:spacing w:val="17"/>
        </w:rPr>
        <w:t> </w:t>
      </w:r>
      <w:r>
        <w:rPr>
          <w:color w:val="4D4D4F"/>
        </w:rPr>
        <w:t>by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Great</w:t>
      </w:r>
      <w:r>
        <w:rPr>
          <w:color w:val="4D4D4F"/>
          <w:spacing w:val="-53"/>
        </w:rPr>
        <w:t> </w:t>
      </w:r>
      <w:r>
        <w:rPr>
          <w:color w:val="4D4D4F"/>
        </w:rPr>
        <w:t>Recession,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destruction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depressed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outside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resulting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significantly</w:t>
      </w:r>
      <w:r>
        <w:rPr>
          <w:color w:val="4D4D4F"/>
          <w:spacing w:val="5"/>
        </w:rPr>
        <w:t> </w:t>
      </w:r>
      <w:r>
        <w:rPr>
          <w:color w:val="4D4D4F"/>
        </w:rPr>
        <w:t>reduced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non-resource</w:t>
      </w:r>
      <w:r>
        <w:rPr>
          <w:color w:val="4D4D4F"/>
          <w:spacing w:val="6"/>
        </w:rPr>
        <w:t> </w:t>
      </w:r>
      <w:r>
        <w:rPr>
          <w:color w:val="4D4D4F"/>
        </w:rPr>
        <w:t>sector.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context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adjust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5"/>
        <w:ind w:left="1940" w:right="1967"/>
      </w:pP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macroeconomic</w:t>
      </w:r>
      <w:r>
        <w:rPr>
          <w:color w:val="4D4D4F"/>
          <w:spacing w:val="7"/>
        </w:rPr>
        <w:t> </w:t>
      </w:r>
      <w:r>
        <w:rPr>
          <w:color w:val="4D4D4F"/>
        </w:rPr>
        <w:t>point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view,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take</w:t>
      </w:r>
      <w:r>
        <w:rPr>
          <w:color w:val="4D4D4F"/>
          <w:spacing w:val="1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years,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creation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firms,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needed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build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absorb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reallocated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non-resource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(Box</w:t>
      </w:r>
      <w:r>
        <w:rPr>
          <w:color w:val="4D4D4F"/>
          <w:spacing w:val="5"/>
        </w:rPr>
        <w:t> </w:t>
      </w:r>
      <w:r>
        <w:rPr>
          <w:color w:val="4D4D4F"/>
        </w:rPr>
        <w:t>1).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expenditures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take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long</w:t>
      </w:r>
      <w:r>
        <w:rPr>
          <w:color w:val="4D4D4F"/>
          <w:spacing w:val="1"/>
        </w:rPr>
        <w:t> </w:t>
      </w:r>
      <w:r>
        <w:rPr>
          <w:color w:val="4D4D4F"/>
        </w:rPr>
        <w:t>time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adjust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depend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ultimate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trade on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1"/>
        </w:rPr>
        <w:t> </w:t>
      </w:r>
      <w:r>
        <w:rPr>
          <w:color w:val="4D4D4F"/>
        </w:rPr>
        <w:t>wealth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income.</w:t>
      </w:r>
    </w:p>
    <w:p>
      <w:pPr>
        <w:pStyle w:val="BodyText"/>
        <w:spacing w:line="249" w:lineRule="auto" w:before="125"/>
        <w:ind w:left="1940" w:right="2157"/>
      </w:pP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adjustment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still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stages,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already</w:t>
      </w:r>
      <w:r>
        <w:rPr>
          <w:color w:val="4D4D4F"/>
          <w:spacing w:val="3"/>
        </w:rPr>
        <w:t> </w:t>
      </w:r>
      <w:r>
        <w:rPr>
          <w:color w:val="4D4D4F"/>
        </w:rPr>
        <w:t>signs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reallocation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capital.</w:t>
      </w:r>
      <w:r>
        <w:rPr>
          <w:color w:val="4D4D4F"/>
          <w:spacing w:val="9"/>
        </w:rPr>
        <w:t> </w:t>
      </w:r>
      <w:r>
        <w:rPr>
          <w:color w:val="4D4D4F"/>
        </w:rPr>
        <w:t>Looking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job</w:t>
      </w:r>
      <w:r>
        <w:rPr>
          <w:color w:val="4D4D4F"/>
          <w:spacing w:val="9"/>
        </w:rPr>
        <w:t> </w:t>
      </w:r>
      <w:r>
        <w:rPr>
          <w:color w:val="4D4D4F"/>
        </w:rPr>
        <w:t>vacancy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oil-producing</w:t>
      </w:r>
      <w:r>
        <w:rPr>
          <w:color w:val="4D4D4F"/>
          <w:spacing w:val="10"/>
        </w:rPr>
        <w:t> </w:t>
      </w:r>
      <w:r>
        <w:rPr>
          <w:color w:val="4D4D4F"/>
        </w:rPr>
        <w:t>provinces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fallen</w:t>
      </w:r>
      <w:r>
        <w:rPr>
          <w:color w:val="4D4D4F"/>
          <w:spacing w:val="10"/>
        </w:rPr>
        <w:t> </w:t>
      </w:r>
      <w:r>
        <w:rPr>
          <w:color w:val="4D4D4F"/>
        </w:rPr>
        <w:t>sharply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autumn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2014,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March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year.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side,</w:t>
      </w:r>
      <w:r>
        <w:rPr>
          <w:color w:val="4D4D4F"/>
          <w:spacing w:val="6"/>
        </w:rPr>
        <w:t> </w:t>
      </w:r>
      <w:r>
        <w:rPr>
          <w:color w:val="4D4D4F"/>
        </w:rPr>
        <w:t>net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migration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Alberta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Saskatchewan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international</w:t>
      </w:r>
      <w:r>
        <w:rPr>
          <w:color w:val="4D4D4F"/>
          <w:spacing w:val="9"/>
        </w:rPr>
        <w:t> </w:t>
      </w:r>
      <w:r>
        <w:rPr>
          <w:color w:val="4D4D4F"/>
        </w:rPr>
        <w:t>locations</w:t>
      </w:r>
      <w:r>
        <w:rPr>
          <w:color w:val="4D4D4F"/>
          <w:spacing w:val="8"/>
        </w:rPr>
        <w:t> </w:t>
      </w:r>
      <w:r>
        <w:rPr>
          <w:color w:val="4D4D4F"/>
        </w:rPr>
        <w:t>slowed</w:t>
      </w:r>
    </w:p>
    <w:p>
      <w:pPr>
        <w:pStyle w:val="BodyText"/>
        <w:spacing w:line="249" w:lineRule="auto" w:before="5"/>
        <w:ind w:left="1940" w:right="1898"/>
      </w:pP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11,000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year,</w:t>
      </w:r>
      <w:r>
        <w:rPr>
          <w:color w:val="4D4D4F"/>
          <w:spacing w:val="2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24,000</w:t>
      </w:r>
      <w:r>
        <w:rPr>
          <w:color w:val="4D4D4F"/>
          <w:spacing w:val="4"/>
        </w:rPr>
        <w:t> </w:t>
      </w:r>
      <w:r>
        <w:rPr>
          <w:color w:val="4D4D4F"/>
        </w:rPr>
        <w:t>recorded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2012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2013.</w:t>
      </w: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134pt;margin-top:15.344675pt;width:344pt;height:.1pt;mso-position-horizontal-relative:page;mso-position-vertical-relative:paragraph;z-index:-15643136;mso-wrap-distance-left:0;mso-wrap-distance-right:0" id="docshape242" coordorigin="2680,307" coordsize="6880,0" path="m2680,307l9560,30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180" w:val="left" w:leader="none"/>
        </w:tabs>
        <w:spacing w:line="268" w:lineRule="auto" w:before="83" w:after="0"/>
        <w:ind w:left="2179" w:right="2045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constructed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value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-1.4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third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2015,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assumption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-1.7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quarter.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17216" type="#_x0000_t202" id="docshape24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bookmarkStart w:name="Box 1: Measuring Capacity During Structu" w:id="28"/>
      <w:bookmarkEnd w:id="28"/>
      <w:r>
        <w:rPr/>
      </w:r>
      <w:bookmarkStart w:name="_bookmark12" w:id="29"/>
      <w:bookmarkEnd w:id="2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253"/>
        <w:rPr>
          <w:rFonts w:ascii="Arial Unicode MS"/>
        </w:rPr>
      </w:pPr>
      <w:r>
        <w:rPr>
          <w:rFonts w:ascii="Arial Unicode MS"/>
          <w:color w:val="231F20"/>
          <w:w w:val="80"/>
        </w:rPr>
        <w:t>Box</w:t>
      </w:r>
      <w:r>
        <w:rPr>
          <w:rFonts w:ascii="Arial Unicode MS"/>
          <w:color w:val="231F20"/>
          <w:spacing w:val="4"/>
          <w:w w:val="80"/>
        </w:rPr>
        <w:t> </w:t>
      </w:r>
      <w:r>
        <w:rPr>
          <w:rFonts w:ascii="Arial Unicode MS"/>
          <w:color w:val="231F20"/>
          <w:w w:val="80"/>
        </w:rPr>
        <w:t>1</w:t>
      </w:r>
    </w:p>
    <w:p>
      <w:pPr>
        <w:pStyle w:val="Heading3"/>
        <w:spacing w:before="232"/>
        <w:ind w:left="247"/>
      </w:pPr>
      <w:r>
        <w:rPr>
          <w:color w:val="006976"/>
          <w:spacing w:val="-4"/>
          <w:w w:val="95"/>
        </w:rPr>
        <w:t>Measuring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Capacity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During</w:t>
      </w:r>
      <w:r>
        <w:rPr>
          <w:color w:val="006976"/>
          <w:spacing w:val="-16"/>
          <w:w w:val="95"/>
        </w:rPr>
        <w:t> </w:t>
      </w:r>
      <w:r>
        <w:rPr>
          <w:color w:val="006976"/>
          <w:spacing w:val="-3"/>
          <w:w w:val="95"/>
        </w:rPr>
        <w:t>Structural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Reallocation</w:t>
      </w:r>
    </w:p>
    <w:p>
      <w:pPr>
        <w:spacing w:after="0"/>
        <w:sectPr>
          <w:pgSz w:w="12240" w:h="15840"/>
          <w:pgMar w:top="720" w:bottom="280" w:left="740" w:right="780"/>
        </w:sectPr>
      </w:pPr>
    </w:p>
    <w:p>
      <w:pPr>
        <w:pStyle w:val="BodyText"/>
        <w:spacing w:line="216" w:lineRule="auto" w:before="108"/>
        <w:ind w:left="251" w:right="-11" w:firstLine="2"/>
        <w:rPr>
          <w:rFonts w:ascii="Arial Unicode MS" w:hAnsi="Arial Unicode MS"/>
        </w:rPr>
      </w:pPr>
      <w:r>
        <w:rPr/>
        <w:pict>
          <v:group style="position:absolute;margin-left:45.400002pt;margin-top:81pt;width:522pt;height:666pt;mso-position-horizontal-relative:page;mso-position-vertical-relative:page;z-index:-17770496" id="docshapegroup244" coordorigin="908,1620" coordsize="10440,13320">
            <v:rect style="position:absolute;left:908;top:1940;width:10440;height:13000" id="docshape245" filled="true" fillcolor="#f1f1f2" stroked="false">
              <v:fill type="solid"/>
            </v:rect>
            <v:rect style="position:absolute;left:908;top:1620;width:10440;height:320" id="docshape246" filled="true" fillcolor="#dbe8ea" stroked="false">
              <v:fill type="solid"/>
            </v:rect>
            <v:rect style="position:absolute;left:908;top:1940;width:10440;height:20" id="docshape247" filled="true" fillcolor="#247f8c" stroked="false">
              <v:fill type="solid"/>
            </v:rect>
            <v:rect style="position:absolute;left:908;top:14920;width:10440;height:20" id="docshape248" filled="true" fillcolor="#006976" stroked="false">
              <v:fill type="solid"/>
            </v:rect>
            <v:line style="position:absolute" from="988,13884" to="6008,13884" stroked="true" strokeweight=".75pt" strokecolor="#006976">
              <v:stroke dashstyle="solid"/>
            </v:line>
            <w10:wrap type="none"/>
          </v:group>
        </w:pict>
      </w:r>
      <w:r>
        <w:rPr>
          <w:rFonts w:ascii="Arial Unicode MS" w:hAnsi="Arial Unicode MS"/>
          <w:color w:val="4D4D4F"/>
          <w:spacing w:val="-1"/>
          <w:w w:val="95"/>
        </w:rPr>
        <w:t>large and persistent variations in the prices of commodities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are major drivers </w:t>
      </w:r>
      <w:r>
        <w:rPr>
          <w:rFonts w:ascii="Arial Unicode MS" w:hAnsi="Arial Unicode MS"/>
          <w:color w:val="4D4D4F"/>
          <w:spacing w:val="-2"/>
          <w:w w:val="95"/>
        </w:rPr>
        <w:t>of reallocation of capital and labour across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sectors and regions .</w:t>
      </w:r>
      <w:r>
        <w:rPr>
          <w:color w:val="006976"/>
          <w:w w:val="90"/>
          <w:position w:val="7"/>
          <w:sz w:val="11"/>
        </w:rPr>
        <w:t>1</w:t>
      </w:r>
      <w:r>
        <w:rPr>
          <w:color w:val="006976"/>
          <w:spacing w:val="1"/>
          <w:w w:val="9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0"/>
        </w:rPr>
        <w:t>While every firm is diﬀerent and there is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considerable uncertainty </w:t>
      </w:r>
      <w:r>
        <w:rPr>
          <w:rFonts w:ascii="Arial Unicode MS" w:hAnsi="Arial Unicode MS"/>
          <w:color w:val="4D4D4F"/>
          <w:spacing w:val="-1"/>
          <w:w w:val="95"/>
        </w:rPr>
        <w:t>about how each firm will respond to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large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shocks,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discussion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below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describes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4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 important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macroeconomic aspects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adjustment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</w:p>
    <w:p>
      <w:pPr>
        <w:pStyle w:val="Heading5"/>
        <w:spacing w:line="208" w:lineRule="auto" w:before="189"/>
      </w:pPr>
      <w:r>
        <w:rPr>
          <w:color w:val="4D4D4F"/>
          <w:spacing w:val="-5"/>
          <w:w w:val="95"/>
        </w:rPr>
        <w:t>Elevated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commodity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prices: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Construction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of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capacity</w:t>
      </w:r>
      <w:r>
        <w:rPr>
          <w:color w:val="4D4D4F"/>
          <w:spacing w:val="-60"/>
          <w:w w:val="95"/>
        </w:rPr>
        <w:t> </w:t>
      </w:r>
      <w:r>
        <w:rPr>
          <w:color w:val="4D4D4F"/>
          <w:spacing w:val="-4"/>
          <w:w w:val="95"/>
        </w:rPr>
        <w:t>in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4"/>
          <w:w w:val="95"/>
        </w:rPr>
        <w:t>the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4"/>
          <w:w w:val="95"/>
        </w:rPr>
        <w:t>resource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3"/>
          <w:w w:val="95"/>
        </w:rPr>
        <w:t>sector</w:t>
      </w:r>
      <w:r>
        <w:rPr>
          <w:color w:val="4D4D4F"/>
          <w:spacing w:val="-21"/>
          <w:w w:val="95"/>
        </w:rPr>
        <w:t> </w:t>
      </w:r>
      <w:r>
        <w:rPr>
          <w:color w:val="4D4D4F"/>
          <w:spacing w:val="-3"/>
          <w:w w:val="95"/>
        </w:rPr>
        <w:t>and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3"/>
          <w:w w:val="95"/>
        </w:rPr>
        <w:t>destruction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3"/>
          <w:w w:val="95"/>
        </w:rPr>
        <w:t>of</w:t>
      </w:r>
      <w:r>
        <w:rPr>
          <w:color w:val="4D4D4F"/>
          <w:spacing w:val="-20"/>
          <w:w w:val="95"/>
        </w:rPr>
        <w:t> </w:t>
      </w:r>
      <w:r>
        <w:rPr>
          <w:color w:val="4D4D4F"/>
          <w:spacing w:val="-3"/>
          <w:w w:val="95"/>
        </w:rPr>
        <w:t>capacity</w:t>
      </w:r>
    </w:p>
    <w:p>
      <w:pPr>
        <w:spacing w:line="234" w:lineRule="exact" w:before="0"/>
        <w:ind w:left="253" w:right="0" w:firstLine="0"/>
        <w:jc w:val="left"/>
        <w:rPr>
          <w:sz w:val="24"/>
        </w:rPr>
      </w:pPr>
      <w:r>
        <w:rPr>
          <w:color w:val="4D4D4F"/>
          <w:w w:val="95"/>
          <w:sz w:val="24"/>
        </w:rPr>
        <w:t>in</w:t>
      </w:r>
      <w:r>
        <w:rPr>
          <w:color w:val="4D4D4F"/>
          <w:spacing w:val="-29"/>
          <w:w w:val="95"/>
          <w:sz w:val="24"/>
        </w:rPr>
        <w:t> </w:t>
      </w:r>
      <w:r>
        <w:rPr>
          <w:color w:val="4D4D4F"/>
          <w:w w:val="95"/>
          <w:sz w:val="24"/>
        </w:rPr>
        <w:t>non-commodity</w:t>
      </w:r>
      <w:r>
        <w:rPr>
          <w:color w:val="4D4D4F"/>
          <w:spacing w:val="10"/>
          <w:w w:val="95"/>
          <w:sz w:val="24"/>
        </w:rPr>
        <w:t> </w:t>
      </w:r>
      <w:r>
        <w:rPr>
          <w:color w:val="4D4D4F"/>
          <w:w w:val="95"/>
          <w:sz w:val="24"/>
        </w:rPr>
        <w:t>exports</w:t>
      </w:r>
    </w:p>
    <w:p>
      <w:pPr>
        <w:pStyle w:val="BodyText"/>
        <w:spacing w:line="216" w:lineRule="auto" w:before="9"/>
        <w:ind w:left="242" w:right="152" w:hanging="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20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3"/>
          <w:w w:val="87"/>
        </w:rPr>
        <w:t>s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94"/>
        </w:rPr>
        <w:t>u</w:t>
      </w:r>
      <w:r>
        <w:rPr>
          <w:rFonts w:ascii="Arial Unicode MS" w:hAnsi="Arial Unicode MS"/>
          <w:color w:val="4D4D4F"/>
          <w:spacing w:val="-6"/>
          <w:w w:val="103"/>
        </w:rPr>
        <w:t>r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s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-7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-3"/>
          <w:w w:val="106"/>
        </w:rPr>
        <w:t>i</w:t>
      </w:r>
      <w:r>
        <w:rPr>
          <w:rFonts w:ascii="Arial Unicode MS" w:hAnsi="Arial Unicode MS"/>
          <w:color w:val="4D4D4F"/>
          <w:spacing w:val="-7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107"/>
        </w:rPr>
        <w:t>f</w:t>
      </w:r>
      <w:r>
        <w:rPr>
          <w:rFonts w:ascii="Arial Unicode MS" w:hAnsi="Arial Unicode MS"/>
          <w:color w:val="4D4D4F"/>
          <w:spacing w:val="-6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spacing w:val="-5"/>
          <w:w w:val="87"/>
        </w:rPr>
        <w:t>s</w:t>
      </w:r>
      <w:r>
        <w:rPr>
          <w:rFonts w:ascii="Arial Unicode MS" w:hAnsi="Arial Unicode MS"/>
          <w:color w:val="4D4D4F"/>
          <w:spacing w:val="-4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s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6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3"/>
          <w:w w:val="98"/>
        </w:rPr>
        <w:t>m</w:t>
      </w:r>
      <w:r>
        <w:rPr>
          <w:rFonts w:ascii="Arial Unicode MS" w:hAnsi="Arial Unicode MS"/>
          <w:color w:val="4D4D4F"/>
          <w:w w:val="109"/>
        </w:rPr>
        <w:t>- </w:t>
      </w:r>
      <w:r>
        <w:rPr>
          <w:rFonts w:ascii="Arial Unicode MS" w:hAnsi="Arial Unicode MS"/>
          <w:color w:val="4D4D4F"/>
          <w:w w:val="90"/>
        </w:rPr>
        <w:t>modity prices for over a decade, dating back to December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5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4"/>
          <w:w w:val="110"/>
        </w:rPr>
        <w:t>0</w:t>
      </w:r>
      <w:r>
        <w:rPr>
          <w:rFonts w:ascii="Arial Unicode MS" w:hAnsi="Arial Unicode MS"/>
          <w:color w:val="4D4D4F"/>
          <w:w w:val="63"/>
        </w:rPr>
        <w:t>1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88"/>
        </w:rPr>
        <w:t>C</w:t>
      </w:r>
      <w:r>
        <w:rPr>
          <w:rFonts w:ascii="Arial Unicode MS" w:hAnsi="Arial Unicode MS"/>
          <w:color w:val="4D4D4F"/>
          <w:spacing w:val="-4"/>
          <w:w w:val="95"/>
        </w:rPr>
        <w:t>hin</w:t>
      </w:r>
      <w:r>
        <w:rPr>
          <w:rFonts w:ascii="Arial Unicode MS" w:hAnsi="Arial Unicode MS"/>
          <w:color w:val="4D4D4F"/>
          <w:spacing w:val="-4"/>
          <w:w w:val="90"/>
        </w:rPr>
        <w:t>a</w:t>
      </w:r>
      <w:r>
        <w:rPr>
          <w:rFonts w:ascii="Arial Unicode MS" w:hAnsi="Arial Unicode MS"/>
          <w:color w:val="4D4D4F"/>
          <w:spacing w:val="-10"/>
          <w:w w:val="90"/>
        </w:rPr>
        <w:t>’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7"/>
        </w:rPr>
        <w:t>in</w:t>
      </w:r>
      <w:r>
        <w:rPr>
          <w:rFonts w:ascii="Arial Unicode MS" w:hAnsi="Arial Unicode MS"/>
          <w:color w:val="4D4D4F"/>
          <w:spacing w:val="-7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11"/>
          <w:w w:val="108"/>
        </w:rPr>
        <w:t>W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05"/>
        </w:rPr>
        <w:t>l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18"/>
          <w:w w:val="208"/>
        </w:rPr>
        <w:t>t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5"/>
        </w:rPr>
        <w:t>d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0"/>
        </w:rPr>
        <w:t>g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4"/>
          <w:w w:val="97"/>
        </w:rPr>
        <w:t>n</w:t>
      </w:r>
      <w:r>
        <w:rPr>
          <w:rFonts w:ascii="Arial Unicode MS" w:hAnsi="Arial Unicode MS"/>
          <w:color w:val="4D4D4F"/>
          <w:spacing w:val="-6"/>
          <w:w w:val="97"/>
        </w:rPr>
        <w:t>i</w:t>
      </w:r>
      <w:r>
        <w:rPr>
          <w:rFonts w:ascii="Arial Unicode MS" w:hAnsi="Arial Unicode MS"/>
          <w:color w:val="4D4D4F"/>
          <w:spacing w:val="-4"/>
          <w:w w:val="89"/>
        </w:rPr>
        <w:t>z</w:t>
      </w:r>
      <w:r>
        <w:rPr>
          <w:rFonts w:ascii="Arial Unicode MS" w:hAnsi="Arial Unicode MS"/>
          <w:color w:val="4D4D4F"/>
          <w:spacing w:val="-4"/>
          <w:w w:val="87"/>
        </w:rPr>
        <w:t>a</w:t>
      </w:r>
      <w:r>
        <w:rPr>
          <w:rFonts w:ascii="Arial Unicode MS" w:hAnsi="Arial Unicode MS"/>
          <w:color w:val="4D4D4F"/>
          <w:spacing w:val="-6"/>
          <w:w w:val="118"/>
        </w:rPr>
        <w:t>t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 </w:t>
      </w:r>
      <w:r>
        <w:rPr>
          <w:rFonts w:ascii="Arial Unicode MS" w:hAnsi="Arial Unicode MS"/>
          <w:color w:val="4D4D4F"/>
          <w:spacing w:val="-3"/>
          <w:w w:val="95"/>
        </w:rPr>
        <w:t>and its subsequent industrialization </w:t>
      </w:r>
      <w:r>
        <w:rPr>
          <w:rFonts w:ascii="Arial Unicode MS" w:hAnsi="Arial Unicode MS"/>
          <w:color w:val="4D4D4F"/>
          <w:spacing w:val="-3"/>
          <w:w w:val="80"/>
        </w:rPr>
        <w:t>. </w:t>
      </w:r>
      <w:r>
        <w:rPr>
          <w:rFonts w:ascii="Arial Unicode MS" w:hAnsi="Arial Unicode MS"/>
          <w:color w:val="4D4D4F"/>
          <w:spacing w:val="-3"/>
          <w:w w:val="95"/>
        </w:rPr>
        <w:t>With </w:t>
      </w:r>
      <w:r>
        <w:rPr>
          <w:rFonts w:ascii="Arial Unicode MS" w:hAnsi="Arial Unicode MS"/>
          <w:color w:val="4D4D4F"/>
          <w:spacing w:val="-2"/>
          <w:w w:val="95"/>
        </w:rPr>
        <w:t>robust economic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growth in China persistently boosting </w:t>
      </w:r>
      <w:r>
        <w:rPr>
          <w:rFonts w:ascii="Arial Unicode MS" w:hAnsi="Arial Unicode MS"/>
          <w:color w:val="4D4D4F"/>
          <w:spacing w:val="-2"/>
          <w:w w:val="95"/>
        </w:rPr>
        <w:t>commodity prices,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strong investment growth </w:t>
      </w:r>
      <w:r>
        <w:rPr>
          <w:rFonts w:ascii="Arial Unicode MS" w:hAnsi="Arial Unicode MS"/>
          <w:color w:val="4D4D4F"/>
          <w:spacing w:val="-2"/>
          <w:w w:val="95"/>
        </w:rPr>
        <w:t>in the resource extraction sector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increased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capacity,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related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supply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chain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expanded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</w:p>
    <w:p>
      <w:pPr>
        <w:pStyle w:val="BodyText"/>
        <w:spacing w:line="216" w:lineRule="auto"/>
        <w:ind w:left="251" w:right="-11"/>
        <w:rPr>
          <w:rFonts w:ascii="Arial Unicode MS"/>
        </w:rPr>
      </w:pPr>
      <w:r>
        <w:rPr>
          <w:rFonts w:ascii="Arial Unicode MS"/>
          <w:color w:val="4D4D4F"/>
          <w:spacing w:val="-4"/>
          <w:w w:val="95"/>
        </w:rPr>
        <w:t>well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4"/>
          <w:w w:val="80"/>
        </w:rPr>
        <w:t>.</w:t>
      </w:r>
      <w:r>
        <w:rPr>
          <w:rFonts w:ascii="Arial Unicode MS"/>
          <w:color w:val="4D4D4F"/>
          <w:spacing w:val="-7"/>
          <w:w w:val="80"/>
        </w:rPr>
        <w:t> </w:t>
      </w:r>
      <w:r>
        <w:rPr>
          <w:rFonts w:ascii="Arial Unicode MS"/>
          <w:color w:val="4D4D4F"/>
          <w:spacing w:val="-4"/>
          <w:w w:val="95"/>
        </w:rPr>
        <w:t>Strong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investment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and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production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this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sector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increased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labour demand and raised </w:t>
      </w:r>
      <w:r>
        <w:rPr>
          <w:rFonts w:ascii="Arial Unicode MS"/>
          <w:color w:val="4D4D4F"/>
          <w:spacing w:val="-3"/>
          <w:w w:val="95"/>
        </w:rPr>
        <w:t>wages, attracting workers from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0"/>
        </w:rPr>
        <w:t>other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sectors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regions</w:t>
      </w:r>
      <w:r>
        <w:rPr>
          <w:rFonts w:ascii="Arial Unicode MS"/>
          <w:color w:val="4D4D4F"/>
          <w:spacing w:val="-2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result,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considerable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production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4"/>
          <w:w w:val="95"/>
        </w:rPr>
        <w:t>capacity </w:t>
      </w:r>
      <w:r>
        <w:rPr>
          <w:rFonts w:ascii="Arial Unicode MS"/>
          <w:color w:val="4D4D4F"/>
          <w:spacing w:val="-3"/>
          <w:w w:val="95"/>
        </w:rPr>
        <w:t>was built in commodity-rich regions of Canada, and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employment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increased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to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support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this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production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</w:p>
    <w:p>
      <w:pPr>
        <w:pStyle w:val="BodyText"/>
        <w:spacing w:line="216" w:lineRule="auto" w:before="106"/>
        <w:ind w:left="233" w:right="93" w:firstLine="1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Over the same period, the non-resource sector, </w:t>
      </w:r>
      <w:r>
        <w:rPr>
          <w:rFonts w:ascii="Arial Unicode MS" w:hAnsi="Arial Unicode MS"/>
          <w:color w:val="4D4D4F"/>
          <w:spacing w:val="-2"/>
          <w:w w:val="95"/>
        </w:rPr>
        <w:t>particularly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non-commodity </w:t>
      </w:r>
      <w:r>
        <w:rPr>
          <w:rFonts w:ascii="Arial Unicode MS" w:hAnsi="Arial Unicode MS"/>
          <w:color w:val="4D4D4F"/>
          <w:spacing w:val="-2"/>
          <w:w w:val="95"/>
        </w:rPr>
        <w:t>exporters, faced very diﬀerent pressures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1"/>
          <w:w w:val="80"/>
        </w:rPr>
        <w:t> </w:t>
      </w:r>
      <w:r>
        <w:rPr>
          <w:rFonts w:ascii="Arial Unicode MS" w:hAnsi="Arial Unicode MS"/>
          <w:color w:val="4D4D4F"/>
          <w:spacing w:val="-1"/>
          <w:w w:val="208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5"/>
        </w:rPr>
        <w:t>pp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3"/>
        </w:rPr>
        <w:t>c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C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5"/>
        </w:rPr>
        <w:t>d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d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105"/>
        </w:rPr>
        <w:t>ll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5"/>
        </w:rPr>
        <w:t>d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spacing w:val="-4"/>
          <w:w w:val="93"/>
        </w:rPr>
        <w:t>c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4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spacing w:val="-2"/>
          <w:w w:val="95"/>
        </w:rPr>
        <w:t>competitiveness </w:t>
      </w:r>
      <w:r>
        <w:rPr>
          <w:rFonts w:ascii="Arial Unicode MS" w:hAnsi="Arial Unicode MS"/>
          <w:color w:val="4D4D4F"/>
          <w:spacing w:val="-1"/>
          <w:w w:val="95"/>
        </w:rPr>
        <w:t>of exporting (and import-competing) firms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rFonts w:ascii="Arial Unicode MS" w:hAnsi="Arial Unicode MS"/>
          <w:color w:val="4D4D4F"/>
          <w:spacing w:val="-42"/>
          <w:w w:val="8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Firms were forced </w:t>
      </w:r>
      <w:r>
        <w:rPr>
          <w:rFonts w:ascii="Arial Unicode MS" w:hAnsi="Arial Unicode MS"/>
          <w:color w:val="4D4D4F"/>
          <w:spacing w:val="-2"/>
          <w:w w:val="95"/>
        </w:rPr>
        <w:t>to find ways to innovate, cut costs or exit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43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non-resource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traded-goods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sector,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firm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exit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was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wide-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spread and some physical capacity was destroyed, which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 therefore not be available for subsequent expansion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Meanwhile, </w:t>
      </w:r>
      <w:r>
        <w:rPr>
          <w:rFonts w:ascii="Arial Unicode MS" w:hAnsi="Arial Unicode MS"/>
          <w:color w:val="4D4D4F"/>
          <w:spacing w:val="-1"/>
          <w:w w:val="95"/>
        </w:rPr>
        <w:t>with consolidation among non-commodity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exporters and their supply chains, job losses led to the emer-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0"/>
        </w:rPr>
        <w:t>g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4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3"/>
          <w:w w:val="94"/>
        </w:rPr>
        <w:t>u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3"/>
          <w:w w:val="98"/>
        </w:rPr>
        <w:t>m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7"/>
          <w:w w:val="93"/>
        </w:rPr>
        <w:t>k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87"/>
        </w:rPr>
        <w:t>s</w:t>
      </w:r>
      <w:r>
        <w:rPr>
          <w:rFonts w:ascii="Arial Unicode MS" w:hAnsi="Arial Unicode MS"/>
          <w:color w:val="4D4D4F"/>
          <w:spacing w:val="-4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1"/>
          <w:w w:val="93"/>
        </w:rPr>
        <w:t>k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1"/>
          <w:w w:val="208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3"/>
          <w:w w:val="98"/>
        </w:rPr>
        <w:t>m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0"/>
        </w:rPr>
        <w:t>g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5"/>
          <w:w w:val="100"/>
        </w:rPr>
        <w:t>w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7"/>
          <w:w w:val="93"/>
        </w:rPr>
        <w:t>k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6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7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spacing w:val="-3"/>
          <w:w w:val="95"/>
        </w:rPr>
        <w:t>resource </w:t>
      </w:r>
      <w:r>
        <w:rPr>
          <w:rFonts w:ascii="Arial Unicode MS" w:hAnsi="Arial Unicode MS"/>
          <w:color w:val="4D4D4F"/>
          <w:spacing w:val="-2"/>
          <w:w w:val="95"/>
        </w:rPr>
        <w:t>sector helped mitigate the widening of the labour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gap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sector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5"/>
        <w:spacing w:line="208" w:lineRule="auto" w:before="182"/>
      </w:pPr>
      <w:r>
        <w:rPr>
          <w:color w:val="4D4D4F"/>
          <w:spacing w:val="-9"/>
          <w:w w:val="95"/>
        </w:rPr>
        <w:t>Low</w:t>
      </w:r>
      <w:r>
        <w:rPr>
          <w:color w:val="4D4D4F"/>
          <w:spacing w:val="-35"/>
          <w:w w:val="95"/>
        </w:rPr>
        <w:t> </w:t>
      </w:r>
      <w:r>
        <w:rPr>
          <w:color w:val="4D4D4F"/>
          <w:spacing w:val="-9"/>
          <w:w w:val="95"/>
        </w:rPr>
        <w:t>commodity</w:t>
      </w:r>
      <w:r>
        <w:rPr>
          <w:color w:val="4D4D4F"/>
          <w:spacing w:val="-35"/>
          <w:w w:val="95"/>
        </w:rPr>
        <w:t> </w:t>
      </w:r>
      <w:r>
        <w:rPr>
          <w:color w:val="4D4D4F"/>
          <w:spacing w:val="-9"/>
          <w:w w:val="95"/>
        </w:rPr>
        <w:t>prices:</w:t>
      </w:r>
      <w:r>
        <w:rPr>
          <w:color w:val="4D4D4F"/>
          <w:spacing w:val="-34"/>
          <w:w w:val="95"/>
        </w:rPr>
        <w:t> </w:t>
      </w:r>
      <w:r>
        <w:rPr>
          <w:color w:val="4D4D4F"/>
          <w:spacing w:val="-9"/>
          <w:w w:val="95"/>
        </w:rPr>
        <w:t>Construction</w:t>
      </w:r>
      <w:r>
        <w:rPr>
          <w:color w:val="4D4D4F"/>
          <w:spacing w:val="-35"/>
          <w:w w:val="95"/>
        </w:rPr>
        <w:t> </w:t>
      </w:r>
      <w:r>
        <w:rPr>
          <w:color w:val="4D4D4F"/>
          <w:spacing w:val="-8"/>
          <w:w w:val="95"/>
        </w:rPr>
        <w:t>of</w:t>
      </w:r>
      <w:r>
        <w:rPr>
          <w:color w:val="4D4D4F"/>
          <w:spacing w:val="-34"/>
          <w:w w:val="95"/>
        </w:rPr>
        <w:t> </w:t>
      </w:r>
      <w:r>
        <w:rPr>
          <w:color w:val="4D4D4F"/>
          <w:spacing w:val="-8"/>
          <w:w w:val="95"/>
        </w:rPr>
        <w:t>capacity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8"/>
          <w:w w:val="95"/>
        </w:rPr>
        <w:t>in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8"/>
          <w:w w:val="95"/>
        </w:rPr>
        <w:t>non-</w:t>
      </w:r>
      <w:r>
        <w:rPr>
          <w:color w:val="4D4D4F"/>
          <w:spacing w:val="-60"/>
          <w:w w:val="95"/>
        </w:rPr>
        <w:t> </w:t>
      </w:r>
      <w:r>
        <w:rPr>
          <w:color w:val="4D4D4F"/>
          <w:spacing w:val="-7"/>
          <w:w w:val="95"/>
        </w:rPr>
        <w:t>commodity</w:t>
      </w:r>
      <w:r>
        <w:rPr>
          <w:color w:val="4D4D4F"/>
          <w:spacing w:val="-34"/>
          <w:w w:val="95"/>
        </w:rPr>
        <w:t> </w:t>
      </w:r>
      <w:r>
        <w:rPr>
          <w:color w:val="4D4D4F"/>
          <w:spacing w:val="-7"/>
          <w:w w:val="95"/>
        </w:rPr>
        <w:t>exports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7"/>
          <w:w w:val="95"/>
        </w:rPr>
        <w:t>and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7"/>
          <w:w w:val="95"/>
        </w:rPr>
        <w:t>destruction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6"/>
          <w:w w:val="95"/>
        </w:rPr>
        <w:t>of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6"/>
          <w:w w:val="95"/>
        </w:rPr>
        <w:t>capacity</w:t>
      </w:r>
      <w:r>
        <w:rPr>
          <w:color w:val="4D4D4F"/>
          <w:spacing w:val="-29"/>
          <w:w w:val="95"/>
        </w:rPr>
        <w:t> </w:t>
      </w:r>
      <w:r>
        <w:rPr>
          <w:color w:val="4D4D4F"/>
          <w:spacing w:val="-6"/>
          <w:w w:val="95"/>
        </w:rPr>
        <w:t>in</w:t>
      </w:r>
      <w:r>
        <w:rPr>
          <w:color w:val="4D4D4F"/>
          <w:spacing w:val="-30"/>
          <w:w w:val="95"/>
        </w:rPr>
        <w:t> </w:t>
      </w:r>
      <w:r>
        <w:rPr>
          <w:color w:val="4D4D4F"/>
          <w:spacing w:val="-6"/>
          <w:w w:val="95"/>
        </w:rPr>
        <w:t>the</w:t>
      </w:r>
      <w:r>
        <w:rPr>
          <w:color w:val="4D4D4F"/>
          <w:spacing w:val="-5"/>
          <w:w w:val="95"/>
        </w:rPr>
        <w:t> </w:t>
      </w:r>
      <w:r>
        <w:rPr>
          <w:color w:val="4D4D4F"/>
        </w:rPr>
        <w:t>resource</w:t>
      </w:r>
      <w:r>
        <w:rPr>
          <w:color w:val="4D4D4F"/>
          <w:spacing w:val="-36"/>
        </w:rPr>
        <w:t> </w:t>
      </w:r>
      <w:r>
        <w:rPr>
          <w:color w:val="4D4D4F"/>
        </w:rPr>
        <w:t>sector</w:t>
      </w:r>
    </w:p>
    <w:p>
      <w:pPr>
        <w:pStyle w:val="BodyText"/>
        <w:spacing w:line="216" w:lineRule="auto" w:before="3"/>
        <w:ind w:left="251" w:right="199" w:hanging="19"/>
        <w:rPr>
          <w:rFonts w:ascii="Arial Unicode MS"/>
        </w:rPr>
      </w:pPr>
      <w:r>
        <w:rPr>
          <w:rFonts w:ascii="Arial Unicode MS"/>
          <w:color w:val="4D4D4F"/>
          <w:w w:val="20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89"/>
        </w:rPr>
        <w:t>g</w:t>
      </w:r>
      <w:r>
        <w:rPr>
          <w:rFonts w:ascii="Arial Unicode MS"/>
          <w:color w:val="4D4D4F"/>
          <w:w w:val="89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5"/>
        </w:rPr>
        <w:t>d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spacing w:val="-1"/>
          <w:w w:val="97"/>
        </w:rPr>
        <w:t>n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1"/>
          <w:w w:val="98"/>
        </w:rPr>
        <w:t>mm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spacing w:val="-2"/>
          <w:w w:val="112"/>
        </w:rPr>
        <w:t>i</w:t>
      </w:r>
      <w:r>
        <w:rPr>
          <w:rFonts w:ascii="Arial Unicode MS"/>
          <w:color w:val="4D4D4F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x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5"/>
        </w:rPr>
        <w:t>d 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be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persistent,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structural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adjustment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already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under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3"/>
          <w:w w:val="100"/>
        </w:rPr>
        <w:t>w</w:t>
      </w:r>
      <w:r>
        <w:rPr>
          <w:rFonts w:ascii="Arial Unicode MS"/>
          <w:color w:val="4D4D4F"/>
          <w:spacing w:val="-4"/>
          <w:w w:val="87"/>
        </w:rPr>
        <w:t>a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88"/>
        </w:rPr>
        <w:t>C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95"/>
        </w:rPr>
        <w:t>d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7"/>
          <w:w w:val="20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4"/>
          <w:w w:val="103"/>
        </w:rPr>
        <w:t>r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2"/>
          <w:w w:val="92"/>
        </w:rPr>
        <w:t>a</w:t>
      </w:r>
      <w:r>
        <w:rPr>
          <w:rFonts w:ascii="Arial Unicode MS"/>
          <w:color w:val="4D4D4F"/>
          <w:spacing w:val="-3"/>
          <w:w w:val="92"/>
        </w:rPr>
        <w:t>i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2"/>
          <w:w w:val="94"/>
        </w:rPr>
        <w:t>x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105"/>
        </w:rPr>
        <w:t>l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spacing w:val="-2"/>
          <w:w w:val="90"/>
        </w:rPr>
        <w:t>g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87"/>
        </w:rPr>
        <w:t>s </w:t>
      </w:r>
      <w:r>
        <w:rPr>
          <w:rFonts w:ascii="Arial Unicode MS"/>
          <w:color w:val="4D4D4F"/>
          <w:spacing w:val="-1"/>
          <w:w w:val="95"/>
        </w:rPr>
        <w:t>that confronted the resource </w:t>
      </w:r>
      <w:r>
        <w:rPr>
          <w:rFonts w:ascii="Arial Unicode MS"/>
          <w:color w:val="4D4D4F"/>
          <w:w w:val="95"/>
        </w:rPr>
        <w:t>sector and non-commodity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exporters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now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reversed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251" w:right="-11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low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commodity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prices,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resource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sector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excess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capacity</w:t>
      </w:r>
      <w:r>
        <w:rPr>
          <w:rFonts w:ascii="Arial Unicode MS"/>
          <w:color w:val="4D4D4F"/>
          <w:spacing w:val="-2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9"/>
          <w:w w:val="80"/>
        </w:rPr>
        <w:t> </w:t>
      </w:r>
      <w:r>
        <w:rPr>
          <w:rFonts w:ascii="Arial Unicode MS"/>
          <w:color w:val="4D4D4F"/>
          <w:w w:val="90"/>
        </w:rPr>
        <w:t>Investment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had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based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expectations</w:t>
      </w:r>
    </w:p>
    <w:p>
      <w:pPr>
        <w:pStyle w:val="BodyText"/>
        <w:spacing w:before="8"/>
        <w:rPr>
          <w:rFonts w:ascii="Arial Unicode MS"/>
          <w:sz w:val="19"/>
        </w:rPr>
      </w:pPr>
    </w:p>
    <w:p>
      <w:pPr>
        <w:spacing w:line="230" w:lineRule="auto" w:before="0"/>
        <w:ind w:left="491" w:right="-11" w:hanging="217"/>
        <w:jc w:val="left"/>
        <w:rPr>
          <w:rFonts w:ascii="Arial Unicode MS"/>
          <w:sz w:val="14"/>
        </w:rPr>
      </w:pPr>
      <w:r>
        <w:rPr>
          <w:color w:val="006976"/>
          <w:w w:val="64"/>
          <w:sz w:val="14"/>
        </w:rPr>
        <w:t>1</w:t>
      </w:r>
      <w:r>
        <w:rPr>
          <w:color w:val="006976"/>
          <w:sz w:val="14"/>
        </w:rPr>
        <w:t>   </w:t>
      </w:r>
      <w:r>
        <w:rPr>
          <w:color w:val="006976"/>
          <w:spacing w:val="7"/>
          <w:sz w:val="14"/>
        </w:rPr>
        <w:t> </w:t>
      </w:r>
      <w:r>
        <w:rPr>
          <w:color w:val="4D4D4F"/>
          <w:spacing w:val="2"/>
          <w:w w:val="81"/>
          <w:sz w:val="14"/>
        </w:rPr>
        <w:t>B</w:t>
      </w:r>
      <w:r>
        <w:rPr>
          <w:color w:val="4D4D4F"/>
          <w:spacing w:val="-2"/>
          <w:w w:val="94"/>
          <w:sz w:val="14"/>
        </w:rPr>
        <w:t>o</w:t>
      </w:r>
      <w:r>
        <w:rPr>
          <w:color w:val="4D4D4F"/>
          <w:w w:val="94"/>
          <w:sz w:val="14"/>
        </w:rPr>
        <w:t>x</w:t>
      </w:r>
      <w:r>
        <w:rPr>
          <w:color w:val="4D4D4F"/>
          <w:spacing w:val="-12"/>
          <w:sz w:val="14"/>
        </w:rPr>
        <w:t> </w:t>
      </w:r>
      <w:r>
        <w:rPr>
          <w:color w:val="4D4D4F"/>
          <w:w w:val="64"/>
          <w:sz w:val="14"/>
        </w:rPr>
        <w:t>1</w:t>
      </w:r>
      <w:r>
        <w:rPr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O</w:t>
      </w:r>
      <w:r>
        <w:rPr>
          <w:rFonts w:ascii="Arial Unicode MS"/>
          <w:color w:val="4D4D4F"/>
          <w:spacing w:val="2"/>
          <w:w w:val="93"/>
          <w:sz w:val="14"/>
        </w:rPr>
        <w:t>c</w:t>
      </w:r>
      <w:r>
        <w:rPr>
          <w:rFonts w:ascii="Arial Unicode MS"/>
          <w:color w:val="4D4D4F"/>
          <w:spacing w:val="-2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6"/>
          <w:sz w:val="14"/>
        </w:rPr>
        <w:t>2</w:t>
      </w:r>
      <w:r>
        <w:rPr>
          <w:rFonts w:ascii="Arial Unicode MS"/>
          <w:color w:val="4D4D4F"/>
          <w:spacing w:val="1"/>
          <w:w w:val="110"/>
          <w:sz w:val="14"/>
        </w:rPr>
        <w:t>0</w:t>
      </w:r>
      <w:r>
        <w:rPr>
          <w:rFonts w:ascii="Arial Unicode MS"/>
          <w:color w:val="4D4D4F"/>
          <w:spacing w:val="-1"/>
          <w:w w:val="63"/>
          <w:sz w:val="14"/>
        </w:rPr>
        <w:t>1</w:t>
      </w:r>
      <w:r>
        <w:rPr>
          <w:rFonts w:ascii="Arial Unicode MS"/>
          <w:color w:val="4D4D4F"/>
          <w:w w:val="106"/>
          <w:sz w:val="14"/>
        </w:rPr>
        <w:t>4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i/>
          <w:color w:val="4D4D4F"/>
          <w:spacing w:val="1"/>
          <w:w w:val="103"/>
          <w:sz w:val="14"/>
        </w:rPr>
        <w:t>M</w:t>
      </w:r>
      <w:r>
        <w:rPr>
          <w:i/>
          <w:color w:val="4D4D4F"/>
          <w:w w:val="84"/>
          <w:sz w:val="14"/>
        </w:rPr>
        <w:t>one</w:t>
      </w:r>
      <w:r>
        <w:rPr>
          <w:i/>
          <w:color w:val="4D4D4F"/>
          <w:spacing w:val="-2"/>
          <w:w w:val="113"/>
          <w:sz w:val="14"/>
        </w:rPr>
        <w:t>t</w:t>
      </w:r>
      <w:r>
        <w:rPr>
          <w:i/>
          <w:color w:val="4D4D4F"/>
          <w:w w:val="90"/>
          <w:sz w:val="14"/>
        </w:rPr>
        <w:t>a</w:t>
      </w:r>
      <w:r>
        <w:rPr>
          <w:i/>
          <w:color w:val="4D4D4F"/>
          <w:spacing w:val="3"/>
          <w:w w:val="90"/>
          <w:sz w:val="14"/>
        </w:rPr>
        <w:t>r</w:t>
      </w:r>
      <w:r>
        <w:rPr>
          <w:i/>
          <w:color w:val="4D4D4F"/>
          <w:w w:val="89"/>
          <w:sz w:val="14"/>
        </w:rPr>
        <w:t>y</w:t>
      </w:r>
      <w:r>
        <w:rPr>
          <w:i/>
          <w:color w:val="4D4D4F"/>
          <w:spacing w:val="-13"/>
          <w:sz w:val="14"/>
        </w:rPr>
        <w:t> </w:t>
      </w:r>
      <w:r>
        <w:rPr>
          <w:i/>
          <w:color w:val="4D4D4F"/>
          <w:spacing w:val="-1"/>
          <w:w w:val="76"/>
          <w:sz w:val="14"/>
        </w:rPr>
        <w:t>P</w:t>
      </w:r>
      <w:r>
        <w:rPr>
          <w:i/>
          <w:color w:val="4D4D4F"/>
          <w:w w:val="85"/>
          <w:sz w:val="14"/>
        </w:rPr>
        <w:t>o</w:t>
      </w:r>
      <w:r>
        <w:rPr>
          <w:i/>
          <w:color w:val="4D4D4F"/>
          <w:spacing w:val="-1"/>
          <w:w w:val="99"/>
          <w:sz w:val="14"/>
        </w:rPr>
        <w:t>li</w:t>
      </w:r>
      <w:r>
        <w:rPr>
          <w:i/>
          <w:color w:val="4D4D4F"/>
          <w:spacing w:val="1"/>
          <w:w w:val="83"/>
          <w:sz w:val="14"/>
        </w:rPr>
        <w:t>c</w:t>
      </w:r>
      <w:r>
        <w:rPr>
          <w:i/>
          <w:color w:val="4D4D4F"/>
          <w:w w:val="89"/>
          <w:sz w:val="14"/>
        </w:rPr>
        <w:t>y</w:t>
      </w:r>
      <w:r>
        <w:rPr>
          <w:i/>
          <w:color w:val="4D4D4F"/>
          <w:spacing w:val="-13"/>
          <w:sz w:val="14"/>
        </w:rPr>
        <w:t> </w:t>
      </w:r>
      <w:r>
        <w:rPr>
          <w:i/>
          <w:color w:val="4D4D4F"/>
          <w:spacing w:val="-1"/>
          <w:w w:val="74"/>
          <w:sz w:val="14"/>
        </w:rPr>
        <w:t>R</w:t>
      </w:r>
      <w:r>
        <w:rPr>
          <w:i/>
          <w:color w:val="4D4D4F"/>
          <w:spacing w:val="1"/>
          <w:w w:val="80"/>
          <w:sz w:val="14"/>
        </w:rPr>
        <w:t>e</w:t>
      </w:r>
      <w:r>
        <w:rPr>
          <w:i/>
          <w:color w:val="4D4D4F"/>
          <w:spacing w:val="1"/>
          <w:w w:val="87"/>
          <w:sz w:val="14"/>
        </w:rPr>
        <w:t>p</w:t>
      </w:r>
      <w:r>
        <w:rPr>
          <w:i/>
          <w:color w:val="4D4D4F"/>
          <w:w w:val="89"/>
          <w:sz w:val="14"/>
        </w:rPr>
        <w:t>o</w:t>
      </w:r>
      <w:r>
        <w:rPr>
          <w:i/>
          <w:color w:val="4D4D4F"/>
          <w:spacing w:val="3"/>
          <w:w w:val="89"/>
          <w:sz w:val="14"/>
        </w:rPr>
        <w:t>r</w:t>
      </w:r>
      <w:r>
        <w:rPr>
          <w:i/>
          <w:color w:val="4D4D4F"/>
          <w:w w:val="113"/>
          <w:sz w:val="14"/>
        </w:rPr>
        <w:t>t</w:t>
      </w:r>
      <w:r>
        <w:rPr>
          <w:i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6"/>
          <w:w w:val="117"/>
          <w:sz w:val="14"/>
        </w:rPr>
        <w:t>(</w:t>
      </w:r>
      <w:r>
        <w:rPr>
          <w:rFonts w:ascii="Arial Unicode MS"/>
          <w:color w:val="4D4D4F"/>
          <w:spacing w:val="-1"/>
          <w:w w:val="87"/>
          <w:sz w:val="14"/>
        </w:rPr>
        <w:t>a</w:t>
      </w:r>
      <w:r>
        <w:rPr>
          <w:rFonts w:ascii="Arial Unicode MS"/>
          <w:color w:val="4D4D4F"/>
          <w:w w:val="93"/>
          <w:sz w:val="14"/>
        </w:rPr>
        <w:t>v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w w:val="105"/>
          <w:sz w:val="14"/>
        </w:rPr>
        <w:t>il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105"/>
          <w:sz w:val="14"/>
        </w:rPr>
        <w:t>l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hyperlink r:id="rId26">
        <w:r>
          <w:rPr>
            <w:rFonts w:ascii="Arial Unicode MS"/>
            <w:color w:val="006976"/>
            <w:spacing w:val="1"/>
            <w:w w:val="94"/>
            <w:sz w:val="14"/>
          </w:rPr>
          <w:t>h</w:t>
        </w:r>
        <w:r>
          <w:rPr>
            <w:rFonts w:ascii="Arial Unicode MS"/>
            <w:color w:val="006976"/>
            <w:spacing w:val="3"/>
            <w:w w:val="118"/>
            <w:sz w:val="14"/>
          </w:rPr>
          <w:t>t</w:t>
        </w:r>
        <w:r>
          <w:rPr>
            <w:rFonts w:ascii="Arial Unicode MS"/>
            <w:color w:val="006976"/>
            <w:w w:val="118"/>
            <w:sz w:val="14"/>
          </w:rPr>
          <w:t>t</w:t>
        </w:r>
        <w:r>
          <w:rPr>
            <w:rFonts w:ascii="Arial Unicode MS"/>
            <w:color w:val="006976"/>
            <w:spacing w:val="-1"/>
            <w:w w:val="95"/>
            <w:sz w:val="14"/>
          </w:rPr>
          <w:t>p</w:t>
        </w:r>
        <w:r>
          <w:rPr>
            <w:rFonts w:ascii="Arial Unicode MS"/>
            <w:color w:val="006976"/>
            <w:spacing w:val="3"/>
            <w:w w:val="81"/>
            <w:sz w:val="14"/>
          </w:rPr>
          <w:t>:</w:t>
        </w:r>
        <w:r>
          <w:rPr>
            <w:rFonts w:ascii="Arial Unicode MS"/>
            <w:color w:val="006976"/>
            <w:spacing w:val="-16"/>
            <w:w w:val="186"/>
            <w:sz w:val="14"/>
          </w:rPr>
          <w:t>/</w:t>
        </w:r>
        <w:r>
          <w:rPr>
            <w:rFonts w:ascii="Arial Unicode MS"/>
            <w:color w:val="006976"/>
            <w:spacing w:val="-2"/>
            <w:w w:val="186"/>
            <w:sz w:val="14"/>
          </w:rPr>
          <w:t>/</w:t>
        </w:r>
        <w:r>
          <w:rPr>
            <w:rFonts w:ascii="Arial Unicode MS"/>
            <w:color w:val="006976"/>
            <w:spacing w:val="3"/>
            <w:w w:val="100"/>
            <w:sz w:val="14"/>
          </w:rPr>
          <w:t>ww</w:t>
        </w:r>
        <w:r>
          <w:rPr>
            <w:rFonts w:ascii="Arial Unicode MS"/>
            <w:color w:val="006976"/>
            <w:spacing w:val="-3"/>
            <w:w w:val="100"/>
            <w:sz w:val="14"/>
          </w:rPr>
          <w:t>w</w:t>
        </w:r>
        <w:r>
          <w:rPr>
            <w:rFonts w:ascii="Arial Unicode MS"/>
            <w:color w:val="006976"/>
            <w:w w:val="39"/>
            <w:sz w:val="14"/>
          </w:rPr>
          <w:t> .</w:t>
        </w:r>
      </w:hyperlink>
      <w:r>
        <w:rPr>
          <w:rFonts w:ascii="Arial Unicode MS"/>
          <w:color w:val="006976"/>
          <w:w w:val="39"/>
          <w:sz w:val="14"/>
        </w:rPr>
        <w:t> </w:t>
      </w:r>
      <w:hyperlink r:id="rId26">
        <w:r>
          <w:rPr>
            <w:rFonts w:ascii="Arial Unicode MS"/>
            <w:color w:val="006976"/>
            <w:spacing w:val="1"/>
            <w:w w:val="94"/>
            <w:sz w:val="14"/>
          </w:rPr>
          <w:t>b</w:t>
        </w:r>
        <w:r>
          <w:rPr>
            <w:rFonts w:ascii="Arial Unicode MS"/>
            <w:color w:val="006976"/>
            <w:spacing w:val="1"/>
            <w:w w:val="87"/>
            <w:sz w:val="14"/>
          </w:rPr>
          <w:t>a</w:t>
        </w:r>
        <w:r>
          <w:rPr>
            <w:rFonts w:ascii="Arial Unicode MS"/>
            <w:color w:val="006976"/>
            <w:spacing w:val="1"/>
            <w:w w:val="94"/>
            <w:sz w:val="14"/>
          </w:rPr>
          <w:t>n</w:t>
        </w:r>
        <w:r>
          <w:rPr>
            <w:rFonts w:ascii="Arial Unicode MS"/>
            <w:color w:val="006976"/>
            <w:spacing w:val="-2"/>
            <w:w w:val="93"/>
            <w:sz w:val="14"/>
          </w:rPr>
          <w:t>k</w:t>
        </w:r>
        <w:r>
          <w:rPr>
            <w:rFonts w:ascii="Arial Unicode MS"/>
            <w:color w:val="006976"/>
            <w:w w:val="94"/>
            <w:sz w:val="14"/>
          </w:rPr>
          <w:t>o</w:t>
        </w:r>
        <w:r>
          <w:rPr>
            <w:rFonts w:ascii="Arial Unicode MS"/>
            <w:color w:val="006976"/>
            <w:w w:val="107"/>
            <w:sz w:val="14"/>
          </w:rPr>
          <w:t>f</w:t>
        </w:r>
        <w:r>
          <w:rPr>
            <w:rFonts w:ascii="Arial Unicode MS"/>
            <w:color w:val="006976"/>
            <w:spacing w:val="1"/>
            <w:w w:val="90"/>
            <w:sz w:val="14"/>
          </w:rPr>
          <w:t>ca</w:t>
        </w:r>
        <w:r>
          <w:rPr>
            <w:rFonts w:ascii="Arial Unicode MS"/>
            <w:color w:val="006976"/>
            <w:spacing w:val="1"/>
            <w:w w:val="94"/>
            <w:sz w:val="14"/>
          </w:rPr>
          <w:t>n</w:t>
        </w:r>
        <w:r>
          <w:rPr>
            <w:rFonts w:ascii="Arial Unicode MS"/>
            <w:color w:val="006976"/>
            <w:spacing w:val="1"/>
            <w:w w:val="87"/>
            <w:sz w:val="14"/>
          </w:rPr>
          <w:t>a</w:t>
        </w:r>
        <w:r>
          <w:rPr>
            <w:rFonts w:ascii="Arial Unicode MS"/>
            <w:color w:val="006976"/>
            <w:spacing w:val="1"/>
            <w:w w:val="95"/>
            <w:sz w:val="14"/>
          </w:rPr>
          <w:t>d</w:t>
        </w:r>
        <w:r>
          <w:rPr>
            <w:rFonts w:ascii="Arial Unicode MS"/>
            <w:color w:val="006976"/>
            <w:spacing w:val="2"/>
            <w:w w:val="87"/>
            <w:sz w:val="14"/>
          </w:rPr>
          <w:t>a</w:t>
        </w:r>
        <w:r>
          <w:rPr>
            <w:rFonts w:ascii="Arial Unicode MS"/>
            <w:color w:val="006976"/>
            <w:w w:val="39"/>
            <w:sz w:val="14"/>
          </w:rPr>
          <w:t> </w:t>
        </w:r>
        <w:r>
          <w:rPr>
            <w:rFonts w:ascii="Arial Unicode MS"/>
            <w:color w:val="006976"/>
            <w:spacing w:val="1"/>
            <w:w w:val="39"/>
            <w:sz w:val="14"/>
          </w:rPr>
          <w:t>.</w:t>
        </w:r>
        <w:r>
          <w:rPr>
            <w:rFonts w:ascii="Arial Unicode MS"/>
            <w:color w:val="006976"/>
            <w:spacing w:val="1"/>
            <w:w w:val="90"/>
            <w:sz w:val="14"/>
          </w:rPr>
          <w:t>c</w:t>
        </w:r>
        <w:r>
          <w:rPr>
            <w:rFonts w:ascii="Arial Unicode MS"/>
            <w:color w:val="006976"/>
            <w:spacing w:val="2"/>
            <w:w w:val="90"/>
            <w:sz w:val="14"/>
          </w:rPr>
          <w:t>a</w:t>
        </w:r>
        <w:r>
          <w:rPr>
            <w:rFonts w:ascii="Arial Unicode MS"/>
            <w:color w:val="006976"/>
            <w:spacing w:val="2"/>
            <w:w w:val="186"/>
            <w:sz w:val="14"/>
          </w:rPr>
          <w:t>/</w:t>
        </w:r>
        <w:r>
          <w:rPr>
            <w:rFonts w:ascii="Arial Unicode MS"/>
            <w:color w:val="006976"/>
            <w:w w:val="96"/>
            <w:sz w:val="14"/>
          </w:rPr>
          <w:t>2</w:t>
        </w:r>
        <w:r>
          <w:rPr>
            <w:rFonts w:ascii="Arial Unicode MS"/>
            <w:color w:val="006976"/>
            <w:spacing w:val="1"/>
            <w:w w:val="110"/>
            <w:sz w:val="14"/>
          </w:rPr>
          <w:t>0</w:t>
        </w:r>
        <w:r>
          <w:rPr>
            <w:rFonts w:ascii="Arial Unicode MS"/>
            <w:color w:val="006976"/>
            <w:w w:val="63"/>
            <w:sz w:val="14"/>
          </w:rPr>
          <w:t>1</w:t>
        </w:r>
        <w:r>
          <w:rPr>
            <w:rFonts w:ascii="Arial Unicode MS"/>
            <w:color w:val="006976"/>
            <w:w w:val="106"/>
            <w:sz w:val="14"/>
          </w:rPr>
          <w:t>4</w:t>
        </w:r>
        <w:r>
          <w:rPr>
            <w:rFonts w:ascii="Arial Unicode MS"/>
            <w:color w:val="006976"/>
            <w:spacing w:val="4"/>
            <w:w w:val="186"/>
            <w:sz w:val="14"/>
          </w:rPr>
          <w:t>/</w:t>
        </w:r>
        <w:r>
          <w:rPr>
            <w:rFonts w:ascii="Arial Unicode MS"/>
            <w:color w:val="006976"/>
            <w:spacing w:val="1"/>
            <w:w w:val="87"/>
            <w:sz w:val="14"/>
          </w:rPr>
          <w:t>1</w:t>
        </w:r>
        <w:r>
          <w:rPr>
            <w:rFonts w:ascii="Arial Unicode MS"/>
            <w:color w:val="006976"/>
            <w:spacing w:val="-3"/>
            <w:w w:val="87"/>
            <w:sz w:val="14"/>
          </w:rPr>
          <w:t>0</w:t>
        </w:r>
        <w:r>
          <w:rPr>
            <w:rFonts w:ascii="Arial Unicode MS"/>
            <w:color w:val="006976"/>
            <w:spacing w:val="-5"/>
            <w:w w:val="186"/>
            <w:sz w:val="14"/>
          </w:rPr>
          <w:t>/</w:t>
        </w:r>
        <w:r>
          <w:rPr>
            <w:rFonts w:ascii="Arial Unicode MS"/>
            <w:color w:val="006976"/>
            <w:spacing w:val="1"/>
            <w:w w:val="98"/>
            <w:sz w:val="14"/>
          </w:rPr>
          <w:t>m</w:t>
        </w:r>
        <w:r>
          <w:rPr>
            <w:rFonts w:ascii="Arial Unicode MS"/>
            <w:color w:val="006976"/>
            <w:spacing w:val="1"/>
            <w:w w:val="95"/>
            <w:sz w:val="14"/>
          </w:rPr>
          <w:t>p</w:t>
        </w:r>
        <w:r>
          <w:rPr>
            <w:rFonts w:ascii="Arial Unicode MS"/>
            <w:color w:val="006976"/>
            <w:spacing w:val="-7"/>
            <w:w w:val="103"/>
            <w:sz w:val="14"/>
          </w:rPr>
          <w:t>r</w:t>
        </w:r>
        <w:r>
          <w:rPr>
            <w:rFonts w:ascii="Arial Unicode MS"/>
            <w:color w:val="006976"/>
            <w:spacing w:val="-7"/>
            <w:w w:val="109"/>
            <w:sz w:val="14"/>
          </w:rPr>
          <w:t>-</w:t>
        </w:r>
        <w:r>
          <w:rPr>
            <w:rFonts w:ascii="Arial Unicode MS"/>
            <w:color w:val="006976"/>
            <w:w w:val="96"/>
            <w:sz w:val="14"/>
          </w:rPr>
          <w:t>2</w:t>
        </w:r>
        <w:r>
          <w:rPr>
            <w:rFonts w:ascii="Arial Unicode MS"/>
            <w:color w:val="006976"/>
            <w:spacing w:val="1"/>
            <w:w w:val="110"/>
            <w:sz w:val="14"/>
          </w:rPr>
          <w:t>0</w:t>
        </w:r>
        <w:r>
          <w:rPr>
            <w:rFonts w:ascii="Arial Unicode MS"/>
            <w:color w:val="006976"/>
            <w:w w:val="63"/>
            <w:sz w:val="14"/>
          </w:rPr>
          <w:t>1</w:t>
        </w:r>
        <w:r>
          <w:rPr>
            <w:rFonts w:ascii="Arial Unicode MS"/>
            <w:color w:val="006976"/>
            <w:spacing w:val="2"/>
            <w:w w:val="106"/>
            <w:sz w:val="14"/>
          </w:rPr>
          <w:t>4</w:t>
        </w:r>
        <w:r>
          <w:rPr>
            <w:rFonts w:ascii="Arial Unicode MS"/>
            <w:color w:val="006976"/>
            <w:spacing w:val="-5"/>
            <w:w w:val="109"/>
            <w:sz w:val="14"/>
          </w:rPr>
          <w:t>-</w:t>
        </w:r>
        <w:r>
          <w:rPr>
            <w:rFonts w:ascii="Arial Unicode MS"/>
            <w:color w:val="006976"/>
            <w:spacing w:val="1"/>
            <w:w w:val="87"/>
            <w:sz w:val="14"/>
          </w:rPr>
          <w:t>1</w:t>
        </w:r>
        <w:r>
          <w:rPr>
            <w:rFonts w:ascii="Arial Unicode MS"/>
            <w:color w:val="006976"/>
            <w:spacing w:val="3"/>
            <w:w w:val="87"/>
            <w:sz w:val="14"/>
          </w:rPr>
          <w:t>0</w:t>
        </w:r>
        <w:r>
          <w:rPr>
            <w:rFonts w:ascii="Arial Unicode MS"/>
            <w:color w:val="006976"/>
            <w:spacing w:val="-7"/>
            <w:w w:val="109"/>
            <w:sz w:val="14"/>
          </w:rPr>
          <w:t>-</w:t>
        </w:r>
        <w:r>
          <w:rPr>
            <w:rFonts w:ascii="Arial Unicode MS"/>
            <w:color w:val="006976"/>
            <w:spacing w:val="2"/>
            <w:w w:val="96"/>
            <w:sz w:val="14"/>
          </w:rPr>
          <w:t>2</w:t>
        </w:r>
        <w:r>
          <w:rPr>
            <w:rFonts w:ascii="Arial Unicode MS"/>
            <w:color w:val="006976"/>
            <w:w w:val="96"/>
            <w:sz w:val="14"/>
          </w:rPr>
          <w:t>2</w:t>
        </w:r>
      </w:hyperlink>
      <w:r>
        <w:rPr>
          <w:rFonts w:ascii="Arial Unicode MS"/>
          <w:color w:val="4D4D4F"/>
          <w:w w:val="117"/>
          <w:sz w:val="14"/>
        </w:rPr>
        <w:t>)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1"/>
          <w:sz w:val="14"/>
        </w:rPr>
        <w:t>de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p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94"/>
          <w:sz w:val="14"/>
        </w:rPr>
        <w:t>o</w:t>
      </w:r>
      <w:r>
        <w:rPr>
          <w:rFonts w:ascii="Arial Unicode MS"/>
          <w:color w:val="4D4D4F"/>
          <w:w w:val="107"/>
          <w:sz w:val="14"/>
        </w:rPr>
        <w:t>f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1"/>
          <w:sz w:val="14"/>
        </w:rPr>
        <w:t>de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93"/>
          <w:sz w:val="14"/>
        </w:rPr>
        <w:t>u</w:t>
      </w:r>
      <w:r>
        <w:rPr>
          <w:rFonts w:ascii="Arial Unicode MS"/>
          <w:color w:val="4D4D4F"/>
          <w:spacing w:val="2"/>
          <w:w w:val="93"/>
          <w:sz w:val="14"/>
        </w:rPr>
        <w:t>c</w:t>
      </w:r>
      <w:r>
        <w:rPr>
          <w:rFonts w:ascii="Arial Unicode MS"/>
          <w:color w:val="4D4D4F"/>
          <w:spacing w:val="-1"/>
          <w:w w:val="118"/>
          <w:sz w:val="14"/>
        </w:rPr>
        <w:t>t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4"/>
          <w:sz w:val="14"/>
        </w:rPr>
        <w:t>on </w:t>
      </w:r>
      <w:r>
        <w:rPr>
          <w:rFonts w:ascii="Arial Unicode MS"/>
          <w:color w:val="4D4D4F"/>
          <w:spacing w:val="-1"/>
          <w:w w:val="95"/>
          <w:sz w:val="14"/>
        </w:rPr>
        <w:t>and </w:t>
      </w:r>
      <w:r>
        <w:rPr>
          <w:rFonts w:ascii="Arial Unicode MS"/>
          <w:color w:val="4D4D4F"/>
          <w:w w:val="95"/>
          <w:sz w:val="14"/>
        </w:rPr>
        <w:t>rebuilding of physical capacity during and after a destructive recession and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explains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evolution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labour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and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capital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gaps</w:t>
      </w:r>
      <w:r>
        <w:rPr>
          <w:rFonts w:ascii="Arial Unicode MS"/>
          <w:color w:val="4D4D4F"/>
          <w:spacing w:val="-19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08"/>
        <w:ind w:left="188" w:right="308" w:firstLine="22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spacing w:val="-2"/>
          <w:w w:val="95"/>
        </w:rPr>
        <w:t>that commodity prices would </w:t>
      </w:r>
      <w:r>
        <w:rPr>
          <w:rFonts w:ascii="Arial Unicode MS"/>
          <w:color w:val="4D4D4F"/>
          <w:spacing w:val="-1"/>
          <w:w w:val="95"/>
        </w:rPr>
        <w:t>persist at an elevated level </w:t>
      </w:r>
      <w:r>
        <w:rPr>
          <w:rFonts w:ascii="Arial Unicode MS"/>
          <w:color w:val="4D4D4F"/>
          <w:spacing w:val="-1"/>
          <w:w w:val="80"/>
        </w:rPr>
        <w:t>.</w:t>
      </w:r>
      <w:r>
        <w:rPr>
          <w:rFonts w:ascii="Arial Unicode MS"/>
          <w:color w:val="4D4D4F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Consequently, with lower </w:t>
      </w:r>
      <w:r>
        <w:rPr>
          <w:rFonts w:ascii="Arial Unicode MS"/>
          <w:color w:val="4D4D4F"/>
          <w:spacing w:val="-1"/>
          <w:w w:val="95"/>
        </w:rPr>
        <w:t>commodity prices, some capacity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-2"/>
          <w:w w:val="97"/>
        </w:rPr>
        <w:t>n</w:t>
      </w:r>
      <w:r>
        <w:rPr>
          <w:rFonts w:ascii="Arial Unicode MS"/>
          <w:color w:val="4D4D4F"/>
          <w:spacing w:val="-2"/>
          <w:w w:val="93"/>
        </w:rPr>
        <w:t>v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97"/>
        </w:rPr>
        <w:t>oj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i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4"/>
        </w:rPr>
        <w:t>b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4"/>
          <w:w w:val="88"/>
        </w:rPr>
        <w:t>e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0"/>
        </w:rPr>
        <w:t>response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resource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sector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swift: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firms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curtailed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investment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markedly,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found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ways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innovate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reduce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costs,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scaled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back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production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facilities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7"/>
        </w:rPr>
        <w:t>h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ini</w:t>
      </w:r>
      <w:r>
        <w:rPr>
          <w:rFonts w:ascii="Arial Unicode MS"/>
          <w:color w:val="4D4D4F"/>
          <w:spacing w:val="-2"/>
          <w:w w:val="103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w w:val="97"/>
        </w:rPr>
        <w:t>ju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 </w:t>
      </w:r>
      <w:r>
        <w:rPr>
          <w:rFonts w:ascii="Arial Unicode MS"/>
          <w:color w:val="4D4D4F"/>
          <w:w w:val="90"/>
        </w:rPr>
        <w:t>declined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gap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begun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open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up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</w:rPr>
        <w:t>commodity-producing</w:t>
      </w:r>
      <w:r>
        <w:rPr>
          <w:rFonts w:ascii="Arial Unicode MS"/>
          <w:color w:val="4D4D4F"/>
          <w:spacing w:val="-14"/>
        </w:rPr>
        <w:t> </w:t>
      </w:r>
      <w:r>
        <w:rPr>
          <w:rFonts w:ascii="Arial Unicode MS"/>
          <w:color w:val="4D4D4F"/>
        </w:rPr>
        <w:t>regions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206" w:right="200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contrast,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with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depreciation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Canadian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dollar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asso-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ciated with the fall in commodity prices, as well </w:t>
      </w:r>
      <w:r>
        <w:rPr>
          <w:rFonts w:ascii="Arial Unicode MS"/>
          <w:color w:val="4D4D4F"/>
          <w:w w:val="95"/>
        </w:rPr>
        <w:t>as the solid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momentum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U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80"/>
        </w:rPr>
        <w:t>.S</w:t>
      </w:r>
      <w:r>
        <w:rPr>
          <w:rFonts w:ascii="Arial Unicode MS"/>
          <w:color w:val="4D4D4F"/>
          <w:spacing w:val="-5"/>
          <w:w w:val="8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7"/>
          <w:w w:val="80"/>
        </w:rPr>
        <w:t> </w:t>
      </w:r>
      <w:r>
        <w:rPr>
          <w:rFonts w:ascii="Arial Unicode MS"/>
          <w:color w:val="4D4D4F"/>
          <w:w w:val="90"/>
        </w:rPr>
        <w:t>economy,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non-resource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sector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seen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steady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growth,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prospects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likely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continue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improve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However,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destruction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capacity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since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</w:p>
    <w:p>
      <w:pPr>
        <w:pStyle w:val="BodyText"/>
        <w:spacing w:line="216" w:lineRule="auto"/>
        <w:ind w:left="206" w:right="118" w:hanging="1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2008–09 recession has reduced excess capacity; </w:t>
      </w:r>
      <w:r>
        <w:rPr>
          <w:rFonts w:ascii="Arial Unicode MS" w:hAnsi="Arial Unicode MS"/>
          <w:color w:val="4D4D4F"/>
          <w:spacing w:val="-1"/>
          <w:w w:val="95"/>
        </w:rPr>
        <w:t>additional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investment and new firm creation </w:t>
      </w:r>
      <w:r>
        <w:rPr>
          <w:rFonts w:ascii="Arial Unicode MS" w:hAnsi="Arial Unicode MS"/>
          <w:color w:val="4D4D4F"/>
          <w:w w:val="95"/>
        </w:rPr>
        <w:t>will be needed to build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capacity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At the same time, labour slack is likely </w:t>
      </w:r>
      <w:r>
        <w:rPr>
          <w:rFonts w:ascii="Arial Unicode MS" w:hAnsi="Arial Unicode MS"/>
          <w:color w:val="4D4D4F"/>
          <w:spacing w:val="-1"/>
          <w:w w:val="95"/>
        </w:rPr>
        <w:t>to continue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for some time, since the starting point for reallocation </w:t>
      </w:r>
      <w:r>
        <w:rPr>
          <w:rFonts w:ascii="Arial Unicode MS" w:hAnsi="Arial Unicode MS"/>
          <w:color w:val="4D4D4F"/>
          <w:w w:val="95"/>
        </w:rPr>
        <w:t>is one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of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excess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labour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supply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4"/>
          <w:w w:val="80"/>
        </w:rPr>
        <w:t>.</w:t>
      </w:r>
      <w:r>
        <w:rPr>
          <w:rFonts w:ascii="Arial Unicode MS" w:hAnsi="Arial Unicode MS"/>
          <w:color w:val="4D4D4F"/>
          <w:spacing w:val="-7"/>
          <w:w w:val="80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In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addition,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employment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opportunities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will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attract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labour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from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resource-producing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regions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5"/>
        <w:spacing w:line="264" w:lineRule="exact" w:before="155"/>
        <w:ind w:left="202" w:firstLine="0"/>
      </w:pPr>
      <w:r>
        <w:rPr>
          <w:color w:val="4D4D4F"/>
          <w:spacing w:val="-4"/>
          <w:w w:val="95"/>
        </w:rPr>
        <w:t>Capacity</w:t>
      </w:r>
      <w:r>
        <w:rPr>
          <w:color w:val="4D4D4F"/>
          <w:spacing w:val="-19"/>
          <w:w w:val="95"/>
        </w:rPr>
        <w:t> </w:t>
      </w:r>
      <w:r>
        <w:rPr>
          <w:color w:val="4D4D4F"/>
          <w:spacing w:val="-4"/>
          <w:w w:val="95"/>
        </w:rPr>
        <w:t>destruction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and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aggregate</w:t>
      </w:r>
      <w:r>
        <w:rPr>
          <w:color w:val="4D4D4F"/>
          <w:spacing w:val="-18"/>
          <w:w w:val="95"/>
        </w:rPr>
        <w:t> </w:t>
      </w:r>
      <w:r>
        <w:rPr>
          <w:color w:val="4D4D4F"/>
          <w:spacing w:val="-4"/>
          <w:w w:val="95"/>
        </w:rPr>
        <w:t>slack</w:t>
      </w:r>
    </w:p>
    <w:p>
      <w:pPr>
        <w:pStyle w:val="BodyText"/>
        <w:spacing w:line="216" w:lineRule="auto" w:before="9"/>
        <w:ind w:left="206" w:right="118" w:firstLine="2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Estimates of potential </w:t>
      </w:r>
      <w:r>
        <w:rPr>
          <w:rFonts w:ascii="Arial Unicode MS"/>
          <w:color w:val="4D4D4F"/>
          <w:spacing w:val="-1"/>
          <w:w w:val="95"/>
        </w:rPr>
        <w:t>output and economic slack in the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aggregate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economy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are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subject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greater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uncertainty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during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periods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capacity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destruction,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particularly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relation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</w:p>
    <w:p>
      <w:pPr>
        <w:pStyle w:val="BodyText"/>
        <w:spacing w:line="216" w:lineRule="auto"/>
        <w:ind w:left="208" w:right="118" w:firstLine="1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the need for investment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While innovation and cost-cutting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initiatives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improve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sustainability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operations,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some</w:t>
      </w:r>
      <w:r>
        <w:rPr>
          <w:rFonts w:ascii="Arial Unicode MS"/>
          <w:color w:val="4D4D4F"/>
          <w:w w:val="95"/>
        </w:rPr>
        <w:t> physical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capacity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may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allowed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depreciate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temp-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orarily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permanently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shut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down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Permanent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reductions</w:t>
      </w:r>
    </w:p>
    <w:p>
      <w:pPr>
        <w:pStyle w:val="BodyText"/>
        <w:spacing w:line="216" w:lineRule="auto"/>
        <w:ind w:left="208" w:right="475" w:firstLine="1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in capacity, including through firm exit, result in </w:t>
      </w:r>
      <w:r>
        <w:rPr>
          <w:rFonts w:ascii="Arial Unicode MS"/>
          <w:color w:val="4D4D4F"/>
          <w:w w:val="95"/>
        </w:rPr>
        <w:t>the loss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some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capacity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future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production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Moreover,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excess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physical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capacity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sectors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cannot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easily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trans-</w:t>
      </w:r>
    </w:p>
    <w:p>
      <w:pPr>
        <w:pStyle w:val="BodyText"/>
        <w:spacing w:line="216" w:lineRule="auto"/>
        <w:ind w:left="206" w:right="259" w:firstLine="3"/>
        <w:rPr>
          <w:rFonts w:ascii="Arial Unicode MS"/>
        </w:rPr>
      </w:pPr>
      <w:r>
        <w:rPr>
          <w:rFonts w:ascii="Arial Unicode MS"/>
          <w:color w:val="4D4D4F"/>
          <w:spacing w:val="-3"/>
          <w:w w:val="107"/>
        </w:rPr>
        <w:t>f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7"/>
        </w:rPr>
        <w:t>f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2"/>
          <w:w w:val="87"/>
        </w:rPr>
        <w:t>s</w:t>
      </w:r>
      <w:r>
        <w:rPr>
          <w:rFonts w:ascii="Arial Unicode MS"/>
          <w:color w:val="4D4D4F"/>
          <w:w w:val="39"/>
        </w:rPr>
        <w:t> .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20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1"/>
          <w:w w:val="90"/>
        </w:rPr>
        <w:t>g</w:t>
      </w:r>
      <w:r>
        <w:rPr>
          <w:rFonts w:ascii="Arial Unicode MS"/>
          <w:color w:val="4D4D4F"/>
          <w:spacing w:val="-2"/>
          <w:w w:val="94"/>
        </w:rPr>
        <w:t>h</w:t>
      </w:r>
      <w:r>
        <w:rPr>
          <w:rFonts w:ascii="Arial Unicode MS"/>
          <w:color w:val="4D4D4F"/>
          <w:spacing w:val="-5"/>
          <w:w w:val="118"/>
        </w:rPr>
        <w:t>t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5"/>
        </w:rPr>
        <w:t>nin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95"/>
        </w:rPr>
        <w:t>p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2"/>
          <w:w w:val="112"/>
        </w:rPr>
        <w:t>i</w:t>
      </w:r>
      <w:r>
        <w:rPr>
          <w:rFonts w:ascii="Arial Unicode MS"/>
          <w:color w:val="4D4D4F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w w:val="94"/>
        </w:rPr>
        <w:t>n </w:t>
      </w:r>
      <w:r>
        <w:rPr>
          <w:rFonts w:ascii="Arial Unicode MS"/>
          <w:color w:val="4D4D4F"/>
          <w:spacing w:val="-2"/>
          <w:w w:val="95"/>
        </w:rPr>
        <w:t>the expanding sectors requires investment in </w:t>
      </w:r>
      <w:r>
        <w:rPr>
          <w:rFonts w:ascii="Arial Unicode MS"/>
          <w:color w:val="4D4D4F"/>
          <w:spacing w:val="-1"/>
          <w:w w:val="95"/>
        </w:rPr>
        <w:t>new capacity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and new firm creation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In comparison, labour markets are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more flexible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While there </w:t>
      </w:r>
      <w:r>
        <w:rPr>
          <w:rFonts w:ascii="Arial Unicode MS"/>
          <w:color w:val="4D4D4F"/>
          <w:spacing w:val="-1"/>
          <w:w w:val="95"/>
        </w:rPr>
        <w:t>are costs associated with worker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retraining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relocation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(if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required),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past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experience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sug-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gests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can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transfer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relatively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easily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across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sectors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regions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satisfy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emergent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demand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0"/>
        <w:ind w:left="187" w:right="118" w:firstLine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In the current environment, declines in </w:t>
      </w:r>
      <w:r>
        <w:rPr>
          <w:rFonts w:ascii="Arial Unicode MS" w:hAnsi="Arial Unicode MS"/>
          <w:color w:val="4D4D4F"/>
          <w:spacing w:val="-2"/>
          <w:w w:val="95"/>
        </w:rPr>
        <w:t>investment in the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resource sector are occurring faster than increases in invest-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ment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other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sectors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are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expected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occur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with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strength-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ening foreign demand and improvements in competitiveness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spacing w:val="-2"/>
          <w:w w:val="20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d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111"/>
        </w:rPr>
        <w:t>ﬀ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5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6"/>
          <w:w w:val="118"/>
        </w:rPr>
        <w:t>t</w:t>
      </w:r>
      <w:r>
        <w:rPr>
          <w:rFonts w:ascii="Arial Unicode MS" w:hAnsi="Arial Unicode MS"/>
          <w:color w:val="4D4D4F"/>
          <w:spacing w:val="-4"/>
          <w:w w:val="99"/>
        </w:rPr>
        <w:t>im</w:t>
      </w:r>
      <w:r>
        <w:rPr>
          <w:rFonts w:ascii="Arial Unicode MS" w:hAnsi="Arial Unicode MS"/>
          <w:color w:val="4D4D4F"/>
          <w:spacing w:val="-4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87"/>
        </w:rPr>
        <w:t>s</w:t>
      </w:r>
      <w:r>
        <w:rPr>
          <w:rFonts w:ascii="Arial Unicode MS" w:hAnsi="Arial Unicode MS"/>
          <w:color w:val="4D4D4F"/>
          <w:spacing w:val="-2"/>
          <w:w w:val="95"/>
        </w:rPr>
        <w:t>p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spacing w:val="-3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7"/>
        </w:rPr>
        <w:t>i</w:t>
      </w:r>
      <w:r>
        <w:rPr>
          <w:rFonts w:ascii="Arial Unicode MS" w:hAnsi="Arial Unicode MS"/>
          <w:color w:val="4D4D4F"/>
          <w:spacing w:val="-6"/>
          <w:w w:val="97"/>
        </w:rPr>
        <w:t>n</w:t>
      </w:r>
      <w:r>
        <w:rPr>
          <w:rFonts w:ascii="Arial Unicode MS" w:hAnsi="Arial Unicode MS"/>
          <w:color w:val="4D4D4F"/>
          <w:spacing w:val="-6"/>
          <w:w w:val="93"/>
        </w:rPr>
        <w:t>v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3"/>
          <w:w w:val="87"/>
        </w:rPr>
        <w:t>s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98"/>
        </w:rPr>
        <w:t>m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spacing w:val="-2"/>
          <w:w w:val="95"/>
        </w:rPr>
        <w:t>combined with other costs of adjustment, </w:t>
      </w:r>
      <w:r>
        <w:rPr>
          <w:rFonts w:ascii="Arial Unicode MS" w:hAnsi="Arial Unicode MS"/>
          <w:color w:val="4D4D4F"/>
          <w:spacing w:val="-1"/>
          <w:w w:val="95"/>
        </w:rPr>
        <w:t>imply that, in the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near term, potential output growth </w:t>
      </w:r>
      <w:r>
        <w:rPr>
          <w:rFonts w:ascii="Arial Unicode MS" w:hAnsi="Arial Unicode MS"/>
          <w:color w:val="4D4D4F"/>
          <w:spacing w:val="-1"/>
          <w:w w:val="95"/>
        </w:rPr>
        <w:t>is more likely to be in the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lower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part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of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range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of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estimates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that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Bank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presented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</w:rPr>
        <w:t>the</w:t>
      </w:r>
      <w:r>
        <w:rPr>
          <w:rFonts w:ascii="Arial Unicode MS" w:hAnsi="Arial Unicode MS"/>
          <w:color w:val="4D4D4F"/>
          <w:spacing w:val="-21"/>
        </w:rPr>
        <w:t> </w:t>
      </w:r>
      <w:r>
        <w:rPr>
          <w:rFonts w:ascii="Arial Unicode MS" w:hAnsi="Arial Unicode MS"/>
          <w:color w:val="4D4D4F"/>
        </w:rPr>
        <w:t>April</w:t>
      </w:r>
      <w:r>
        <w:rPr>
          <w:rFonts w:ascii="Arial Unicode MS" w:hAnsi="Arial Unicode MS"/>
          <w:color w:val="4D4D4F"/>
          <w:spacing w:val="-20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3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top="660" w:bottom="0" w:left="740" w:right="780"/>
          <w:cols w:num="2" w:equalWidth="0">
            <w:col w:w="5266" w:space="40"/>
            <w:col w:w="5414"/>
          </w:cols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19776" type="#_x0000_t202" id="docshape24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bookmarkStart w:name="_bookmark13" w:id="30"/>
      <w:bookmarkEnd w:id="30"/>
      <w:r>
        <w:rPr/>
      </w:r>
      <w:bookmarkStart w:name="Potential output" w:id="31"/>
      <w:bookmarkEnd w:id="3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39552;mso-wrap-distance-left:0;mso-wrap-distance-right:0" id="docshape250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24:</w:t>
      </w:r>
      <w:r>
        <w:rPr>
          <w:b/>
          <w:color w:val="006974"/>
          <w:spacing w:val="21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population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growth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firms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has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picking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up</w:t>
      </w:r>
    </w:p>
    <w:p>
      <w:pPr>
        <w:spacing w:line="159" w:lineRule="exact"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8" w:lineRule="auto" w:before="0"/>
        <w:ind w:left="7953" w:right="2669" w:hanging="63"/>
        <w:jc w:val="left"/>
        <w:rPr>
          <w:sz w:val="14"/>
        </w:rPr>
      </w:pPr>
      <w:r>
        <w:rPr/>
        <w:pict>
          <v:group style="position:absolute;margin-left:175.318405pt;margin-top:14.203692pt;width:252.75pt;height:138.75pt;mso-position-horizontal-relative:page;mso-position-vertical-relative:paragraph;z-index:15819264" id="docshapegroup251" coordorigin="3506,284" coordsize="5055,2775">
            <v:line style="position:absolute" from="3584,2499" to="8489,2499" stroked="true" strokeweight=".75pt" strokecolor="#231f20">
              <v:stroke dashstyle="solid"/>
            </v:line>
            <v:line style="position:absolute" from="8554,3052" to="8554,292" stroked="true" strokeweight=".75pt" strokecolor="#231f20">
              <v:stroke dashstyle="solid"/>
            </v:line>
            <v:shape style="position:absolute;left:8473;top:291;width:80;height:2760" id="docshape252" coordorigin="8474,292" coordsize="80,2760" path="m8474,3052l8554,3052m8474,2499l8554,2499m8474,1947l8554,1947m8474,1396l8554,1396m8474,844l8554,844m8474,292l8554,292e" filled="false" stroked="true" strokeweight=".75pt" strokecolor="#231f20">
              <v:path arrowok="t"/>
              <v:stroke dashstyle="solid"/>
            </v:shape>
            <v:shape style="position:absolute;left:3513;top:291;width:5040;height:2760" id="docshape253" coordorigin="3514,292" coordsize="5040,2760" path="m3514,3052l3594,3052m3514,2499l3594,2499m3514,1947l3594,1947m3514,1396l3594,1396m3514,844l3594,844m3514,292l3594,292m3514,3052l3514,292m3514,3052l8554,3052e" filled="false" stroked="true" strokeweight=".75pt" strokecolor="#231f20">
              <v:path arrowok="t"/>
              <v:stroke dashstyle="solid"/>
            </v:shape>
            <v:line style="position:absolute" from="8079,2972" to="8079,3052" stroked="true" strokeweight=".75pt" strokecolor="#231f20">
              <v:stroke dashstyle="solid"/>
            </v:line>
            <v:line style="position:absolute" from="7531,2972" to="7531,3052" stroked="true" strokeweight=".75pt" strokecolor="#231f20">
              <v:stroke dashstyle="solid"/>
            </v:line>
            <v:line style="position:absolute" from="6985,2972" to="6985,3052" stroked="true" strokeweight=".75pt" strokecolor="#231f20">
              <v:stroke dashstyle="solid"/>
            </v:line>
            <v:line style="position:absolute" from="6438,2972" to="6438,3052" stroked="true" strokeweight=".75pt" strokecolor="#231f20">
              <v:stroke dashstyle="solid"/>
            </v:line>
            <v:line style="position:absolute" from="5890,2972" to="5890,3052" stroked="true" strokeweight=".75pt" strokecolor="#231f20">
              <v:stroke dashstyle="solid"/>
            </v:line>
            <v:line style="position:absolute" from="5342,2972" to="5342,3052" stroked="true" strokeweight=".75pt" strokecolor="#231f20">
              <v:stroke dashstyle="solid"/>
            </v:line>
            <v:line style="position:absolute" from="4797,2972" to="4797,3052" stroked="true" strokeweight=".75pt" strokecolor="#231f20">
              <v:stroke dashstyle="solid"/>
            </v:line>
            <v:line style="position:absolute" from="4249,2972" to="4249,3052" stroked="true" strokeweight=".75pt" strokecolor="#231f20">
              <v:stroke dashstyle="solid"/>
            </v:line>
            <v:line style="position:absolute" from="3701,2972" to="3701,3052" stroked="true" strokeweight=".75pt" strokecolor="#231f20">
              <v:stroke dashstyle="solid"/>
            </v:line>
            <v:shape style="position:absolute;left:3640;top:579;width:4513;height:1953" id="docshape254" coordorigin="3641,579" coordsize="4513,1953" path="m3641,949l3778,579,3914,718,4051,849,4187,1198,4324,1412,4460,1474,4597,1578,4734,2179,4871,2428,5008,2114,5145,2532,5282,2152,5419,1859,5556,1876,5692,1478,5829,1799,5966,1859,6103,1782,6238,1638,6375,1865,6512,1941,6649,2201,6786,2362,6923,2080,7060,2097,7197,2207,7334,2048,7470,2037,7607,2037,7744,1837,7881,1954,8018,1638,8153,175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  <w:spacing w:before="5"/>
        <w:rPr>
          <w:sz w:val="22"/>
        </w:rPr>
      </w:pPr>
    </w:p>
    <w:p>
      <w:pPr>
        <w:spacing w:before="102"/>
        <w:ind w:left="0" w:right="2687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687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687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687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5"/>
        <w:rPr>
          <w:sz w:val="25"/>
        </w:rPr>
      </w:pPr>
    </w:p>
    <w:p>
      <w:pPr>
        <w:spacing w:line="152" w:lineRule="exact" w:before="102"/>
        <w:ind w:left="5340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659" w:val="left" w:leader="none"/>
          <w:tab w:pos="1206" w:val="left" w:leader="none"/>
          <w:tab w:pos="1752" w:val="left" w:leader="none"/>
          <w:tab w:pos="2300" w:val="left" w:leader="none"/>
          <w:tab w:pos="2848" w:val="left" w:leader="none"/>
          <w:tab w:pos="3394" w:val="left" w:leader="none"/>
          <w:tab w:pos="3941" w:val="left" w:leader="none"/>
          <w:tab w:pos="4473" w:val="left" w:leader="none"/>
        </w:tabs>
        <w:spacing w:line="152" w:lineRule="exact" w:before="0"/>
        <w:ind w:left="112" w:right="0" w:firstLine="0"/>
        <w:jc w:val="center"/>
        <w:rPr>
          <w:sz w:val="14"/>
        </w:rPr>
      </w:pP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02" w:val="left" w:leader="none"/>
        </w:tabs>
        <w:spacing w:before="102"/>
        <w:ind w:left="4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2015Q2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4738pt;width:344pt;height:.1pt;mso-position-horizontal-relative:page;mso-position-vertical-relative:paragraph;z-index:-15639040;mso-wrap-distance-left:0;mso-wrap-distance-right:0" id="docshape25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990"/>
      </w:pP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starting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adjust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variety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mechanisms: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autumn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chain</w:t>
      </w:r>
      <w:r>
        <w:rPr>
          <w:color w:val="4D4D4F"/>
          <w:spacing w:val="9"/>
        </w:rPr>
        <w:t> </w:t>
      </w:r>
      <w:r>
        <w:rPr>
          <w:color w:val="4D4D4F"/>
        </w:rPr>
        <w:t>reported</w:t>
      </w:r>
      <w:r>
        <w:rPr>
          <w:color w:val="4D4D4F"/>
          <w:spacing w:val="9"/>
        </w:rPr>
        <w:t> </w:t>
      </w:r>
      <w:r>
        <w:rPr>
          <w:color w:val="4D4D4F"/>
        </w:rPr>
        <w:t>reorienting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client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9"/>
        </w:rPr>
        <w:t> </w:t>
      </w:r>
      <w:r>
        <w:rPr>
          <w:color w:val="4D4D4F"/>
        </w:rPr>
        <w:t>following</w:t>
      </w:r>
      <w:r>
        <w:rPr>
          <w:color w:val="4D4D4F"/>
          <w:spacing w:val="8"/>
        </w:rPr>
        <w:t> </w:t>
      </w:r>
      <w:r>
        <w:rPr>
          <w:color w:val="4D4D4F"/>
        </w:rPr>
        <w:t>declining</w:t>
      </w:r>
      <w:r>
        <w:rPr>
          <w:color w:val="4D4D4F"/>
          <w:spacing w:val="1"/>
        </w:rPr>
        <w:t> </w:t>
      </w:r>
      <w:r>
        <w:rPr>
          <w:color w:val="4D4D4F"/>
        </w:rPr>
        <w:t>sales.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adapting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restructuring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refocusing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efforts,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cases</w:t>
      </w:r>
      <w:r>
        <w:rPr>
          <w:color w:val="4D4D4F"/>
          <w:spacing w:val="8"/>
        </w:rPr>
        <w:t> </w:t>
      </w:r>
      <w:r>
        <w:rPr>
          <w:color w:val="4D4D4F"/>
        </w:rPr>
        <w:t>amid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consolidation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industry,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example,</w:t>
      </w:r>
      <w:r>
        <w:rPr>
          <w:color w:val="4D4D4F"/>
          <w:spacing w:val="-53"/>
        </w:rPr>
        <w:t> </w:t>
      </w:r>
      <w:r>
        <w:rPr>
          <w:color w:val="4D4D4F"/>
        </w:rPr>
        <w:t>through innovation</w:t>
      </w:r>
      <w:r>
        <w:rPr>
          <w:color w:val="4D4D4F"/>
          <w:spacing w:val="1"/>
        </w:rPr>
        <w:t> </w:t>
      </w:r>
      <w:r>
        <w:rPr>
          <w:color w:val="4D4D4F"/>
        </w:rPr>
        <w:t>or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developing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online</w:t>
      </w:r>
      <w:r>
        <w:rPr>
          <w:color w:val="4D4D4F"/>
          <w:spacing w:val="1"/>
        </w:rPr>
        <w:t> </w:t>
      </w:r>
      <w:r>
        <w:rPr>
          <w:color w:val="4D4D4F"/>
        </w:rPr>
        <w:t>sales.</w:t>
      </w:r>
    </w:p>
    <w:p>
      <w:pPr>
        <w:pStyle w:val="BodyText"/>
        <w:spacing w:line="249" w:lineRule="auto" w:before="125"/>
        <w:ind w:left="1940" w:right="1972"/>
      </w:pPr>
      <w:r>
        <w:rPr>
          <w:color w:val="4D4D4F"/>
        </w:rPr>
        <w:t>Data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firm</w:t>
      </w:r>
      <w:r>
        <w:rPr>
          <w:color w:val="4D4D4F"/>
          <w:spacing w:val="3"/>
        </w:rPr>
        <w:t> </w:t>
      </w:r>
      <w:r>
        <w:rPr>
          <w:color w:val="4D4D4F"/>
        </w:rPr>
        <w:t>creation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reveal</w:t>
      </w:r>
      <w:r>
        <w:rPr>
          <w:color w:val="4D4D4F"/>
          <w:spacing w:val="3"/>
        </w:rPr>
        <w:t> </w:t>
      </w:r>
      <w:r>
        <w:rPr>
          <w:color w:val="4D4D4F"/>
        </w:rPr>
        <w:t>adjustments.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population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gradual</w:t>
      </w:r>
      <w:r>
        <w:rPr>
          <w:color w:val="4D4D4F"/>
          <w:spacing w:val="5"/>
        </w:rPr>
        <w:t> </w:t>
      </w:r>
      <w:r>
        <w:rPr>
          <w:color w:val="4D4D4F"/>
        </w:rPr>
        <w:t>upward</w:t>
      </w:r>
      <w:r>
        <w:rPr>
          <w:color w:val="4D4D4F"/>
          <w:spacing w:val="6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late</w:t>
      </w:r>
      <w:r>
        <w:rPr>
          <w:color w:val="4D4D4F"/>
          <w:spacing w:val="3"/>
        </w:rPr>
        <w:t> </w:t>
      </w:r>
      <w:r>
        <w:rPr>
          <w:color w:val="4D4D4F"/>
        </w:rPr>
        <w:t>2012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24),</w:t>
      </w:r>
      <w:r>
        <w:rPr>
          <w:color w:val="4D4D4F"/>
          <w:spacing w:val="3"/>
        </w:rPr>
        <w:t> </w:t>
      </w:r>
      <w:r>
        <w:rPr>
          <w:color w:val="4D4D4F"/>
        </w:rPr>
        <w:t>but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developments</w:t>
      </w:r>
      <w:r>
        <w:rPr>
          <w:color w:val="4D4D4F"/>
          <w:spacing w:val="3"/>
        </w:rPr>
        <w:t> </w:t>
      </w:r>
      <w:r>
        <w:rPr>
          <w:color w:val="4D4D4F"/>
        </w:rPr>
        <w:t>indicate</w:t>
      </w:r>
      <w:r>
        <w:rPr>
          <w:color w:val="4D4D4F"/>
          <w:spacing w:val="2"/>
        </w:rPr>
        <w:t> </w:t>
      </w:r>
      <w:r>
        <w:rPr>
          <w:color w:val="4D4D4F"/>
        </w:rPr>
        <w:t>divergence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industries.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mining,</w:t>
      </w:r>
      <w:r>
        <w:rPr>
          <w:color w:val="4D4D4F"/>
          <w:spacing w:val="6"/>
        </w:rPr>
        <w:t> </w:t>
      </w:r>
      <w:r>
        <w:rPr>
          <w:color w:val="4D4D4F"/>
        </w:rPr>
        <w:t>quarrying,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extraction</w:t>
      </w:r>
      <w:r>
        <w:rPr>
          <w:color w:val="4D4D4F"/>
          <w:spacing w:val="3"/>
        </w:rPr>
        <w:t> </w:t>
      </w:r>
      <w:r>
        <w:rPr>
          <w:color w:val="4D4D4F"/>
        </w:rPr>
        <w:t>industries</w:t>
      </w:r>
      <w:r>
        <w:rPr>
          <w:color w:val="4D4D4F"/>
          <w:spacing w:val="3"/>
        </w:rPr>
        <w:t> </w:t>
      </w:r>
      <w:r>
        <w:rPr>
          <w:color w:val="4D4D4F"/>
        </w:rPr>
        <w:t>contracted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(year-over-year)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year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3.0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7"/>
        </w:rPr>
        <w:t> </w:t>
      </w:r>
      <w:r>
        <w:rPr>
          <w:color w:val="4D4D4F"/>
        </w:rPr>
        <w:t>quarter.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-53"/>
        </w:rPr>
        <w:t> </w:t>
      </w:r>
      <w:r>
        <w:rPr>
          <w:color w:val="4D4D4F"/>
        </w:rPr>
        <w:t>sector,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population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picked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during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quarters.</w:t>
      </w:r>
    </w:p>
    <w:p>
      <w:pPr>
        <w:pStyle w:val="BodyText"/>
        <w:spacing w:line="249" w:lineRule="auto" w:before="126"/>
        <w:ind w:left="1940" w:right="1953"/>
      </w:pP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extraction</w:t>
      </w:r>
      <w:r>
        <w:rPr>
          <w:color w:val="4D4D4F"/>
          <w:spacing w:val="6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continue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decline</w:t>
      </w:r>
      <w:r>
        <w:rPr>
          <w:color w:val="4D4D4F"/>
          <w:spacing w:val="16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several</w:t>
      </w:r>
      <w:r>
        <w:rPr>
          <w:color w:val="4D4D4F"/>
          <w:spacing w:val="17"/>
        </w:rPr>
        <w:t> </w:t>
      </w:r>
      <w:r>
        <w:rPr>
          <w:color w:val="4D4D4F"/>
        </w:rPr>
        <w:t>quarters,</w:t>
      </w:r>
      <w:r>
        <w:rPr>
          <w:color w:val="4D4D4F"/>
          <w:spacing w:val="16"/>
        </w:rPr>
        <w:t> </w:t>
      </w:r>
      <w:r>
        <w:rPr>
          <w:color w:val="4D4D4F"/>
        </w:rPr>
        <w:t>strengthening</w:t>
      </w:r>
      <w:r>
        <w:rPr>
          <w:color w:val="4D4D4F"/>
          <w:spacing w:val="16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non-resource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4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underpin</w:t>
      </w:r>
      <w:r>
        <w:rPr>
          <w:color w:val="4D4D4F"/>
          <w:spacing w:val="14"/>
        </w:rPr>
        <w:t> </w:t>
      </w:r>
      <w:r>
        <w:rPr>
          <w:color w:val="4D4D4F"/>
        </w:rPr>
        <w:t>solid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through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adjust-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process.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-1"/>
        </w:rPr>
        <w:t> </w:t>
      </w:r>
      <w:r>
        <w:rPr>
          <w:color w:val="4D4D4F"/>
        </w:rPr>
        <w:t>and about 2</w:t>
      </w:r>
      <w:r>
        <w:rPr>
          <w:color w:val="4D4D4F"/>
          <w:spacing w:val="-1"/>
        </w:rPr>
        <w:t> </w:t>
      </w:r>
      <w:r>
        <w:rPr>
          <w:color w:val="4D4D4F"/>
        </w:rPr>
        <w:t>1/2 per cent in</w:t>
      </w:r>
      <w:r>
        <w:rPr>
          <w:color w:val="4D4D4F"/>
          <w:spacing w:val="-1"/>
        </w:rPr>
        <w:t> </w:t>
      </w:r>
      <w:r>
        <w:rPr>
          <w:color w:val="4D4D4F"/>
        </w:rPr>
        <w:t>2017.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 w:before="1"/>
        <w:ind w:right="1898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contraction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weighing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on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2"/>
          <w:w w:val="95"/>
        </w:rPr>
        <w:t>potential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output</w:t>
      </w:r>
    </w:p>
    <w:p>
      <w:pPr>
        <w:pStyle w:val="BodyText"/>
        <w:spacing w:line="249" w:lineRule="auto" w:before="52"/>
        <w:ind w:left="1940" w:right="1898"/>
      </w:pP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incorporates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commodities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July,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resulted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revision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busi-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exports.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shocks</w:t>
      </w:r>
    </w:p>
    <w:p>
      <w:pPr>
        <w:pStyle w:val="BodyText"/>
        <w:spacing w:line="249" w:lineRule="auto" w:before="3"/>
        <w:ind w:left="1939" w:right="1898"/>
      </w:pP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raises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gap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take</w:t>
      </w:r>
      <w:r>
        <w:rPr>
          <w:color w:val="4D4D4F"/>
          <w:spacing w:val="7"/>
        </w:rPr>
        <w:t> </w:t>
      </w:r>
      <w:r>
        <w:rPr>
          <w:color w:val="4D4D4F"/>
        </w:rPr>
        <w:t>longer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11"/>
        </w:rPr>
        <w:t> </w:t>
      </w:r>
      <w:r>
        <w:rPr>
          <w:color w:val="4D4D4F"/>
        </w:rPr>
        <w:t>expected,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2"/>
        </w:rPr>
        <w:t> </w:t>
      </w:r>
      <w:r>
        <w:rPr>
          <w:color w:val="4D4D4F"/>
        </w:rPr>
        <w:t>suggests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-53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estimates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2).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Given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judgment,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can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return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mid-2017.</w:t>
      </w:r>
    </w:p>
    <w:p>
      <w:pPr>
        <w:pStyle w:val="BodyText"/>
        <w:spacing w:line="249" w:lineRule="auto" w:before="124"/>
        <w:ind w:left="1939" w:right="1898"/>
      </w:pP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much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magnitude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timing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price</w:t>
      </w:r>
      <w:r>
        <w:rPr>
          <w:color w:val="4D4D4F"/>
          <w:spacing w:val="18"/>
        </w:rPr>
        <w:t> </w:t>
      </w:r>
      <w:r>
        <w:rPr>
          <w:color w:val="4D4D4F"/>
        </w:rPr>
        <w:t>shock</w:t>
      </w:r>
      <w:r>
        <w:rPr>
          <w:color w:val="4D4D4F"/>
          <w:spacing w:val="17"/>
        </w:rPr>
        <w:t> </w:t>
      </w:r>
      <w:r>
        <w:rPr>
          <w:color w:val="4D4D4F"/>
        </w:rPr>
        <w:t>on</w:t>
      </w:r>
      <w:r>
        <w:rPr>
          <w:color w:val="4D4D4F"/>
          <w:spacing w:val="18"/>
        </w:rPr>
        <w:t> </w:t>
      </w:r>
      <w:r>
        <w:rPr>
          <w:color w:val="4D4D4F"/>
        </w:rPr>
        <w:t>potential</w:t>
      </w:r>
      <w:r>
        <w:rPr>
          <w:color w:val="4D4D4F"/>
          <w:spacing w:val="17"/>
        </w:rPr>
        <w:t> </w:t>
      </w:r>
      <w:r>
        <w:rPr>
          <w:color w:val="4D4D4F"/>
        </w:rPr>
        <w:t>output,</w:t>
      </w:r>
      <w:r>
        <w:rPr>
          <w:color w:val="4D4D4F"/>
          <w:spacing w:val="17"/>
        </w:rPr>
        <w:t> </w:t>
      </w:r>
      <w:r>
        <w:rPr>
          <w:color w:val="4D4D4F"/>
        </w:rPr>
        <w:t>particularly</w:t>
      </w:r>
      <w:r>
        <w:rPr>
          <w:color w:val="4D4D4F"/>
          <w:spacing w:val="18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medium</w:t>
      </w:r>
      <w:r>
        <w:rPr>
          <w:color w:val="4D4D4F"/>
          <w:spacing w:val="7"/>
        </w:rPr>
        <w:t> </w:t>
      </w:r>
      <w:r>
        <w:rPr>
          <w:color w:val="4D4D4F"/>
        </w:rPr>
        <w:t>term.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direct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134pt;margin-top:9.358738pt;width:344pt;height:.1pt;mso-position-horizontal-relative:page;mso-position-vertical-relative:paragraph;z-index:-15638528;mso-wrap-distance-left:0;mso-wrap-distance-right:0" id="docshape256" coordorigin="2680,187" coordsize="6880,0" path="m2680,187l9560,18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40" w:lineRule="auto" w:before="83" w:after="0"/>
        <w:ind w:left="217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comprehensive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2015.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22848" type="#_x0000_t202" id="docshape25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_bookmark14" w:id="32"/>
      <w:bookmarkEnd w:id="32"/>
      <w:r>
        <w:rPr/>
      </w:r>
      <w:bookmarkStart w:name="Canadian financial conditions" w:id="33"/>
      <w:bookmarkEnd w:id="3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2127"/>
      </w:pPr>
      <w:r>
        <w:rPr>
          <w:color w:val="4D4D4F"/>
        </w:rPr>
        <w:t>potential output is affected by the reallocation of resources across sectors</w:t>
      </w:r>
      <w:r>
        <w:rPr>
          <w:color w:val="4D4D4F"/>
          <w:spacing w:val="1"/>
        </w:rPr>
        <w:t> </w:t>
      </w:r>
      <w:r>
        <w:rPr>
          <w:color w:val="4D4D4F"/>
        </w:rPr>
        <w:t>(Box 1). The costs associated with structural reallocation imply that the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growth</w:t>
      </w:r>
      <w:r>
        <w:rPr>
          <w:color w:val="4D4D4F"/>
          <w:spacing w:val="-4"/>
        </w:rPr>
        <w:t> </w:t>
      </w:r>
      <w:r>
        <w:rPr>
          <w:color w:val="4D4D4F"/>
        </w:rPr>
        <w:t>rate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potential</w:t>
      </w:r>
      <w:r>
        <w:rPr>
          <w:color w:val="4D4D4F"/>
          <w:spacing w:val="-4"/>
        </w:rPr>
        <w:t> </w:t>
      </w:r>
      <w:r>
        <w:rPr>
          <w:color w:val="4D4D4F"/>
        </w:rPr>
        <w:t>output</w:t>
      </w:r>
      <w:r>
        <w:rPr>
          <w:color w:val="4D4D4F"/>
          <w:spacing w:val="-4"/>
        </w:rPr>
        <w:t> </w:t>
      </w:r>
      <w:r>
        <w:rPr>
          <w:color w:val="4D4D4F"/>
        </w:rPr>
        <w:t>could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weaker.</w:t>
      </w:r>
      <w:r>
        <w:rPr>
          <w:color w:val="4D4D4F"/>
          <w:spacing w:val="-4"/>
        </w:rPr>
        <w:t> </w:t>
      </w:r>
      <w:r>
        <w:rPr>
          <w:color w:val="4D4D4F"/>
        </w:rPr>
        <w:t>Other</w:t>
      </w:r>
      <w:r>
        <w:rPr>
          <w:color w:val="4D4D4F"/>
          <w:spacing w:val="-4"/>
        </w:rPr>
        <w:t> </w:t>
      </w:r>
      <w:r>
        <w:rPr>
          <w:color w:val="4D4D4F"/>
        </w:rPr>
        <w:t>dampening</w:t>
      </w:r>
    </w:p>
    <w:p>
      <w:pPr>
        <w:pStyle w:val="BodyText"/>
        <w:spacing w:line="249" w:lineRule="auto" w:before="3"/>
        <w:ind w:left="1940" w:right="1930"/>
      </w:pPr>
      <w:r>
        <w:rPr>
          <w:color w:val="4D4D4F"/>
          <w:spacing w:val="-1"/>
        </w:rPr>
        <w:t>factors include the shifting </w:t>
      </w:r>
      <w:r>
        <w:rPr>
          <w:color w:val="4D4D4F"/>
        </w:rPr>
        <w:t>of production away from relatively high-productivity</w:t>
      </w:r>
      <w:r>
        <w:rPr>
          <w:color w:val="4D4D4F"/>
          <w:spacing w:val="-53"/>
        </w:rPr>
        <w:t> </w:t>
      </w:r>
      <w:r>
        <w:rPr>
          <w:color w:val="4D4D4F"/>
        </w:rPr>
        <w:t>resource extraction industries and costs associated with relocating or</w:t>
      </w:r>
      <w:r>
        <w:rPr>
          <w:color w:val="4D4D4F"/>
          <w:spacing w:val="1"/>
        </w:rPr>
        <w:t> </w:t>
      </w:r>
      <w:r>
        <w:rPr>
          <w:color w:val="4D4D4F"/>
        </w:rPr>
        <w:t>retraining</w:t>
      </w:r>
      <w:r>
        <w:rPr>
          <w:color w:val="4D4D4F"/>
          <w:spacing w:val="-8"/>
        </w:rPr>
        <w:t> </w:t>
      </w:r>
      <w:r>
        <w:rPr>
          <w:color w:val="4D4D4F"/>
        </w:rPr>
        <w:t>labour,</w:t>
      </w:r>
      <w:r>
        <w:rPr>
          <w:color w:val="4D4D4F"/>
          <w:spacing w:val="-7"/>
        </w:rPr>
        <w:t> </w:t>
      </w:r>
      <w:r>
        <w:rPr>
          <w:color w:val="4D4D4F"/>
        </w:rPr>
        <w:t>including</w:t>
      </w:r>
      <w:r>
        <w:rPr>
          <w:color w:val="4D4D4F"/>
          <w:spacing w:val="-9"/>
        </w:rPr>
        <w:t> </w:t>
      </w:r>
      <w:r>
        <w:rPr>
          <w:color w:val="4D4D4F"/>
        </w:rPr>
        <w:t>implicit</w:t>
      </w:r>
      <w:r>
        <w:rPr>
          <w:color w:val="4D4D4F"/>
          <w:spacing w:val="-10"/>
        </w:rPr>
        <w:t> </w:t>
      </w:r>
      <w:r>
        <w:rPr>
          <w:color w:val="4D4D4F"/>
        </w:rPr>
        <w:t>costs</w:t>
      </w:r>
      <w:r>
        <w:rPr>
          <w:color w:val="4D4D4F"/>
          <w:spacing w:val="-9"/>
        </w:rPr>
        <w:t> </w:t>
      </w:r>
      <w:r>
        <w:rPr>
          <w:color w:val="4D4D4F"/>
        </w:rPr>
        <w:t>such</w:t>
      </w:r>
      <w:r>
        <w:rPr>
          <w:color w:val="4D4D4F"/>
          <w:spacing w:val="-9"/>
        </w:rPr>
        <w:t> </w:t>
      </w:r>
      <w:r>
        <w:rPr>
          <w:color w:val="4D4D4F"/>
        </w:rPr>
        <w:t>as</w:t>
      </w:r>
      <w:r>
        <w:rPr>
          <w:color w:val="4D4D4F"/>
          <w:spacing w:val="-9"/>
        </w:rPr>
        <w:t> </w:t>
      </w:r>
      <w:r>
        <w:rPr>
          <w:color w:val="4D4D4F"/>
        </w:rPr>
        <w:t>temporary</w:t>
      </w:r>
      <w:r>
        <w:rPr>
          <w:color w:val="4D4D4F"/>
          <w:spacing w:val="-9"/>
        </w:rPr>
        <w:t> </w:t>
      </w:r>
      <w:r>
        <w:rPr>
          <w:color w:val="4D4D4F"/>
        </w:rPr>
        <w:t>underemployment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increased</w:t>
      </w:r>
      <w:r>
        <w:rPr>
          <w:color w:val="4D4D4F"/>
          <w:spacing w:val="-8"/>
        </w:rPr>
        <w:t> </w:t>
      </w:r>
      <w:r>
        <w:rPr>
          <w:color w:val="4D4D4F"/>
        </w:rPr>
        <w:t>numbers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discouraged</w:t>
      </w:r>
      <w:r>
        <w:rPr>
          <w:color w:val="4D4D4F"/>
          <w:spacing w:val="-7"/>
        </w:rPr>
        <w:t> </w:t>
      </w:r>
      <w:r>
        <w:rPr>
          <w:color w:val="4D4D4F"/>
        </w:rPr>
        <w:t>workers.</w:t>
      </w:r>
      <w:r>
        <w:rPr>
          <w:color w:val="4D4D4F"/>
          <w:spacing w:val="-8"/>
        </w:rPr>
        <w:t> </w:t>
      </w:r>
      <w:r>
        <w:rPr>
          <w:color w:val="4D4D4F"/>
        </w:rPr>
        <w:t>However,</w:t>
      </w:r>
      <w:r>
        <w:rPr>
          <w:color w:val="4D4D4F"/>
          <w:spacing w:val="-8"/>
        </w:rPr>
        <w:t> </w:t>
      </w:r>
      <w:r>
        <w:rPr>
          <w:color w:val="4D4D4F"/>
        </w:rPr>
        <w:t>innovation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spacing w:val="-2"/>
          <w:w w:val="105"/>
        </w:rPr>
        <w:t>exit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2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2"/>
          <w:w w:val="105"/>
        </w:rPr>
        <w:t>low-productivity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1"/>
          <w:w w:val="105"/>
        </w:rPr>
        <w:t>firms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could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1"/>
          <w:w w:val="105"/>
        </w:rPr>
        <w:t>contribute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1"/>
          <w:w w:val="105"/>
        </w:rPr>
        <w:t>higher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potential</w:t>
      </w:r>
      <w:r>
        <w:rPr>
          <w:color w:val="4D4D4F"/>
          <w:spacing w:val="-12"/>
          <w:w w:val="105"/>
        </w:rPr>
        <w:t> </w:t>
      </w:r>
      <w:r>
        <w:rPr>
          <w:color w:val="4D4D4F"/>
          <w:spacing w:val="-1"/>
          <w:w w:val="105"/>
        </w:rPr>
        <w:t>output.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line="223" w:lineRule="auto"/>
        <w:ind w:right="969"/>
      </w:pPr>
      <w:r>
        <w:rPr>
          <w:color w:val="006976"/>
          <w:spacing w:val="-5"/>
          <w:w w:val="95"/>
        </w:rPr>
        <w:t>Stimulative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helping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support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adjustments</w:t>
      </w:r>
    </w:p>
    <w:p>
      <w:pPr>
        <w:pStyle w:val="BodyText"/>
        <w:spacing w:line="249" w:lineRule="auto" w:before="52"/>
        <w:ind w:left="1940" w:right="2123"/>
      </w:pPr>
      <w:r>
        <w:rPr>
          <w:color w:val="4D4D4F"/>
        </w:rPr>
        <w:t>Canadian</w:t>
      </w:r>
      <w:r>
        <w:rPr>
          <w:color w:val="4D4D4F"/>
          <w:spacing w:val="14"/>
        </w:rPr>
        <w:t> </w:t>
      </w:r>
      <w:r>
        <w:rPr>
          <w:color w:val="4D4D4F"/>
        </w:rPr>
        <w:t>financial</w:t>
      </w:r>
      <w:r>
        <w:rPr>
          <w:color w:val="4D4D4F"/>
          <w:spacing w:val="14"/>
        </w:rPr>
        <w:t> </w:t>
      </w:r>
      <w:r>
        <w:rPr>
          <w:color w:val="4D4D4F"/>
        </w:rPr>
        <w:t>conditions</w:t>
      </w:r>
      <w:r>
        <w:rPr>
          <w:color w:val="4D4D4F"/>
          <w:spacing w:val="15"/>
        </w:rPr>
        <w:t> </w:t>
      </w:r>
      <w:r>
        <w:rPr>
          <w:color w:val="4D4D4F"/>
        </w:rPr>
        <w:t>remain</w:t>
      </w:r>
      <w:r>
        <w:rPr>
          <w:color w:val="4D4D4F"/>
          <w:spacing w:val="14"/>
        </w:rPr>
        <w:t> </w:t>
      </w:r>
      <w:r>
        <w:rPr>
          <w:color w:val="4D4D4F"/>
        </w:rPr>
        <w:t>highly</w:t>
      </w:r>
      <w:r>
        <w:rPr>
          <w:color w:val="4D4D4F"/>
          <w:spacing w:val="15"/>
        </w:rPr>
        <w:t> </w:t>
      </w:r>
      <w:r>
        <w:rPr>
          <w:color w:val="4D4D4F"/>
        </w:rPr>
        <w:t>accommodative.</w:t>
      </w:r>
      <w:r>
        <w:rPr>
          <w:color w:val="4D4D4F"/>
          <w:spacing w:val="14"/>
        </w:rPr>
        <w:t> </w:t>
      </w:r>
      <w:r>
        <w:rPr>
          <w:color w:val="4D4D4F"/>
        </w:rPr>
        <w:t>Reductions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helped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offset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tightening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conditions.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example,</w:t>
      </w:r>
      <w:r>
        <w:rPr>
          <w:color w:val="4D4D4F"/>
          <w:spacing w:val="10"/>
        </w:rPr>
        <w:t> </w:t>
      </w:r>
      <w:r>
        <w:rPr>
          <w:color w:val="4D4D4F"/>
        </w:rPr>
        <w:t>10-year</w:t>
      </w:r>
      <w:r>
        <w:rPr>
          <w:color w:val="4D4D4F"/>
          <w:spacing w:val="9"/>
        </w:rPr>
        <w:t> </w:t>
      </w:r>
      <w:r>
        <w:rPr>
          <w:color w:val="4D4D4F"/>
        </w:rPr>
        <w:t>government</w:t>
      </w:r>
      <w:r>
        <w:rPr>
          <w:color w:val="4D4D4F"/>
          <w:spacing w:val="-53"/>
        </w:rPr>
        <w:t> </w:t>
      </w:r>
      <w:r>
        <w:rPr>
          <w:color w:val="4D4D4F"/>
        </w:rPr>
        <w:t>bond</w:t>
      </w:r>
      <w:r>
        <w:rPr>
          <w:color w:val="4D4D4F"/>
          <w:spacing w:val="6"/>
        </w:rPr>
        <w:t> </w:t>
      </w:r>
      <w:r>
        <w:rPr>
          <w:color w:val="4D4D4F"/>
        </w:rPr>
        <w:t>yields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modestly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July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7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4"/>
        <w:ind w:left="1940" w:right="1946"/>
      </w:pP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50</w:t>
      </w:r>
      <w:r>
        <w:rPr>
          <w:color w:val="4D4D4F"/>
          <w:spacing w:val="4"/>
        </w:rPr>
        <w:t> </w:t>
      </w:r>
      <w:r>
        <w:rPr>
          <w:color w:val="4D4D4F"/>
        </w:rPr>
        <w:t>basis</w:t>
      </w:r>
      <w:r>
        <w:rPr>
          <w:color w:val="4D4D4F"/>
          <w:spacing w:val="5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2014.</w:t>
      </w:r>
      <w:r>
        <w:rPr>
          <w:color w:val="4D4D4F"/>
          <w:spacing w:val="6"/>
        </w:rPr>
        <w:t> </w:t>
      </w:r>
      <w:r>
        <w:rPr>
          <w:color w:val="4D4D4F"/>
        </w:rPr>
        <w:t>Similarly,</w:t>
      </w:r>
      <w:r>
        <w:rPr>
          <w:color w:val="4D4D4F"/>
          <w:spacing w:val="6"/>
        </w:rPr>
        <w:t> </w:t>
      </w:r>
      <w:r>
        <w:rPr>
          <w:color w:val="4D4D4F"/>
        </w:rPr>
        <w:t>effective</w:t>
      </w:r>
      <w:r>
        <w:rPr>
          <w:color w:val="4D4D4F"/>
          <w:spacing w:val="6"/>
        </w:rPr>
        <w:t> </w:t>
      </w:r>
      <w:r>
        <w:rPr>
          <w:color w:val="4D4D4F"/>
        </w:rPr>
        <w:t>borrowing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nesses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or</w:t>
      </w:r>
      <w:r>
        <w:rPr>
          <w:color w:val="4D4D4F"/>
          <w:spacing w:val="3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historically</w:t>
      </w:r>
      <w:r>
        <w:rPr>
          <w:color w:val="4D4D4F"/>
          <w:spacing w:val="2"/>
        </w:rPr>
        <w:t> </w:t>
      </w:r>
      <w:r>
        <w:rPr>
          <w:color w:val="4D4D4F"/>
        </w:rPr>
        <w:t>low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25).</w:t>
      </w:r>
      <w:r>
        <w:rPr>
          <w:color w:val="4D4D4F"/>
          <w:spacing w:val="3"/>
        </w:rPr>
        <w:t> </w:t>
      </w:r>
      <w:r>
        <w:rPr>
          <w:color w:val="4D4D4F"/>
        </w:rPr>
        <w:t>Mortgage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2"/>
        </w:rPr>
        <w:t> </w:t>
      </w:r>
      <w:r>
        <w:rPr>
          <w:color w:val="4D4D4F"/>
        </w:rPr>
        <w:t>record</w:t>
      </w:r>
      <w:r>
        <w:rPr>
          <w:color w:val="4D4D4F"/>
          <w:spacing w:val="11"/>
        </w:rPr>
        <w:t> </w:t>
      </w:r>
      <w:r>
        <w:rPr>
          <w:color w:val="4D4D4F"/>
        </w:rPr>
        <w:t>lows,</w:t>
      </w:r>
      <w:r>
        <w:rPr>
          <w:color w:val="4D4D4F"/>
          <w:spacing w:val="12"/>
        </w:rPr>
        <w:t> </w:t>
      </w:r>
      <w:r>
        <w:rPr>
          <w:color w:val="4D4D4F"/>
        </w:rPr>
        <w:t>both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fixed-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variable-rate</w:t>
      </w:r>
      <w:r>
        <w:rPr>
          <w:color w:val="4D4D4F"/>
          <w:spacing w:val="11"/>
        </w:rPr>
        <w:t> </w:t>
      </w:r>
      <w:r>
        <w:rPr>
          <w:color w:val="4D4D4F"/>
        </w:rPr>
        <w:t>mortgages,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 mortgage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picked</w:t>
      </w:r>
      <w:r>
        <w:rPr>
          <w:color w:val="4D4D4F"/>
          <w:spacing w:val="1"/>
        </w:rPr>
        <w:t> </w:t>
      </w:r>
      <w:r>
        <w:rPr>
          <w:color w:val="4D4D4F"/>
        </w:rPr>
        <w:t>up.</w:t>
      </w:r>
    </w:p>
    <w:p>
      <w:pPr>
        <w:pStyle w:val="BodyText"/>
        <w:spacing w:line="249" w:lineRule="auto" w:before="124"/>
        <w:ind w:left="1940" w:right="1934"/>
      </w:pPr>
      <w:r>
        <w:rPr>
          <w:color w:val="4D4D4F"/>
        </w:rPr>
        <w:t>Nevertheless, credit conditions in some segments of the economy have</w:t>
      </w:r>
      <w:r>
        <w:rPr>
          <w:color w:val="4D4D4F"/>
          <w:spacing w:val="1"/>
        </w:rPr>
        <w:t> </w:t>
      </w:r>
      <w:r>
        <w:rPr>
          <w:color w:val="4D4D4F"/>
        </w:rPr>
        <w:t>deteriorated</w:t>
      </w:r>
      <w:r>
        <w:rPr>
          <w:color w:val="4D4D4F"/>
          <w:spacing w:val="-7"/>
        </w:rPr>
        <w:t> </w:t>
      </w:r>
      <w:r>
        <w:rPr>
          <w:color w:val="4D4D4F"/>
        </w:rPr>
        <w:t>recently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an</w:t>
      </w:r>
      <w:r>
        <w:rPr>
          <w:color w:val="4D4D4F"/>
          <w:spacing w:val="-6"/>
        </w:rPr>
        <w:t> </w:t>
      </w:r>
      <w:r>
        <w:rPr>
          <w:color w:val="4D4D4F"/>
        </w:rPr>
        <w:t>environment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increased</w:t>
      </w:r>
      <w:r>
        <w:rPr>
          <w:color w:val="4D4D4F"/>
          <w:spacing w:val="-6"/>
        </w:rPr>
        <w:t> </w:t>
      </w:r>
      <w:r>
        <w:rPr>
          <w:color w:val="4D4D4F"/>
        </w:rPr>
        <w:t>market</w:t>
      </w:r>
      <w:r>
        <w:rPr>
          <w:color w:val="4D4D4F"/>
          <w:spacing w:val="-6"/>
        </w:rPr>
        <w:t> </w:t>
      </w:r>
      <w:r>
        <w:rPr>
          <w:color w:val="4D4D4F"/>
        </w:rPr>
        <w:t>volatility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a decline in the valuations of risky assets globally. Notably, credit spreads on</w:t>
      </w:r>
      <w:r>
        <w:rPr>
          <w:color w:val="4D4D4F"/>
          <w:spacing w:val="-53"/>
        </w:rPr>
        <w:t> </w:t>
      </w:r>
      <w:r>
        <w:rPr>
          <w:color w:val="4D4D4F"/>
        </w:rPr>
        <w:t>corporate bonds for financial and non-financial issuers have increased, par-</w:t>
      </w:r>
      <w:r>
        <w:rPr>
          <w:color w:val="4D4D4F"/>
          <w:spacing w:val="1"/>
        </w:rPr>
        <w:t> </w:t>
      </w:r>
      <w:r>
        <w:rPr>
          <w:color w:val="4D4D4F"/>
        </w:rPr>
        <w:t>ticularly</w:t>
      </w:r>
      <w:r>
        <w:rPr>
          <w:color w:val="4D4D4F"/>
          <w:spacing w:val="-5"/>
        </w:rPr>
        <w:t> </w:t>
      </w:r>
      <w:r>
        <w:rPr>
          <w:color w:val="4D4D4F"/>
        </w:rPr>
        <w:t>for</w:t>
      </w:r>
      <w:r>
        <w:rPr>
          <w:color w:val="4D4D4F"/>
          <w:spacing w:val="-4"/>
        </w:rPr>
        <w:t> </w:t>
      </w:r>
      <w:r>
        <w:rPr>
          <w:color w:val="4D4D4F"/>
        </w:rPr>
        <w:t>issuers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energy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resource</w:t>
      </w:r>
      <w:r>
        <w:rPr>
          <w:color w:val="4D4D4F"/>
          <w:spacing w:val="-4"/>
        </w:rPr>
        <w:t> </w:t>
      </w:r>
      <w:r>
        <w:rPr>
          <w:color w:val="4D4D4F"/>
        </w:rPr>
        <w:t>sectors.</w:t>
      </w:r>
    </w:p>
    <w:p>
      <w:pPr>
        <w:pStyle w:val="BodyText"/>
        <w:spacing w:line="249" w:lineRule="auto" w:before="124"/>
        <w:ind w:left="1940" w:right="2032"/>
      </w:pPr>
      <w:r>
        <w:rPr>
          <w:color w:val="4D4D4F"/>
        </w:rPr>
        <w:t>Business credit growth has slowed in recent months, to a rate approaching</w:t>
      </w:r>
      <w:r>
        <w:rPr>
          <w:color w:val="4D4D4F"/>
          <w:spacing w:val="1"/>
        </w:rPr>
        <w:t> </w:t>
      </w:r>
      <w:r>
        <w:rPr>
          <w:color w:val="4D4D4F"/>
        </w:rPr>
        <w:t>the historical average. The weaker loan creation is consistent with results</w:t>
      </w:r>
      <w:r>
        <w:rPr>
          <w:color w:val="4D4D4F"/>
          <w:spacing w:val="1"/>
        </w:rPr>
        <w:t> </w:t>
      </w:r>
      <w:r>
        <w:rPr>
          <w:color w:val="4D4D4F"/>
        </w:rPr>
        <w:t>from the Bank’s latest </w:t>
      </w:r>
      <w:r>
        <w:rPr>
          <w:i/>
          <w:color w:val="4D4D4F"/>
        </w:rPr>
        <w:t>Senior Loan Officer Survey</w:t>
      </w:r>
      <w:r>
        <w:rPr>
          <w:color w:val="4D4D4F"/>
        </w:rPr>
        <w:t>, which indicate that non-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-4"/>
        </w:rPr>
        <w:t> </w:t>
      </w:r>
      <w:r>
        <w:rPr>
          <w:color w:val="4D4D4F"/>
        </w:rPr>
        <w:t>lending</w:t>
      </w:r>
      <w:r>
        <w:rPr>
          <w:color w:val="4D4D4F"/>
          <w:spacing w:val="-3"/>
        </w:rPr>
        <w:t> </w:t>
      </w:r>
      <w:r>
        <w:rPr>
          <w:color w:val="4D4D4F"/>
        </w:rPr>
        <w:t>conditions</w:t>
      </w:r>
      <w:r>
        <w:rPr>
          <w:color w:val="4D4D4F"/>
          <w:spacing w:val="-3"/>
        </w:rPr>
        <w:t> </w:t>
      </w:r>
      <w:r>
        <w:rPr>
          <w:color w:val="4D4D4F"/>
        </w:rPr>
        <w:t>continue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tighten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oil</w:t>
      </w:r>
      <w:r>
        <w:rPr>
          <w:color w:val="4D4D4F"/>
          <w:spacing w:val="-3"/>
        </w:rPr>
        <w:t> </w:t>
      </w:r>
      <w:r>
        <w:rPr>
          <w:color w:val="4D4D4F"/>
        </w:rPr>
        <w:t>sector.</w:t>
      </w:r>
      <w:r>
        <w:rPr>
          <w:color w:val="4D4D4F"/>
          <w:spacing w:val="-3"/>
        </w:rPr>
        <w:t> </w:t>
      </w:r>
      <w:r>
        <w:rPr>
          <w:color w:val="4D4D4F"/>
        </w:rPr>
        <w:t>Results</w:t>
      </w:r>
      <w:r>
        <w:rPr>
          <w:color w:val="4D4D4F"/>
          <w:spacing w:val="-3"/>
        </w:rPr>
        <w:t> </w:t>
      </w:r>
      <w:r>
        <w:rPr>
          <w:color w:val="4D4D4F"/>
        </w:rPr>
        <w:t>from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Bank’s autumn </w:t>
      </w:r>
      <w:r>
        <w:rPr>
          <w:i/>
          <w:color w:val="4D4D4F"/>
        </w:rPr>
        <w:t>Business Outlook Survey </w:t>
      </w:r>
      <w:r>
        <w:rPr>
          <w:color w:val="4D4D4F"/>
        </w:rPr>
        <w:t>also point to a tightening of credit</w:t>
      </w:r>
      <w:r>
        <w:rPr>
          <w:color w:val="4D4D4F"/>
          <w:spacing w:val="1"/>
        </w:rPr>
        <w:t> </w:t>
      </w:r>
      <w:r>
        <w:rPr>
          <w:color w:val="4D4D4F"/>
        </w:rPr>
        <w:t>conditions, particularly in regions and sectors that are adversely affected 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price</w:t>
      </w:r>
      <w:r>
        <w:rPr>
          <w:color w:val="4D4D4F"/>
          <w:spacing w:val="-4"/>
        </w:rPr>
        <w:t> </w:t>
      </w:r>
      <w:r>
        <w:rPr>
          <w:color w:val="4D4D4F"/>
        </w:rPr>
        <w:t>shock.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4pt;margin-top:10.655127pt;width:344pt;height:.1pt;mso-position-horizontal-relative:page;mso-position-vertical-relative:paragraph;z-index:-15636992;mso-wrap-distance-left:0;mso-wrap-distance-right:0" id="docshape258" coordorigin="2680,213" coordsize="6880,0" path="m2680,213l9560,21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25:</w:t>
      </w:r>
      <w:r>
        <w:rPr>
          <w:b/>
          <w:color w:val="006974"/>
          <w:spacing w:val="19"/>
          <w:sz w:val="18"/>
        </w:rPr>
        <w:t> </w:t>
      </w:r>
      <w:r>
        <w:rPr>
          <w:b/>
          <w:color w:val="231F20"/>
          <w:spacing w:val="-1"/>
          <w:sz w:val="18"/>
        </w:rPr>
        <w:t>Borrowing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rates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remain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very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low</w:t>
      </w:r>
    </w:p>
    <w:p>
      <w:pPr>
        <w:spacing w:before="50"/>
        <w:ind w:left="2766" w:right="1958" w:firstLine="0"/>
        <w:jc w:val="center"/>
        <w:rPr>
          <w:sz w:val="14"/>
        </w:rPr>
      </w:pPr>
      <w:r>
        <w:rPr>
          <w:color w:val="4D4D4F"/>
          <w:sz w:val="14"/>
        </w:rPr>
        <w:t>Weekly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297" w:lineRule="auto" w:before="0"/>
        <w:ind w:left="1940" w:right="2623" w:firstLine="54"/>
        <w:jc w:val="center"/>
        <w:rPr>
          <w:sz w:val="14"/>
        </w:rPr>
      </w:pPr>
      <w:r>
        <w:rPr/>
        <w:pict>
          <v:group style="position:absolute;margin-left:175.318405pt;margin-top:14.299316pt;width:252.75pt;height:138.75pt;mso-position-horizontal-relative:page;mso-position-vertical-relative:paragraph;z-index:15822336" id="docshapegroup259" coordorigin="3506,286" coordsize="5055,2775">
            <v:line style="position:absolute" from="8554,3053" to="8554,293" stroked="true" strokeweight=".75pt" strokecolor="#231f20">
              <v:stroke dashstyle="solid"/>
            </v:line>
            <v:shape style="position:absolute;left:8473;top:293;width:80;height:2760" id="docshape260" coordorigin="8474,293" coordsize="80,2760" path="m8474,3053l8554,3053m8474,2134l8554,2134m8474,1215l8554,1215m8474,293l8554,293e" filled="false" stroked="true" strokeweight=".75pt" strokecolor="#231f20">
              <v:path arrowok="t"/>
              <v:stroke dashstyle="solid"/>
            </v:shape>
            <v:line style="position:absolute" from="3514,3053" to="3514,293" stroked="true" strokeweight=".75pt" strokecolor="#231f20">
              <v:stroke dashstyle="solid"/>
            </v:line>
            <v:shape style="position:absolute;left:3520;top:293;width:80;height:2760" id="docshape261" coordorigin="3521,293" coordsize="80,2760" path="m3521,3053l3601,3053m3521,2134l3601,2134m3521,1215l3601,1215m3521,293l3601,293e" filled="false" stroked="true" strokeweight=".75pt" strokecolor="#231f20">
              <v:path arrowok="t"/>
              <v:stroke dashstyle="solid"/>
            </v:shape>
            <v:line style="position:absolute" from="3514,3053" to="8554,3053" stroked="true" strokeweight=".75pt" strokecolor="#231f20">
              <v:stroke dashstyle="solid"/>
            </v:line>
            <v:shape style="position:absolute;left:3631;top:2973;width:4769;height:80" id="docshape262" coordorigin="3631,2973" coordsize="4769,80" path="m4059,3013l4059,3053m4492,3013l4492,3053m4929,3013l4929,3053m5794,3013l5794,3053m6228,3013l6228,3053m6664,3013l6664,3053m7529,3013l7529,3053m7961,3013l7961,3053m8400,3013l8400,3053m3631,2973l3631,3053m5366,2973l5366,3053m7101,2973l7101,3053e" filled="false" stroked="true" strokeweight=".75pt" strokecolor="#231f20">
              <v:path arrowok="t"/>
              <v:stroke dashstyle="solid"/>
            </v:shape>
            <v:shape style="position:absolute;left:3631;top:790;width:4790;height:1311" id="docshape263" coordorigin="3632,790" coordsize="4790,1311" path="m3632,1114l3666,1114,3698,1107,3731,1107,3765,1120,3797,1127,3831,1120,3865,1120,3898,1159,3930,1182,3964,1188,3998,1207,4032,1254,4063,1254,4097,1248,4131,1220,4165,1193,4197,1167,4230,1139,4264,1105,4296,1080,4330,1052,4364,1103,4397,1076,4429,1024,4463,1033,4497,1020,4531,1027,4563,1027,4596,1033,4630,1027,4664,1012,4696,1014,4729,958,4763,944,4795,875,4829,837,4863,837,4896,790,4928,820,4962,835,4996,850,5030,852,5062,873,5095,882,5129,897,5163,897,5195,897,5229,897,5262,912,5294,912,5328,901,5362,901,5396,931,5427,952,5461,978,5495,1054,5529,1154,5561,1154,5594,1163,5628,1178,5662,1193,5694,1233,5728,1271,5761,1235,5795,1237,5827,1195,5861,1197,5895,1190,5927,1190,5960,1197,5994,1299,6028,1197,6060,1320,6093,1322,6127,1322,6161,1335,6193,1446,6227,1444,6260,1450,6294,1452,6326,1456,6360,1461,6394,1461,6426,1463,6459,1463,6493,1482,6527,1486,6559,1503,6593,1503,6626,1505,6660,1510,6692,1510,6726,1516,6760,1529,6793,1529,6825,1525,6859,1533,6893,1539,6925,1539,6958,1552,6992,1554,7026,1554,7058,1563,7092,1565,7125,1563,7159,1605,7191,1708,7225,1765,7259,1818,7292,1822,7324,1825,7358,1835,7392,1846,7424,1869,7457,1903,7491,1910,7525,1916,7557,1929,7591,1929,7624,1929,7658,1942,7690,1942,7724,1942,7758,1942,7791,1944,7823,1944,7857,1937,7891,1942,7923,1937,7957,1937,7990,2035,8024,2048,8056,2061,8090,2067,8123,2080,8157,2099,8189,2099,8223,2101,8257,2101,8290,2101,8322,2101,8356,2101,8390,2088,8422,2088e" filled="false" stroked="true" strokeweight="1.25pt" strokecolor="#00aeef">
              <v:path arrowok="t"/>
              <v:stroke dashstyle="solid"/>
            </v:shape>
            <v:shape style="position:absolute;left:3631;top:1398;width:4790;height:1252" id="docshape264" coordorigin="3632,1399" coordsize="4790,1252" path="m3632,1954l3666,1980,3698,1995,3731,1942,3765,1963,3797,1963,3831,2001,3865,2086,3898,2074,3930,2076,3964,2120,3998,2133,4032,2144,4063,2167,4097,2182,4131,2191,4165,2171,4197,2123,4230,2101,4264,2093,4296,2008,4330,1952,4364,1910,4397,1797,4429,1671,4463,1629,4497,1680,4531,1767,4563,1744,4596,1705,4630,1699,4664,1618,4696,1593,4729,1627,4763,1512,4795,1399,4829,1476,4863,1556,4896,1550,4928,1556,4962,1593,4996,1695,5030,1699,5062,1671,5095,1671,5129,1705,5163,1742,5195,1701,5229,1708,5262,1697,5294,1650,5328,1650,5362,1750,5396,1814,5427,1876,5461,1882,5495,1910,5529,1888,5561,1914,5594,1952,5628,1920,5662,1963,5694,1918,5728,1931,5761,1910,5795,1963,5827,1954,5861,1961,5895,1976,5927,1993,5960,2046,5994,2048,6028,2069,6060,2020,6093,2016,6127,2029,6161,2059,6193,2050,6227,2086,6260,2116,6294,2123,6326,2076,6360,2129,6394,2148,6426,2133,6459,2150,6493,2114,6527,2042,6559,2008,6593,2035,6626,2014,6660,2057,6692,2078,6726,2059,6760,1993,6793,1980,6825,1971,6859,1978,6893,2046,6925,1957,6958,1963,6992,1916,7026,1912,7058,1965,7092,2010,7125,2071,7159,2225,7191,2486,7225,2518,7259,2535,7292,2561,7324,2627,7358,2520,7392,2531,7424,2597,7457,2582,7525,2580,7591,2537,7624,2461,7658,2442,7690,2448,7724,2452,7758,2544,7791,2448,7823,2401,7857,2442,7891,2393,7923,2476,7957,2482,7990,2576,8024,2650,8056,2614,8090,2580,8123,2559,8157,2537,8189,2442,8223,2403,8257,2393,8290,2382,8322,2297,8356,2257,8390,2225,8422,224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spacing w:after="0" w:line="297" w:lineRule="auto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543" w:space="417"/>
            <w:col w:w="47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0"/>
        <w:ind w:left="0" w:right="2623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623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8"/>
      </w:pPr>
    </w:p>
    <w:p>
      <w:pPr>
        <w:tabs>
          <w:tab w:pos="5326" w:val="left" w:leader="none"/>
          <w:tab w:pos="6864" w:val="left" w:leader="none"/>
        </w:tabs>
        <w:spacing w:before="0"/>
        <w:ind w:left="3586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</w:r>
    </w:p>
    <w:p>
      <w:pPr>
        <w:tabs>
          <w:tab w:pos="5513" w:val="left" w:leader="none"/>
        </w:tabs>
        <w:spacing w:before="114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1312" from="176.625pt,9.640916pt" to="187.125pt,9.640916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5376" from="299.625pt,9.640916pt" to="310.125pt,9.640916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Effective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</w:t>
        <w:tab/>
        <w:t>Effective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before="102"/>
        <w:ind w:left="27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590" w:space="40"/>
            <w:col w:w="3090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1940" w:right="257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series,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hyperlink r:id="rId27">
        <w:r>
          <w:rPr>
            <w:color w:val="006974"/>
            <w:sz w:val="14"/>
          </w:rPr>
          <w:t>Statistics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Credit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Financial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Conditions</w:t>
        </w:r>
      </w:hyperlink>
      <w:r>
        <w:rPr>
          <w:color w:val="006974"/>
          <w:spacing w:val="-3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649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36480;mso-wrap-distance-left:0;mso-wrap-distance-right:0" id="docshape26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26432" type="#_x0000_t202" id="docshape26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bookmarkStart w:name="_bookmark15" w:id="34"/>
      <w:bookmarkEnd w:id="34"/>
      <w:r>
        <w:rPr/>
      </w:r>
      <w:bookmarkStart w:name="Exports" w:id="35"/>
      <w:bookmarkEnd w:id="3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1"/>
          <w:w w:val="90"/>
        </w:rPr>
        <w:t>Exports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regaining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momentum…</w:t>
      </w:r>
    </w:p>
    <w:p>
      <w:pPr>
        <w:pStyle w:val="BodyText"/>
        <w:spacing w:line="249" w:lineRule="auto" w:before="48"/>
        <w:ind w:left="1940" w:right="2187"/>
      </w:pP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moderate</w:t>
      </w:r>
      <w:r>
        <w:rPr>
          <w:color w:val="4D4D4F"/>
          <w:spacing w:val="12"/>
        </w:rPr>
        <w:t> </w:t>
      </w:r>
      <w:r>
        <w:rPr>
          <w:color w:val="4D4D4F"/>
        </w:rPr>
        <w:t>pace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26).</w:t>
      </w:r>
      <w:r>
        <w:rPr>
          <w:color w:val="4D4D4F"/>
          <w:spacing w:val="10"/>
        </w:rPr>
        <w:t> </w:t>
      </w:r>
      <w:r>
        <w:rPr>
          <w:color w:val="4D4D4F"/>
        </w:rPr>
        <w:t>Cuts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expenditures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temper</w:t>
      </w:r>
    </w:p>
    <w:p>
      <w:pPr>
        <w:pStyle w:val="BodyText"/>
        <w:spacing w:line="249" w:lineRule="auto" w:before="2"/>
        <w:ind w:left="1940" w:right="1898"/>
      </w:pPr>
      <w:r>
        <w:rPr>
          <w:color w:val="4D4D4F"/>
        </w:rPr>
        <w:t>future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sector.</w:t>
      </w:r>
      <w:r>
        <w:rPr>
          <w:color w:val="4D4D4F"/>
          <w:spacing w:val="10"/>
        </w:rPr>
        <w:t> </w:t>
      </w:r>
      <w:r>
        <w:rPr>
          <w:color w:val="4D4D4F"/>
        </w:rPr>
        <w:t>Similarly,</w:t>
      </w:r>
      <w:r>
        <w:rPr>
          <w:color w:val="4D4D4F"/>
          <w:spacing w:val="11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competitiveness</w:t>
      </w:r>
      <w:r>
        <w:rPr>
          <w:color w:val="4D4D4F"/>
          <w:spacing w:val="7"/>
        </w:rPr>
        <w:t> </w:t>
      </w:r>
      <w:r>
        <w:rPr>
          <w:color w:val="4D4D4F"/>
        </w:rPr>
        <w:t>issues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mining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7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(particularly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intermediate</w:t>
      </w:r>
      <w:r>
        <w:rPr>
          <w:color w:val="4D4D4F"/>
          <w:spacing w:val="7"/>
        </w:rPr>
        <w:t> </w:t>
      </w:r>
      <w:r>
        <w:rPr>
          <w:color w:val="4D4D4F"/>
        </w:rPr>
        <w:t>metal</w:t>
      </w:r>
      <w:r>
        <w:rPr>
          <w:color w:val="4D4D4F"/>
          <w:spacing w:val="7"/>
        </w:rPr>
        <w:t> </w:t>
      </w:r>
      <w:r>
        <w:rPr>
          <w:color w:val="4D4D4F"/>
        </w:rPr>
        <w:t>products).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contrast,</w:t>
      </w:r>
      <w:r>
        <w:rPr>
          <w:color w:val="4D4D4F"/>
          <w:spacing w:val="1"/>
        </w:rPr>
        <w:t> </w:t>
      </w:r>
      <w:r>
        <w:rPr>
          <w:color w:val="4D4D4F"/>
        </w:rPr>
        <w:t>lumber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benefit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improving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agricultural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pick</w:t>
      </w:r>
      <w:r>
        <w:rPr>
          <w:color w:val="4D4D4F"/>
          <w:spacing w:val="12"/>
        </w:rPr>
        <w:t> </w:t>
      </w:r>
      <w:r>
        <w:rPr>
          <w:color w:val="4D4D4F"/>
        </w:rPr>
        <w:t>up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response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increasing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-53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food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bounce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after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8"/>
        </w:rPr>
        <w:t> </w:t>
      </w:r>
      <w:r>
        <w:rPr>
          <w:color w:val="4D4D4F"/>
        </w:rPr>
        <w:t>drought.</w:t>
      </w:r>
    </w:p>
    <w:p>
      <w:pPr>
        <w:pStyle w:val="BodyText"/>
        <w:spacing w:line="249" w:lineRule="auto" w:before="125"/>
        <w:ind w:left="1940" w:right="1898"/>
      </w:pPr>
      <w:r>
        <w:rPr>
          <w:color w:val="4D4D4F"/>
        </w:rPr>
        <w:t>Following a</w:t>
      </w:r>
      <w:r>
        <w:rPr>
          <w:color w:val="4D4D4F"/>
          <w:spacing w:val="1"/>
        </w:rPr>
        <w:t> </w:t>
      </w:r>
      <w:r>
        <w:rPr>
          <w:color w:val="4D4D4F"/>
        </w:rPr>
        <w:t>rebound 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months, non-commodity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are expected</w:t>
      </w:r>
      <w:r>
        <w:rPr>
          <w:color w:val="4D4D4F"/>
          <w:spacing w:val="1"/>
        </w:rPr>
        <w:t> </w:t>
      </w:r>
      <w:r>
        <w:rPr>
          <w:color w:val="4D4D4F"/>
        </w:rPr>
        <w:t>to grow at a solid pace, boosted by the strong growth in U.S. private domestic</w:t>
      </w:r>
      <w:r>
        <w:rPr>
          <w:color w:val="4D4D4F"/>
          <w:spacing w:val="-53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depreciation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dollar.</w:t>
      </w:r>
      <w:r>
        <w:rPr>
          <w:color w:val="4D4D4F"/>
          <w:spacing w:val="9"/>
        </w:rPr>
        <w:t> </w:t>
      </w:r>
      <w:r>
        <w:rPr>
          <w:color w:val="4D4D4F"/>
        </w:rPr>
        <w:t>Export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being</w:t>
      </w:r>
      <w:r>
        <w:rPr>
          <w:color w:val="4D4D4F"/>
          <w:spacing w:val="1"/>
        </w:rPr>
        <w:t> </w:t>
      </w: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components</w:t>
      </w:r>
      <w:r>
        <w:rPr>
          <w:color w:val="4D4D4F"/>
          <w:spacing w:val="7"/>
        </w:rPr>
        <w:t> </w:t>
      </w:r>
      <w:r>
        <w:rPr>
          <w:color w:val="4D4D4F"/>
        </w:rPr>
        <w:t>sensitive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rate,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two-thirds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showing</w:t>
      </w:r>
      <w:r>
        <w:rPr>
          <w:color w:val="4D4D4F"/>
          <w:spacing w:val="10"/>
        </w:rPr>
        <w:t> </w:t>
      </w:r>
      <w:r>
        <w:rPr>
          <w:color w:val="4D4D4F"/>
        </w:rPr>
        <w:t>positive</w:t>
      </w:r>
      <w:r>
        <w:rPr>
          <w:color w:val="4D4D4F"/>
          <w:spacing w:val="11"/>
        </w:rPr>
        <w:t> </w:t>
      </w:r>
      <w:r>
        <w:rPr>
          <w:color w:val="4D4D4F"/>
        </w:rPr>
        <w:t>momentum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significantly</w:t>
      </w:r>
      <w:r>
        <w:rPr>
          <w:color w:val="4D4D4F"/>
          <w:spacing w:val="10"/>
        </w:rPr>
        <w:t> </w:t>
      </w:r>
      <w:r>
        <w:rPr>
          <w:color w:val="4D4D4F"/>
        </w:rPr>
        <w:t>outperforming</w:t>
      </w:r>
      <w:r>
        <w:rPr>
          <w:color w:val="4D4D4F"/>
          <w:spacing w:val="1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sensitive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27).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services</w:t>
      </w:r>
    </w:p>
    <w:p>
      <w:pPr>
        <w:pStyle w:val="BodyText"/>
        <w:spacing w:line="249" w:lineRule="auto" w:before="5"/>
        <w:ind w:left="1939" w:right="1898"/>
      </w:pPr>
      <w:r>
        <w:rPr>
          <w:color w:val="4D4D4F"/>
        </w:rPr>
        <w:t>side,</w:t>
      </w:r>
      <w:r>
        <w:rPr>
          <w:color w:val="4D4D4F"/>
          <w:spacing w:val="8"/>
        </w:rPr>
        <w:t> </w:t>
      </w:r>
      <w:r>
        <w:rPr>
          <w:color w:val="4D4D4F"/>
        </w:rPr>
        <w:t>travel</w:t>
      </w:r>
      <w:r>
        <w:rPr>
          <w:color w:val="4D4D4F"/>
          <w:spacing w:val="9"/>
        </w:rPr>
        <w:t> </w:t>
      </w:r>
      <w:r>
        <w:rPr>
          <w:color w:val="4D4D4F"/>
        </w:rPr>
        <w:t>services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robust,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international</w:t>
      </w:r>
      <w:r>
        <w:rPr>
          <w:color w:val="4D4D4F"/>
          <w:spacing w:val="4"/>
        </w:rPr>
        <w:t> </w:t>
      </w:r>
      <w:r>
        <w:rPr>
          <w:color w:val="4D4D4F"/>
        </w:rPr>
        <w:t>visitors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picked</w:t>
      </w:r>
      <w:r>
        <w:rPr>
          <w:color w:val="4D4D4F"/>
          <w:spacing w:val="-53"/>
        </w:rPr>
        <w:t> </w:t>
      </w:r>
      <w:r>
        <w:rPr>
          <w:color w:val="4D4D4F"/>
        </w:rPr>
        <w:t>up,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Canadians</w:t>
      </w:r>
      <w:r>
        <w:rPr>
          <w:color w:val="4D4D4F"/>
          <w:spacing w:val="6"/>
        </w:rPr>
        <w:t> </w:t>
      </w:r>
      <w:r>
        <w:rPr>
          <w:color w:val="4D4D4F"/>
        </w:rPr>
        <w:t>going</w:t>
      </w:r>
      <w:r>
        <w:rPr>
          <w:color w:val="4D4D4F"/>
          <w:spacing w:val="7"/>
        </w:rPr>
        <w:t> </w:t>
      </w:r>
      <w:r>
        <w:rPr>
          <w:color w:val="4D4D4F"/>
        </w:rPr>
        <w:t>abroad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noticeably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28).</w:t>
      </w:r>
    </w:p>
    <w:p>
      <w:pPr>
        <w:pStyle w:val="BodyText"/>
        <w:spacing w:line="249" w:lineRule="auto" w:before="123"/>
        <w:ind w:left="1939" w:right="1972"/>
        <w:rPr>
          <w:b/>
          <w:sz w:val="11"/>
        </w:rPr>
      </w:pP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shows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categories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recovery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maintained</w:t>
      </w:r>
      <w:r>
        <w:rPr>
          <w:color w:val="4D4D4F"/>
          <w:spacing w:val="6"/>
        </w:rPr>
        <w:t> </w:t>
      </w:r>
      <w:r>
        <w:rPr>
          <w:color w:val="4D4D4F"/>
        </w:rPr>
        <w:t>momentum.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particular,</w:t>
      </w:r>
      <w:r>
        <w:rPr>
          <w:color w:val="4D4D4F"/>
          <w:spacing w:val="1"/>
        </w:rPr>
        <w:t> </w:t>
      </w:r>
      <w:r>
        <w:rPr>
          <w:color w:val="4D4D4F"/>
        </w:rPr>
        <w:t>building</w:t>
      </w:r>
      <w:r>
        <w:rPr>
          <w:color w:val="4D4D4F"/>
          <w:spacing w:val="13"/>
        </w:rPr>
        <w:t> </w:t>
      </w:r>
      <w:r>
        <w:rPr>
          <w:color w:val="4D4D4F"/>
        </w:rPr>
        <w:t>materials,</w:t>
      </w:r>
      <w:r>
        <w:rPr>
          <w:color w:val="4D4D4F"/>
          <w:spacing w:val="14"/>
        </w:rPr>
        <w:t> </w:t>
      </w:r>
      <w:r>
        <w:rPr>
          <w:color w:val="4D4D4F"/>
        </w:rPr>
        <w:t>fabricated</w:t>
      </w:r>
      <w:r>
        <w:rPr>
          <w:color w:val="4D4D4F"/>
          <w:spacing w:val="14"/>
        </w:rPr>
        <w:t> </w:t>
      </w:r>
      <w:r>
        <w:rPr>
          <w:color w:val="4D4D4F"/>
        </w:rPr>
        <w:t>metal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non-metallic</w:t>
      </w:r>
      <w:r>
        <w:rPr>
          <w:color w:val="4D4D4F"/>
          <w:spacing w:val="14"/>
        </w:rPr>
        <w:t> </w:t>
      </w:r>
      <w:r>
        <w:rPr>
          <w:color w:val="4D4D4F"/>
        </w:rPr>
        <w:t>mineral</w:t>
      </w:r>
      <w:r>
        <w:rPr>
          <w:color w:val="4D4D4F"/>
          <w:spacing w:val="14"/>
        </w:rPr>
        <w:t> </w:t>
      </w:r>
      <w:r>
        <w:rPr>
          <w:color w:val="4D4D4F"/>
        </w:rPr>
        <w:t>products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posted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months.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contribute</w:t>
      </w:r>
      <w:r>
        <w:rPr>
          <w:color w:val="4D4D4F"/>
          <w:spacing w:val="8"/>
        </w:rPr>
        <w:t> </w:t>
      </w:r>
      <w:r>
        <w:rPr>
          <w:color w:val="4D4D4F"/>
        </w:rPr>
        <w:t>materially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Canada’s</w:t>
      </w:r>
      <w:r>
        <w:rPr>
          <w:color w:val="4D4D4F"/>
          <w:spacing w:val="8"/>
        </w:rPr>
        <w:t> </w:t>
      </w:r>
      <w:r>
        <w:rPr>
          <w:color w:val="4D4D4F"/>
        </w:rPr>
        <w:t>export</w:t>
      </w:r>
      <w:r>
        <w:rPr>
          <w:color w:val="4D4D4F"/>
          <w:spacing w:val="8"/>
        </w:rPr>
        <w:t> </w:t>
      </w:r>
      <w:r>
        <w:rPr>
          <w:color w:val="4D4D4F"/>
        </w:rPr>
        <w:t>performance.</w:t>
      </w:r>
      <w:r>
        <w:rPr>
          <w:color w:val="4D4D4F"/>
          <w:spacing w:val="8"/>
        </w:rPr>
        <w:t> </w:t>
      </w:r>
      <w:r>
        <w:rPr>
          <w:color w:val="4D4D4F"/>
        </w:rPr>
        <w:t>Drawing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all</w:t>
      </w:r>
      <w:r>
        <w:rPr>
          <w:color w:val="4D4D4F"/>
          <w:spacing w:val="1"/>
        </w:rPr>
        <w:t> </w:t>
      </w:r>
      <w:r>
        <w:rPr>
          <w:color w:val="4D4D4F"/>
        </w:rPr>
        <w:t>export</w:t>
      </w:r>
      <w:r>
        <w:rPr>
          <w:color w:val="4D4D4F"/>
          <w:spacing w:val="5"/>
        </w:rPr>
        <w:t> </w:t>
      </w:r>
      <w:r>
        <w:rPr>
          <w:color w:val="4D4D4F"/>
        </w:rPr>
        <w:t>categories,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granular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5"/>
        </w:rPr>
        <w:t> </w:t>
      </w:r>
      <w:r>
        <w:rPr>
          <w:color w:val="4D4D4F"/>
        </w:rPr>
        <w:t>reveals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6"/>
        </w:rPr>
        <w:t> </w:t>
      </w:r>
      <w:r>
        <w:rPr>
          <w:color w:val="4D4D4F"/>
        </w:rPr>
        <w:t>sources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(such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steel</w:t>
      </w:r>
      <w:r>
        <w:rPr>
          <w:color w:val="4D4D4F"/>
          <w:spacing w:val="5"/>
        </w:rPr>
        <w:t> </w:t>
      </w:r>
      <w:r>
        <w:rPr>
          <w:color w:val="4D4D4F"/>
        </w:rPr>
        <w:t>forms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food</w:t>
      </w:r>
      <w:r>
        <w:rPr>
          <w:color w:val="4D4D4F"/>
          <w:spacing w:val="5"/>
        </w:rPr>
        <w:t> </w:t>
      </w:r>
      <w:r>
        <w:rPr>
          <w:color w:val="4D4D4F"/>
        </w:rPr>
        <w:t>products),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rose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essentially zero in 2010 to more than $500 million in total in 2014. While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sales</w:t>
      </w:r>
      <w:r>
        <w:rPr>
          <w:color w:val="4D4D4F"/>
          <w:spacing w:val="7"/>
        </w:rPr>
        <w:t> </w:t>
      </w:r>
      <w:r>
        <w:rPr>
          <w:color w:val="4D4D4F"/>
        </w:rPr>
        <w:t>constitute</w:t>
      </w:r>
      <w:r>
        <w:rPr>
          <w:color w:val="4D4D4F"/>
          <w:spacing w:val="7"/>
        </w:rPr>
        <w:t> </w:t>
      </w:r>
      <w:r>
        <w:rPr>
          <w:color w:val="4D4D4F"/>
        </w:rPr>
        <w:t>only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small</w:t>
      </w:r>
      <w:r>
        <w:rPr>
          <w:color w:val="4D4D4F"/>
          <w:spacing w:val="7"/>
        </w:rPr>
        <w:t> </w:t>
      </w:r>
      <w:r>
        <w:rPr>
          <w:color w:val="4D4D4F"/>
        </w:rPr>
        <w:t>proportion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exports,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</w:rPr>
        <w:t>demonstrate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can</w:t>
      </w:r>
      <w:r>
        <w:rPr>
          <w:color w:val="4D4D4F"/>
          <w:spacing w:val="8"/>
        </w:rPr>
        <w:t> </w:t>
      </w:r>
      <w:r>
        <w:rPr>
          <w:color w:val="4D4D4F"/>
        </w:rPr>
        <w:t>adapt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changing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circumstances.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11"/>
        </w:rPr>
      </w:pPr>
      <w:r>
        <w:rPr/>
        <w:pict>
          <v:shape style="position:absolute;margin-left:133.799988pt;margin-top:7.866693pt;width:344pt;height:.1pt;mso-position-horizontal-relative:page;mso-position-vertical-relative:paragraph;z-index:-15633920;mso-wrap-distance-left:0;mso-wrap-distance-right:0" id="docshape267" coordorigin="2676,157" coordsize="6880,0" path="m2676,157l9556,157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1936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8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26:</w:t>
      </w:r>
      <w:r>
        <w:rPr>
          <w:b/>
          <w:color w:val="006974"/>
          <w:spacing w:val="24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Non-energy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exports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projected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gain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momentum</w:t>
      </w:r>
    </w:p>
    <w:p>
      <w:pPr>
        <w:spacing w:before="58"/>
        <w:ind w:left="2776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Index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2013Q1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=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100,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07" w:lineRule="auto" w:before="127"/>
        <w:ind w:left="7887" w:right="2597" w:hanging="112"/>
        <w:jc w:val="right"/>
        <w:rPr>
          <w:sz w:val="13"/>
        </w:rPr>
      </w:pPr>
      <w:r>
        <w:rPr/>
        <w:pict>
          <v:group style="position:absolute;margin-left:175.118393pt;margin-top:19.818966pt;width:252.75pt;height:136pt;mso-position-horizontal-relative:page;mso-position-vertical-relative:paragraph;z-index:-17761280" id="docshapegroup268" coordorigin="3502,396" coordsize="5055,2720">
            <v:line style="position:absolute" from="8550,3109" to="8550,404" stroked="true" strokeweight=".75pt" strokecolor="#231f20">
              <v:stroke dashstyle="solid"/>
            </v:line>
            <v:shape style="position:absolute;left:8469;top:403;width:80;height:2705" id="docshape269" coordorigin="8470,404" coordsize="80,2705" path="m8470,3109l8550,3109m8470,2722l8550,2722m8470,2336l8550,2336m8470,1949l8550,1949m8470,1563l8550,1563m8470,1177l8550,1177m8470,790l8550,790m8470,404l8550,404e" filled="false" stroked="true" strokeweight=".74250pt" strokecolor="#231f20">
              <v:path arrowok="t"/>
              <v:stroke dashstyle="solid"/>
            </v:shape>
            <v:line style="position:absolute" from="3510,3109" to="3510,404" stroked="true" strokeweight=".75pt" strokecolor="#231f20">
              <v:stroke dashstyle="solid"/>
            </v:line>
            <v:shape style="position:absolute;left:3516;top:403;width:80;height:2705" id="docshape270" coordorigin="3517,404" coordsize="80,2705" path="m3517,3109l3597,3109m3517,2722l3597,2722m3517,2336l3597,2336m3517,1949l3597,1949m3517,1563l3597,1563m3517,1177l3597,1177m3517,790l3597,790m3517,404l3597,404e" filled="false" stroked="true" strokeweight=".74250pt" strokecolor="#231f20">
              <v:path arrowok="t"/>
              <v:stroke dashstyle="solid"/>
            </v:shape>
            <v:line style="position:absolute" from="3510,3109" to="8550,3109" stroked="true" strokeweight=".735pt" strokecolor="#231f20">
              <v:stroke dashstyle="solid"/>
            </v:line>
            <v:shape style="position:absolute;left:3635;top:3030;width:4788;height:79" id="docshape271" coordorigin="3636,3030" coordsize="4788,79" path="m3636,3050l3636,3109m3889,3069l3889,3109m4141,3069l4141,3109m4392,3069l4392,3109m4644,3050l4644,3109m4897,3069l4897,3109m5149,3069l5149,3109m5400,3069l5400,3109m5652,3050l5652,3109m5905,3069l5905,3109m6156,3069l6156,3109m6408,3069l6408,3109m6661,3050l6661,3109m6913,3069l6913,3109m7164,3069l7164,3109m7416,3069l7416,3109m7669,3050l7669,3109m7921,3069l7921,3109m8172,3069l8172,3109m8424,3069l8424,3109m3636,3030l3636,3109m4644,3030l4644,3109m5652,3030l5652,3109m6661,3030l6661,3109m7669,3030l7669,3109e" filled="false" stroked="true" strokeweight=".74250pt" strokecolor="#231f20">
              <v:path arrowok="t"/>
              <v:stroke dashstyle="solid"/>
            </v:shape>
            <v:shape style="position:absolute;left:5904;top:466;width:2519;height:1731" id="docshape272" coordorigin="5905,466" coordsize="2519,1731" path="m5905,2197l6156,1833,6408,1794,6661,1663,6913,1461,7164,1276,7416,1100,7669,929,7921,774,8172,620,8424,466e" filled="false" stroked="true" strokeweight="1.134375pt" strokecolor="#21963e">
              <v:path arrowok="t"/>
              <v:stroke dashstyle="shortdot"/>
            </v:shape>
            <v:shape style="position:absolute;left:3635;top:1972;width:2270;height:796" id="docshape273" coordorigin="3636,1972" coordsize="2270,796" path="m3636,2722l3889,2606,4141,2768,4392,2637,4644,2728,4897,2251,5149,1972,5400,1980,5652,2049,5905,2089e" filled="false" stroked="true" strokeweight="1.227737pt" strokecolor="#00aeef">
              <v:path arrowok="t"/>
              <v:stroke dashstyle="solid"/>
            </v:shape>
            <v:shape style="position:absolute;left:3635;top:2103;width:2270;height:620" id="docshape274" coordorigin="3636,2103" coordsize="2270,620" path="m3636,2722l3889,2651,4141,2637,4392,2583,4644,2566,4897,2197,5149,2111,5400,2103,5652,2228,5905,2197e" filled="false" stroked="true" strokeweight="1.226732pt" strokecolor="#21963e">
              <v:path arrowok="t"/>
              <v:stroke dashstyle="solid"/>
            </v:shape>
            <v:line style="position:absolute" from="5905,2089" to="5915,2089" stroked="true" strokeweight="1.127015pt" strokecolor="#00aeef">
              <v:stroke dashstyle="solid"/>
            </v:line>
            <v:shape style="position:absolute;left:5947;top:1090;width:2451;height:1004" id="docshape275" coordorigin="5948,1091" coordsize="2451,1004" path="m5948,2090l6156,2095,6408,1995,6661,1887,6913,1756,7164,1623,7416,1486,7669,1361,7921,1245,8172,1160,8399,1091e" filled="false" stroked="true" strokeweight="1.130305pt" strokecolor="#00aeef">
              <v:path arrowok="t"/>
              <v:stroke dashstyle="shortdot"/>
            </v:shape>
            <v:line style="position:absolute" from="8414,1086" to="8424,1083" stroked="true" strokeweight="1.128971pt" strokecolor="#00aeef">
              <v:stroke dashstyle="solid"/>
            </v:line>
            <v:line style="position:absolute" from="5905,1895" to="5915,1897" stroked="true" strokeweight="1.127498pt" strokecolor="#c5281c">
              <v:stroke dashstyle="solid"/>
            </v:line>
            <v:shape style="position:absolute;left:5947;top:1742;width:2451;height:190" id="docshape276" coordorigin="5947,1743" coordsize="2451,190" path="m5947,1902l6156,1933,6408,1856,6661,1841,6913,1864,7164,1864,7416,1856,7669,1833,7921,1802,8172,1771,8398,1743e" filled="false" stroked="true" strokeweight="1.127137pt" strokecolor="#c5281c">
              <v:path arrowok="t"/>
              <v:stroke dashstyle="shortdot"/>
            </v:shape>
            <v:line style="position:absolute" from="8414,1741" to="8424,1740" stroked="true" strokeweight="1.127351pt" strokecolor="#c5281c">
              <v:stroke dashstyle="solid"/>
            </v:line>
            <v:shape style="position:absolute;left:3635;top:1895;width:2270;height:989" id="docshape277" coordorigin="3636,1895" coordsize="2270,989" path="m3636,2722l3889,2884,4141,2637,4392,2606,4644,2481,4897,2288,5149,2089,5400,2273,5652,1910,5905,1895e" filled="false" stroked="true" strokeweight="1.22899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130</w:t>
      </w:r>
    </w:p>
    <w:p>
      <w:pPr>
        <w:pStyle w:val="BodyText"/>
        <w:rPr>
          <w:sz w:val="17"/>
        </w:rPr>
      </w:pPr>
    </w:p>
    <w:p>
      <w:pPr>
        <w:spacing w:before="1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125</w:t>
      </w:r>
    </w:p>
    <w:p>
      <w:pPr>
        <w:pStyle w:val="BodyText"/>
        <w:spacing w:before="3"/>
        <w:rPr>
          <w:sz w:val="11"/>
        </w:rPr>
      </w:pPr>
    </w:p>
    <w:p>
      <w:pPr>
        <w:spacing w:before="109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120</w:t>
      </w:r>
    </w:p>
    <w:p>
      <w:pPr>
        <w:pStyle w:val="BodyText"/>
        <w:spacing w:before="2"/>
        <w:rPr>
          <w:sz w:val="11"/>
        </w:rPr>
      </w:pPr>
    </w:p>
    <w:p>
      <w:pPr>
        <w:spacing w:before="109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115</w:t>
      </w:r>
    </w:p>
    <w:p>
      <w:pPr>
        <w:pStyle w:val="BodyText"/>
        <w:spacing w:before="3"/>
        <w:rPr>
          <w:sz w:val="11"/>
        </w:rPr>
      </w:pPr>
    </w:p>
    <w:p>
      <w:pPr>
        <w:spacing w:before="109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110</w:t>
      </w:r>
    </w:p>
    <w:p>
      <w:pPr>
        <w:pStyle w:val="BodyText"/>
        <w:spacing w:before="3"/>
        <w:rPr>
          <w:sz w:val="11"/>
        </w:rPr>
      </w:pPr>
    </w:p>
    <w:p>
      <w:pPr>
        <w:spacing w:before="109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105</w:t>
      </w:r>
    </w:p>
    <w:p>
      <w:pPr>
        <w:pStyle w:val="BodyText"/>
        <w:spacing w:before="3"/>
        <w:rPr>
          <w:sz w:val="11"/>
        </w:rPr>
      </w:pPr>
    </w:p>
    <w:p>
      <w:pPr>
        <w:spacing w:before="109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pStyle w:val="BodyText"/>
        <w:spacing w:before="3"/>
        <w:rPr>
          <w:sz w:val="11"/>
        </w:rPr>
      </w:pPr>
    </w:p>
    <w:p>
      <w:pPr>
        <w:spacing w:line="141" w:lineRule="exact" w:before="109"/>
        <w:ind w:left="5497" w:right="13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95</w:t>
      </w:r>
    </w:p>
    <w:p>
      <w:pPr>
        <w:tabs>
          <w:tab w:pos="1009" w:val="left" w:leader="none"/>
          <w:tab w:pos="2018" w:val="left" w:leader="none"/>
          <w:tab w:pos="3027" w:val="left" w:leader="none"/>
          <w:tab w:pos="3913" w:val="left" w:leader="none"/>
        </w:tabs>
        <w:spacing w:line="141" w:lineRule="exact" w:before="0"/>
        <w:ind w:left="0" w:right="14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2013</w:t>
        <w:tab/>
        <w:t>2014</w:t>
        <w:tab/>
        <w:t>2015</w:t>
        <w:tab/>
        <w:t>2016</w:t>
        <w:tab/>
        <w:t>2017</w:t>
      </w:r>
    </w:p>
    <w:p>
      <w:pPr>
        <w:tabs>
          <w:tab w:pos="4466" w:val="left" w:leader="none"/>
          <w:tab w:pos="6918" w:val="left" w:leader="none"/>
        </w:tabs>
        <w:spacing w:before="123"/>
        <w:ind w:left="3046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24384" from="176.424988pt,9.674362pt" to="186.924988pt,9.674362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2304" from="247.424988pt,9.674362pt" to="257.924988pt,9.674362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1792" from="370.024994pt,9.674362pt" to="380.524994pt,9.674362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exports</w:t>
        <w:tab/>
      </w:r>
      <w:r>
        <w:rPr>
          <w:color w:val="4D4D4F"/>
          <w:w w:val="110"/>
          <w:sz w:val="13"/>
        </w:rPr>
        <w:t>Non-energy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commodity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  <w:tab/>
        <w:t>Non-commodity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</w:p>
    <w:p>
      <w:pPr>
        <w:pStyle w:val="BodyText"/>
        <w:rPr>
          <w:sz w:val="16"/>
        </w:rPr>
      </w:pPr>
    </w:p>
    <w:p>
      <w:pPr>
        <w:spacing w:before="0"/>
        <w:ind w:left="1936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70752pt;width:344pt;height:.1pt;mso-position-horizontal-relative:page;mso-position-vertical-relative:paragraph;z-index:-15633408;mso-wrap-distance-left:0;mso-wrap-distance-right:0" id="docshape278" coordorigin="2680,215" coordsize="6880,0" path="m2680,215l9560,215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68" w:lineRule="auto" w:before="83" w:after="0"/>
        <w:ind w:left="2179" w:right="2107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Binette,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Munnik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Melanson,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“</w:t>
      </w:r>
      <w:hyperlink r:id="rId28">
        <w:r>
          <w:rPr>
            <w:color w:val="006874"/>
            <w:sz w:val="14"/>
          </w:rPr>
          <w:t>An</w:t>
        </w:r>
        <w:r>
          <w:rPr>
            <w:color w:val="006874"/>
            <w:spacing w:val="8"/>
            <w:sz w:val="14"/>
          </w:rPr>
          <w:t> </w:t>
        </w:r>
        <w:r>
          <w:rPr>
            <w:color w:val="006874"/>
            <w:sz w:val="14"/>
          </w:rPr>
          <w:t>Update</w:t>
        </w:r>
        <w:r>
          <w:rPr>
            <w:color w:val="006874"/>
            <w:spacing w:val="8"/>
            <w:sz w:val="14"/>
          </w:rPr>
          <w:t> </w:t>
        </w:r>
        <w:r>
          <w:rPr>
            <w:color w:val="006874"/>
            <w:sz w:val="14"/>
          </w:rPr>
          <w:t>–</w:t>
        </w:r>
        <w:r>
          <w:rPr>
            <w:color w:val="006874"/>
            <w:spacing w:val="8"/>
            <w:sz w:val="14"/>
          </w:rPr>
          <w:t> </w:t>
        </w:r>
        <w:r>
          <w:rPr>
            <w:color w:val="006874"/>
            <w:sz w:val="14"/>
          </w:rPr>
          <w:t>Canadian</w:t>
        </w:r>
        <w:r>
          <w:rPr>
            <w:color w:val="006874"/>
            <w:spacing w:val="8"/>
            <w:sz w:val="14"/>
          </w:rPr>
          <w:t> </w:t>
        </w:r>
        <w:r>
          <w:rPr>
            <w:color w:val="006874"/>
            <w:sz w:val="14"/>
          </w:rPr>
          <w:t>Non-Energy</w:t>
        </w:r>
      </w:hyperlink>
      <w:r>
        <w:rPr>
          <w:color w:val="006874"/>
          <w:spacing w:val="1"/>
          <w:sz w:val="14"/>
        </w:rPr>
        <w:t> </w:t>
      </w:r>
      <w:hyperlink r:id="rId28">
        <w:r>
          <w:rPr>
            <w:color w:val="006874"/>
            <w:sz w:val="14"/>
          </w:rPr>
          <w:t>Exports:</w:t>
        </w:r>
        <w:r>
          <w:rPr>
            <w:color w:val="006874"/>
            <w:spacing w:val="9"/>
            <w:sz w:val="14"/>
          </w:rPr>
          <w:t> </w:t>
        </w:r>
        <w:r>
          <w:rPr>
            <w:color w:val="006874"/>
            <w:sz w:val="14"/>
          </w:rPr>
          <w:t>Past</w:t>
        </w:r>
        <w:r>
          <w:rPr>
            <w:color w:val="006874"/>
            <w:spacing w:val="10"/>
            <w:sz w:val="14"/>
          </w:rPr>
          <w:t> </w:t>
        </w:r>
        <w:r>
          <w:rPr>
            <w:color w:val="006874"/>
            <w:sz w:val="14"/>
          </w:rPr>
          <w:t>Performance</w:t>
        </w:r>
        <w:r>
          <w:rPr>
            <w:color w:val="006874"/>
            <w:spacing w:val="9"/>
            <w:sz w:val="14"/>
          </w:rPr>
          <w:t> </w:t>
        </w:r>
        <w:r>
          <w:rPr>
            <w:color w:val="006874"/>
            <w:sz w:val="14"/>
          </w:rPr>
          <w:t>and</w:t>
        </w:r>
        <w:r>
          <w:rPr>
            <w:color w:val="006874"/>
            <w:spacing w:val="10"/>
            <w:sz w:val="14"/>
          </w:rPr>
          <w:t> </w:t>
        </w:r>
        <w:r>
          <w:rPr>
            <w:color w:val="006874"/>
            <w:sz w:val="14"/>
          </w:rPr>
          <w:t>Future</w:t>
        </w:r>
        <w:r>
          <w:rPr>
            <w:color w:val="006874"/>
            <w:spacing w:val="9"/>
            <w:sz w:val="14"/>
          </w:rPr>
          <w:t> </w:t>
        </w:r>
        <w:r>
          <w:rPr>
            <w:color w:val="006874"/>
            <w:sz w:val="14"/>
          </w:rPr>
          <w:t>Prospects</w:t>
        </w:r>
        <w:r>
          <w:rPr>
            <w:color w:val="4D4D4F"/>
            <w:sz w:val="14"/>
          </w:rPr>
          <w:t>,”</w:t>
        </w:r>
        <w:r>
          <w:rPr>
            <w:color w:val="4D4D4F"/>
            <w:spacing w:val="10"/>
            <w:sz w:val="14"/>
          </w:rPr>
          <w:t> </w:t>
        </w:r>
      </w:hyperlink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2015-10.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32576" type="#_x0000_t202" id="docshape27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2032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results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latest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.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firms,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manufacturing</w:t>
      </w:r>
      <w:r>
        <w:rPr>
          <w:color w:val="4D4D4F"/>
          <w:spacing w:val="-53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prospects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translated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sales</w:t>
      </w:r>
      <w:r>
        <w:rPr>
          <w:color w:val="4D4D4F"/>
          <w:spacing w:val="9"/>
        </w:rPr>
        <w:t> </w:t>
      </w:r>
      <w:r>
        <w:rPr>
          <w:color w:val="4D4D4F"/>
        </w:rPr>
        <w:t>outlook.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exporters</w:t>
      </w:r>
      <w:r>
        <w:rPr>
          <w:color w:val="4D4D4F"/>
          <w:spacing w:val="9"/>
        </w:rPr>
        <w:t> </w:t>
      </w:r>
      <w:r>
        <w:rPr>
          <w:color w:val="4D4D4F"/>
        </w:rPr>
        <w:t>cited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boosting</w:t>
      </w:r>
      <w:r>
        <w:rPr>
          <w:color w:val="4D4D4F"/>
          <w:spacing w:val="-52"/>
        </w:rPr>
        <w:t> </w:t>
      </w:r>
      <w:r>
        <w:rPr>
          <w:color w:val="4D4D4F"/>
        </w:rPr>
        <w:t>margins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dollars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having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export</w:t>
      </w:r>
      <w:r>
        <w:rPr>
          <w:color w:val="4D4D4F"/>
          <w:spacing w:val="1"/>
        </w:rPr>
        <w:t> </w:t>
      </w:r>
      <w:r>
        <w:rPr>
          <w:color w:val="4D4D4F"/>
        </w:rPr>
        <w:t>sales</w:t>
      </w:r>
      <w:r>
        <w:rPr>
          <w:color w:val="4D4D4F"/>
          <w:spacing w:val="1"/>
        </w:rPr>
        <w:t> </w:t>
      </w:r>
      <w:r>
        <w:rPr>
          <w:color w:val="4D4D4F"/>
        </w:rPr>
        <w:t>volumes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improving</w:t>
      </w:r>
      <w:r>
        <w:rPr>
          <w:color w:val="4D4D4F"/>
          <w:spacing w:val="2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competitiveness.</w:t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134pt;margin-top:18.042774pt;width:344pt;height:.1pt;mso-position-horizontal-relative:page;mso-position-vertical-relative:paragraph;z-index:-15630336;mso-wrap-distance-left:0;mso-wrap-distance-right:0" id="docshape280" coordorigin="2680,361" coordsize="6880,0" path="m2680,361l9560,3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27:</w:t>
      </w:r>
      <w:r>
        <w:rPr>
          <w:b/>
          <w:color w:val="006974"/>
          <w:spacing w:val="29"/>
          <w:sz w:val="18"/>
        </w:rPr>
        <w:t> </w:t>
      </w:r>
      <w:r>
        <w:rPr>
          <w:b/>
          <w:color w:val="231F20"/>
          <w:spacing w:val="-1"/>
          <w:sz w:val="18"/>
        </w:rPr>
        <w:t>Exchange-rate-sensitive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exports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outperformed</w:t>
      </w:r>
    </w:p>
    <w:p>
      <w:pPr>
        <w:spacing w:line="268" w:lineRule="auto" w:before="50"/>
        <w:ind w:left="2780" w:right="341" w:firstLine="0"/>
        <w:jc w:val="left"/>
        <w:rPr>
          <w:sz w:val="14"/>
        </w:rPr>
      </w:pPr>
      <w:r>
        <w:rPr>
          <w:color w:val="4D4D4F"/>
          <w:sz w:val="14"/>
        </w:rPr>
        <w:t>Non-commodity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exports,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60" w:lineRule="exact" w:before="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Travel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exports;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2013Q1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290" w:lineRule="auto" w:before="0"/>
        <w:ind w:left="685" w:right="2560" w:hanging="112"/>
        <w:jc w:val="left"/>
        <w:rPr>
          <w:sz w:val="14"/>
        </w:rPr>
      </w:pPr>
      <w:r>
        <w:rPr/>
        <w:pict>
          <v:group style="position:absolute;margin-left:175.362701pt;margin-top:14.017797pt;width:252.7pt;height:138.75pt;mso-position-horizontal-relative:page;mso-position-vertical-relative:paragraph;z-index:15830016" id="docshapegroup281" coordorigin="3507,280" coordsize="5054,2775">
            <v:line style="position:absolute" from="8553,3048" to="8553,288" stroked="true" strokeweight=".75pt" strokecolor="#231f20">
              <v:stroke dashstyle="solid"/>
            </v:line>
            <v:shape style="position:absolute;left:8472;top:287;width:80;height:2760" id="docshape282" coordorigin="8473,288" coordsize="80,2760" path="m8473,3048l8553,3048m8473,2702l8553,2702m8473,2357l8553,2357m8473,2011l8553,2011m8473,1668l8553,1668m8473,1322l8553,1322m8473,977l8553,977m8473,631l8553,631m8473,288l8553,288e" filled="false" stroked="true" strokeweight=".75pt" strokecolor="#231f20">
              <v:path arrowok="t"/>
              <v:stroke dashstyle="solid"/>
            </v:shape>
            <v:line style="position:absolute" from="3515,3048" to="3515,288" stroked="true" strokeweight=".75pt" strokecolor="#231f20">
              <v:stroke dashstyle="solid"/>
            </v:line>
            <v:shape style="position:absolute;left:3520;top:287;width:80;height:2760" id="docshape283" coordorigin="3521,288" coordsize="80,2760" path="m3521,3048l3601,3048m3521,2702l3601,2702m3521,2357l3601,2357m3521,2011l3601,2011m3521,1668l3601,1668m3521,1322l3601,1322m3521,977l3601,977m3521,631l3601,631m3521,288l3601,288e" filled="false" stroked="true" strokeweight=".75pt" strokecolor="#231f20">
              <v:path arrowok="t"/>
              <v:stroke dashstyle="solid"/>
            </v:shape>
            <v:line style="position:absolute" from="3515,3048" to="8553,3048" stroked="true" strokeweight=".75pt" strokecolor="#231f20">
              <v:stroke dashstyle="solid"/>
            </v:line>
            <v:shape style="position:absolute;left:3640;top:2967;width:4633;height:80" id="docshape284" coordorigin="3641,2968" coordsize="4633,80" path="m3641,2988l3641,3048m4104,3008l4104,3048m4567,3008l4567,3048m5031,3008l5031,3048m5494,2988l5494,3048m5957,3008l5957,3048m6421,3008l6421,3048m6884,3008l6884,3048m7347,2988l7347,3048m7810,3008l7810,3048m8274,3008l8274,3048m3641,2968l3641,3048m5494,2968l5494,3048m7347,2968l7347,3048e" filled="false" stroked="true" strokeweight=".75pt" strokecolor="#231f20">
              <v:path arrowok="t"/>
              <v:stroke dashstyle="solid"/>
            </v:shape>
            <v:shape style="position:absolute;left:3639;top:1330;width:4478;height:725" id="docshape285" coordorigin="3640,1330" coordsize="4478,725" path="m3640,2012l3795,2012,3950,2012,4103,2054,4258,2054,4413,2054,4566,1988,4721,1988,4876,1988,5030,1929,5185,1929,5340,1929,5493,1865,5648,1865,5803,1865,5956,1687,6111,1687,6266,1687,6420,1596,6575,1596,6728,1596,6883,1570,7038,1570,7191,1570,7346,1557,7501,1557,7655,1557,7810,1330,7965,1330,8118,1330e" filled="false" stroked="true" strokeweight="1.25pt" strokecolor="#21963e">
              <v:path arrowok="t"/>
              <v:stroke dashstyle="solid"/>
            </v:shape>
            <v:shape style="position:absolute;left:3639;top:1607;width:4788;height:949" id="docshape286" coordorigin="3640,1607" coordsize="4788,949" path="m3640,2012l3795,2100,3950,1999,4103,1931,4258,1909,4413,1951,4566,2059,4721,2081,4876,2111,5030,2107,5185,2078,5340,2153,5493,2263,5648,2367,5803,2413,5956,2336,6111,2087,6266,1909,6420,1607,6575,1810,6728,1825,6883,2008,7038,1988,7191,2015,7346,2021,7501,2301,7655,2419,7810,2556,7965,2331,8118,2347,8273,2248,8428,2107e" filled="false" stroked="true" strokeweight="1.25pt" strokecolor="#00aeef">
              <v:path arrowok="t"/>
              <v:stroke dashstyle="solid"/>
            </v:shape>
            <v:shape style="position:absolute;left:3639;top:352;width:4788;height:1667" id="docshape287" coordorigin="3640,353" coordsize="4788,1667" path="m3640,2012l3795,2019,3950,1944,4103,1922,4258,1946,4413,1909,4566,1946,4721,1926,4876,1891,5030,1878,5185,1841,5340,1841,5493,1843,5648,1788,5803,1717,5956,1440,6111,1297,6266,1205,6420,1178,6575,1106,6728,1031,6883,971,7038,1002,7191,954,7346,982,7501,879,7655,932,7810,945,7965,978,8118,789,8273,445,8428,35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125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181" w:space="40"/>
            <w:col w:w="3499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120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115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105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95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8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2"/>
        </w:rPr>
      </w:pPr>
    </w:p>
    <w:p>
      <w:pPr>
        <w:tabs>
          <w:tab w:pos="5520" w:val="left" w:leader="none"/>
          <w:tab w:pos="6906" w:val="left" w:leader="none"/>
        </w:tabs>
        <w:spacing w:before="0"/>
        <w:ind w:left="3669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</w:r>
      <w:r>
        <w:rPr>
          <w:color w:val="231F20"/>
          <w:spacing w:val="-2"/>
          <w:sz w:val="14"/>
        </w:rPr>
        <w:t>2015</w:t>
      </w:r>
    </w:p>
    <w:p>
      <w:pPr>
        <w:spacing w:line="268" w:lineRule="auto" w:before="125"/>
        <w:ind w:left="3059" w:right="504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8480" from="176.625pt,10.190929pt" to="187.125pt,10.190929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Non-commodity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(63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non-commodity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goods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exports)</w:t>
      </w:r>
    </w:p>
    <w:p>
      <w:pPr>
        <w:spacing w:line="268" w:lineRule="auto" w:before="0"/>
        <w:ind w:left="3059" w:right="504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8992" from="176.625pt,3.94093pt" to="187.125pt,3.9409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Non-commodity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(37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non-commodity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goods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exports)</w:t>
      </w:r>
    </w:p>
    <w:p>
      <w:pPr>
        <w:spacing w:line="160" w:lineRule="exact" w:before="0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29504" from="176.625pt,3.910461pt" to="187.125pt,3.910461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Travel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(20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725" w:right="0" w:firstLine="0"/>
        <w:jc w:val="left"/>
        <w:rPr>
          <w:sz w:val="14"/>
        </w:rPr>
      </w:pPr>
      <w:r>
        <w:rPr>
          <w:color w:val="231F20"/>
          <w:sz w:val="14"/>
        </w:rPr>
        <w:t>85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396" w:right="0" w:firstLine="0"/>
        <w:jc w:val="lef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observations: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219" w:space="40"/>
            <w:col w:w="3461"/>
          </w:cols>
        </w:sectPr>
      </w:pPr>
    </w:p>
    <w:p>
      <w:pPr>
        <w:spacing w:line="268" w:lineRule="auto" w:before="19"/>
        <w:ind w:left="1940" w:right="-4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Canada calculations</w:t>
      </w:r>
    </w:p>
    <w:p>
      <w:pPr>
        <w:spacing w:line="268" w:lineRule="auto" w:before="19"/>
        <w:ind w:left="2424" w:right="1892" w:hanging="563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August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non-commodity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2015Q2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travel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exports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927" w:space="40"/>
            <w:col w:w="6753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9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88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48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28: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1"/>
          <w:sz w:val="18"/>
        </w:rPr>
        <w:t>Currency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movements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affecting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foreign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travel</w:t>
      </w:r>
    </w:p>
    <w:p>
      <w:pPr>
        <w:spacing w:before="51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Changes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travellers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2013,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119"/>
        <w:ind w:left="2510" w:right="3494" w:firstLine="2"/>
        <w:jc w:val="left"/>
        <w:rPr>
          <w:sz w:val="14"/>
        </w:rPr>
      </w:pPr>
      <w:r>
        <w:rPr/>
        <w:pict>
          <v:group style="position:absolute;margin-left:175.318405pt;margin-top:20.153223pt;width:252.75pt;height:138.75pt;mso-position-horizontal-relative:page;mso-position-vertical-relative:paragraph;z-index:-17755136" id="docshapegroup289" coordorigin="3506,403" coordsize="5055,2775">
            <v:shape style="position:absolute;left:3643;top:1045;width:4563;height:2125" id="docshape290" coordorigin="3643,1046" coordsize="4563,2125" path="m3717,1046l3643,1046,3643,3171,3717,3171,3717,1046xm3868,1167l3792,1167,3792,3171,3868,3171,3868,1167xm4016,1267l3942,1267,3942,3171,4016,3171,4016,1267xm4167,1226l4091,1226,4091,3171,4167,3171,4167,1226xm4315,1233l4242,1233,4242,3171,4315,3171,4315,1233xm4466,1309l4390,1309,4390,3171,4466,3171,4466,1309xm4615,1367l4541,1367,4541,3171,4615,3171,4615,1367xm4766,1371l4690,1371,4690,3171,4766,3171,4766,1371xm4914,1328l4840,1328,4840,3171,4914,3171,4914,1328xm5063,1341l4989,1341,4989,3171,5063,3171,5063,1341xm5214,1424l5138,1424,5138,3171,5214,3171,5214,1424xm5362,1515l5289,1515,5289,3171,5362,3171,5362,1515xm5513,1692l5437,1692,5437,3171,5513,3171,5513,1692xm5662,1760l5588,1760,5588,3171,5662,3171,5662,1760xm5813,1787l5736,1787,5736,3171,5813,3171,5813,1787xm5961,1722l5887,1722,5887,3171,5961,3171,5961,1722xm6112,1666l6036,1666,6036,3171,6112,3171,6112,1666xm6260,1630l6187,1630,6187,3171,6260,3171,6260,1630xm6411,1575l6335,1575,6335,3171,6411,3171,6411,1575xm6560,1685l6486,1685,6486,3171,6560,3171,6560,1685xm6711,1734l6635,1734,6635,3171,6711,3171,6711,1734xm6859,1847l6785,1847,6785,3171,6859,3171,6859,1847xm7008,1908l6934,1908,6934,3171,7008,3171,7008,1908xm7159,2017l7083,2017,7083,3171,7159,3171,7159,2017xm7307,2302l7234,2302,7234,3171,7307,3171,7307,2302xm7458,2480l7382,2480,7382,3171,7458,3171,7458,2480xm7607,2531l7533,2531,7533,3171,7607,3171,7607,2531xm7758,2404l7681,2404,7681,3171,7758,3171,7758,2404xm7906,2336l7832,2336,7832,3171,7906,3171,7906,2336xm8057,2421l7981,2421,7981,3171,8057,3171,8057,2421xm8205,2635l8132,2635,8132,3171,8205,3171,8205,2635xe" filled="true" fillcolor="#d4dff2" stroked="false">
              <v:path arrowok="t"/>
              <v:fill type="solid"/>
            </v:shape>
            <v:line style="position:absolute" from="3514,3171" to="3514,411" stroked="true" strokeweight=".75pt" strokecolor="#231f20">
              <v:stroke dashstyle="solid"/>
            </v:line>
            <v:shape style="position:absolute;left:3520;top:410;width:80;height:2760" id="docshape291" coordorigin="3520,411" coordsize="80,2760" path="m3520,3171l3600,3171m3520,2775l3600,2775m3520,2382l3600,2382m3520,1987l3600,1987m3520,1594l3600,1594m3520,1199l3600,1199m3520,806l3600,806m3520,411l3600,411e" filled="false" stroked="true" strokeweight=".75pt" strokecolor="#231f20">
              <v:path arrowok="t"/>
              <v:stroke dashstyle="solid"/>
            </v:shape>
            <v:line style="position:absolute" from="8554,3171" to="8554,411" stroked="true" strokeweight=".75pt" strokecolor="#231f20">
              <v:stroke dashstyle="solid"/>
            </v:line>
            <v:shape style="position:absolute;left:8473;top:410;width:80;height:2760" id="docshape292" coordorigin="8474,411" coordsize="80,2760" path="m8474,3171l8554,3171m8474,2480l8554,2480m8474,1790l8554,1790m8474,1101l8554,1101m8474,411l8554,411e" filled="false" stroked="true" strokeweight=".75pt" strokecolor="#231f20">
              <v:path arrowok="t"/>
              <v:stroke dashstyle="solid"/>
            </v:shape>
            <v:line style="position:absolute" from="3514,3171" to="8554,3171" stroked="true" strokeweight=".75pt" strokecolor="#231f20">
              <v:stroke dashstyle="solid"/>
            </v:line>
            <v:line style="position:absolute" from="7195,3091" to="7195,3171" stroked="true" strokeweight=".75pt" strokecolor="#231f20">
              <v:stroke dashstyle="solid"/>
            </v:line>
            <v:line style="position:absolute" from="5402,3091" to="5402,3171" stroked="true" strokeweight=".75pt" strokecolor="#231f20">
              <v:stroke dashstyle="solid"/>
            </v:line>
            <v:line style="position:absolute" from="3607,3091" to="3607,3171" stroked="true" strokeweight=".75pt" strokecolor="#231f20">
              <v:stroke dashstyle="solid"/>
            </v:line>
            <v:line style="position:absolute" from="8094,3131" to="8094,3171" stroked="true" strokeweight=".75pt" strokecolor="#231f20">
              <v:stroke dashstyle="solid"/>
            </v:line>
            <v:line style="position:absolute" from="7644,3131" to="7644,3171" stroked="true" strokeweight=".75pt" strokecolor="#231f20">
              <v:stroke dashstyle="solid"/>
            </v:line>
            <v:line style="position:absolute" from="6747,3131" to="6747,3171" stroked="true" strokeweight=".75pt" strokecolor="#231f20">
              <v:stroke dashstyle="solid"/>
            </v:line>
            <v:line style="position:absolute" from="6298,3131" to="6298,3171" stroked="true" strokeweight=".75pt" strokecolor="#231f20">
              <v:stroke dashstyle="solid"/>
            </v:line>
            <v:line style="position:absolute" from="5850,3131" to="5850,3171" stroked="true" strokeweight=".75pt" strokecolor="#231f20">
              <v:stroke dashstyle="solid"/>
            </v:line>
            <v:line style="position:absolute" from="4952,3131" to="4952,3171" stroked="true" strokeweight=".75pt" strokecolor="#231f20">
              <v:stroke dashstyle="solid"/>
            </v:line>
            <v:line style="position:absolute" from="4505,3131" to="4505,3171" stroked="true" strokeweight=".75pt" strokecolor="#231f20">
              <v:stroke dashstyle="solid"/>
            </v:line>
            <v:line style="position:absolute" from="4055,3131" to="4055,3171" stroked="true" strokeweight=".75pt" strokecolor="#231f20">
              <v:stroke dashstyle="solid"/>
            </v:line>
            <v:shape style="position:absolute;left:3680;top:942;width:4488;height:1787" id="docshape293" coordorigin="3681,943" coordsize="4488,1787" path="m3681,1200l3830,943,3980,1172,4129,1446,4278,1470,4428,1287,4577,1366,4728,1436,4876,1427,5027,1436,5176,1385,5326,1448,5475,1612,5626,1638,5775,1723,5923,1604,6074,1542,6223,1298,6373,1674,6522,1631,6673,1733,6821,1803,6972,1899,7121,1929,7271,2300,7420,2653,7571,2643,7719,2702,7868,2581,8019,2694,8168,2730e" filled="false" stroked="true" strokeweight="1.25pt" strokecolor="#00aeef">
              <v:path arrowok="t"/>
              <v:stroke dashstyle="solid"/>
            </v:shape>
            <v:shape style="position:absolute;left:3680;top:706;width:4488;height:638" id="docshape294" coordorigin="3681,707" coordsize="4488,638" path="m3681,1200l3830,1253,3980,1130,4129,1344,4278,1236,4428,1255,4577,1234,4728,1194,4876,1236,5027,1238,5176,1213,5326,1264,5475,1313,5626,1274,5775,1293,5923,1194,6074,1151,6223,1143,6373,1162,6522,1153,6673,1083,6821,1043,6972,1191,7121,1026,7271,1060,7420,1043,7571,981,7719,939,7868,820,8019,707,8168,74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Millions of travellers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0.4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304" w:lineRule="auto" w:before="0"/>
        <w:ind w:left="615" w:right="2594" w:hanging="76"/>
        <w:jc w:val="left"/>
        <w:rPr>
          <w:sz w:val="14"/>
        </w:rPr>
      </w:pPr>
      <w:r>
        <w:rPr>
          <w:color w:val="231F20"/>
          <w:w w:val="95"/>
          <w:sz w:val="14"/>
        </w:rPr>
        <w:t>US$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sz w:val="14"/>
        </w:rPr>
        <w:t>1.1</w:t>
      </w:r>
    </w:p>
    <w:p>
      <w:pPr>
        <w:spacing w:after="0" w:line="304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256" w:space="40"/>
            <w:col w:w="3424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0.2</w:t>
      </w:r>
    </w:p>
    <w:p>
      <w:pPr>
        <w:pStyle w:val="BodyText"/>
        <w:spacing w:before="4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231F20"/>
          <w:sz w:val="14"/>
        </w:rPr>
        <w:t>0.0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19"/>
        <w:ind w:left="2492" w:right="2593" w:firstLine="0"/>
        <w:jc w:val="center"/>
        <w:rPr>
          <w:sz w:val="14"/>
        </w:rPr>
      </w:pPr>
      <w:r>
        <w:rPr>
          <w:color w:val="231F20"/>
          <w:sz w:val="14"/>
        </w:rPr>
        <w:t>1.0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2746" w:space="2654"/>
            <w:col w:w="532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2"/>
        <w:ind w:left="0" w:right="3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-0.2</w:t>
      </w:r>
    </w:p>
    <w:p>
      <w:pPr>
        <w:pStyle w:val="BodyText"/>
        <w:spacing w:before="4"/>
      </w:pPr>
    </w:p>
    <w:p>
      <w:pPr>
        <w:spacing w:before="1"/>
        <w:ind w:left="0" w:right="3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-0.4</w:t>
      </w:r>
    </w:p>
    <w:p>
      <w:pPr>
        <w:pStyle w:val="BodyText"/>
        <w:spacing w:before="4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-0.6</w:t>
      </w:r>
    </w:p>
    <w:p>
      <w:pPr>
        <w:pStyle w:val="BodyText"/>
        <w:spacing w:before="4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-0.8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6"/>
        <w:ind w:left="2437" w:right="2593" w:firstLine="0"/>
        <w:jc w:val="center"/>
        <w:rPr>
          <w:sz w:val="14"/>
        </w:rPr>
      </w:pPr>
      <w:r>
        <w:rPr>
          <w:color w:val="231F20"/>
          <w:sz w:val="14"/>
        </w:rPr>
        <w:t>0.9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2437" w:right="2593" w:firstLine="0"/>
        <w:jc w:val="center"/>
        <w:rPr>
          <w:sz w:val="14"/>
        </w:rPr>
      </w:pPr>
      <w:r>
        <w:rPr>
          <w:color w:val="231F20"/>
          <w:sz w:val="14"/>
        </w:rPr>
        <w:t>0.8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2746" w:space="2708"/>
            <w:col w:w="5266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-1.0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/>
        <w:pict>
          <v:rect style="position:absolute;margin-left:346.5pt;margin-top:15.216314pt;width:12pt;height:5pt;mso-position-horizontal-relative:page;mso-position-vertical-relative:paragraph;z-index:15831552" id="docshape295" filled="true" fillcolor="#d4dff2" stroked="false">
            <v:fill type="solid"/>
            <w10:wrap type="none"/>
          </v:rect>
        </w:pict>
      </w:r>
      <w:r>
        <w:rPr>
          <w:color w:val="231F20"/>
          <w:sz w:val="14"/>
        </w:rPr>
        <w:t>2015</w:t>
      </w:r>
    </w:p>
    <w:p>
      <w:pPr>
        <w:spacing w:before="102"/>
        <w:ind w:left="732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0.7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5" w:equalWidth="0">
            <w:col w:w="2706" w:space="40"/>
            <w:col w:w="1174" w:space="39"/>
            <w:col w:w="1757" w:space="40"/>
            <w:col w:w="1383" w:space="39"/>
            <w:col w:w="3542"/>
          </w:cols>
        </w:sectPr>
      </w:pPr>
    </w:p>
    <w:p>
      <w:pPr>
        <w:spacing w:line="268" w:lineRule="auto" w:before="11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0528" from="176.625pt,9.540915pt" to="187.125pt,9.54091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1040" from="176.625pt,18.540915pt" to="187.125pt,18.540915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Non-resident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travellers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Canadians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travelling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abroad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2"/>
        <w:ind w:left="510" w:right="2551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Canadian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920" w:space="40"/>
            <w:col w:w="47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198" w:val="left" w:leader="none"/>
        </w:tabs>
        <w:spacing w:before="0"/>
        <w:ind w:left="3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July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29312;mso-wrap-distance-left:0;mso-wrap-distance-right:0" id="docshape29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36160" type="#_x0000_t202" id="docshape29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bookmarkStart w:name="_bookmark16" w:id="36"/>
      <w:bookmarkEnd w:id="36"/>
      <w:r>
        <w:rPr/>
      </w:r>
      <w:bookmarkStart w:name="Business investment" w:id="37"/>
      <w:bookmarkEnd w:id="3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2579"/>
      </w:pPr>
      <w:r>
        <w:rPr>
          <w:color w:val="006976"/>
          <w:spacing w:val="-7"/>
          <w:w w:val="95"/>
        </w:rPr>
        <w:t>…which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over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time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lead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stronger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business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investment</w:t>
      </w:r>
    </w:p>
    <w:p>
      <w:pPr>
        <w:pStyle w:val="BodyText"/>
        <w:spacing w:line="249" w:lineRule="auto" w:before="52"/>
        <w:ind w:left="1939" w:right="1942"/>
      </w:pP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restrain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next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so.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nearly</w:t>
      </w:r>
      <w:r>
        <w:rPr>
          <w:color w:val="4D4D4F"/>
          <w:spacing w:val="5"/>
        </w:rPr>
        <w:t> </w:t>
      </w:r>
      <w:r>
        <w:rPr>
          <w:color w:val="4D4D4F"/>
        </w:rPr>
        <w:t>40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develop-</w:t>
      </w:r>
      <w:r>
        <w:rPr>
          <w:color w:val="4D4D4F"/>
          <w:spacing w:val="-53"/>
        </w:rPr>
        <w:t> </w:t>
      </w:r>
      <w:r>
        <w:rPr>
          <w:color w:val="4D4D4F"/>
        </w:rPr>
        <w:t>ments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reduce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medium</w:t>
      </w:r>
      <w:r>
        <w:rPr>
          <w:color w:val="4D4D4F"/>
          <w:spacing w:val="4"/>
        </w:rPr>
        <w:t> </w:t>
      </w:r>
      <w:r>
        <w:rPr>
          <w:color w:val="4D4D4F"/>
        </w:rPr>
        <w:t>term.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better</w:t>
      </w:r>
      <w:r>
        <w:rPr>
          <w:color w:val="4D4D4F"/>
          <w:spacing w:val="4"/>
        </w:rPr>
        <w:t> </w:t>
      </w:r>
      <w:r>
        <w:rPr>
          <w:color w:val="4D4D4F"/>
        </w:rPr>
        <w:t>position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balance</w:t>
      </w:r>
      <w:r>
        <w:rPr>
          <w:color w:val="4D4D4F"/>
          <w:spacing w:val="4"/>
        </w:rPr>
        <w:t> </w:t>
      </w:r>
      <w:r>
        <w:rPr>
          <w:color w:val="4D4D4F"/>
        </w:rPr>
        <w:t>sheets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improve</w:t>
      </w:r>
      <w:r>
        <w:rPr>
          <w:color w:val="4D4D4F"/>
          <w:spacing w:val="4"/>
        </w:rPr>
        <w:t> </w:t>
      </w:r>
      <w:r>
        <w:rPr>
          <w:color w:val="4D4D4F"/>
        </w:rPr>
        <w:t>cash</w:t>
      </w:r>
      <w:r>
        <w:rPr>
          <w:color w:val="4D4D4F"/>
          <w:spacing w:val="5"/>
        </w:rPr>
        <w:t> </w:t>
      </w:r>
      <w:r>
        <w:rPr>
          <w:color w:val="4D4D4F"/>
        </w:rPr>
        <w:t>flow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hedges</w:t>
      </w:r>
      <w:r>
        <w:rPr>
          <w:color w:val="4D4D4F"/>
          <w:spacing w:val="4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expire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tighten,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cutting</w:t>
      </w:r>
      <w:r>
        <w:rPr>
          <w:color w:val="4D4D4F"/>
          <w:spacing w:val="10"/>
        </w:rPr>
        <w:t> </w:t>
      </w:r>
      <w:r>
        <w:rPr>
          <w:color w:val="4D4D4F"/>
        </w:rPr>
        <w:t>operating</w:t>
      </w:r>
      <w:r>
        <w:rPr>
          <w:color w:val="4D4D4F"/>
          <w:spacing w:val="11"/>
        </w:rPr>
        <w:t> </w:t>
      </w:r>
      <w:r>
        <w:rPr>
          <w:color w:val="4D4D4F"/>
        </w:rPr>
        <w:t>costs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reducing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expenditures.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latter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2"/>
        </w:rPr>
        <w:t> </w:t>
      </w:r>
      <w:r>
        <w:rPr>
          <w:color w:val="4D4D4F"/>
        </w:rPr>
        <w:t>into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29).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down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jected</w:t>
      </w:r>
      <w:r>
        <w:rPr>
          <w:color w:val="4D4D4F"/>
          <w:spacing w:val="2"/>
        </w:rPr>
        <w:t> </w:t>
      </w:r>
      <w:r>
        <w:rPr>
          <w:color w:val="4D4D4F"/>
        </w:rPr>
        <w:t>profile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a risk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had identified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July.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an average</w:t>
      </w:r>
      <w:r>
        <w:rPr>
          <w:color w:val="4D4D4F"/>
          <w:spacing w:val="1"/>
        </w:rPr>
        <w:t> </w:t>
      </w:r>
      <w:r>
        <w:rPr>
          <w:color w:val="4D4D4F"/>
        </w:rPr>
        <w:t>annual</w:t>
      </w:r>
      <w:r>
        <w:rPr>
          <w:color w:val="4D4D4F"/>
          <w:spacing w:val="1"/>
        </w:rPr>
        <w:t> </w:t>
      </w:r>
      <w:r>
        <w:rPr>
          <w:color w:val="4D4D4F"/>
        </w:rPr>
        <w:t>basis,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20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2016</w:t>
      </w:r>
      <w:r>
        <w:rPr>
          <w:color w:val="4D4D4F"/>
          <w:spacing w:val="-1"/>
        </w:rPr>
        <w:t> </w:t>
      </w:r>
      <w:r>
        <w:rPr>
          <w:color w:val="4D4D4F"/>
        </w:rPr>
        <w:t>and to</w:t>
      </w:r>
      <w:r>
        <w:rPr>
          <w:color w:val="4D4D4F"/>
          <w:spacing w:val="-1"/>
        </w:rPr>
        <w:t> </w:t>
      </w:r>
      <w:r>
        <w:rPr>
          <w:color w:val="4D4D4F"/>
        </w:rPr>
        <w:t>remain roughly</w:t>
      </w:r>
      <w:r>
        <w:rPr>
          <w:color w:val="4D4D4F"/>
          <w:spacing w:val="-1"/>
        </w:rPr>
        <w:t> </w:t>
      </w:r>
      <w:r>
        <w:rPr>
          <w:color w:val="4D4D4F"/>
        </w:rPr>
        <w:t>flat in</w:t>
      </w:r>
      <w:r>
        <w:rPr>
          <w:color w:val="4D4D4F"/>
          <w:spacing w:val="-1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31"/>
        <w:ind w:left="1939" w:right="1997"/>
      </w:pP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strengthen</w:t>
      </w:r>
      <w:r>
        <w:rPr>
          <w:color w:val="4D4D4F"/>
          <w:spacing w:val="10"/>
        </w:rPr>
        <w:t> </w:t>
      </w:r>
      <w:r>
        <w:rPr>
          <w:color w:val="4D4D4F"/>
        </w:rPr>
        <w:t>gradually,</w:t>
      </w:r>
      <w:r>
        <w:rPr>
          <w:color w:val="4D4D4F"/>
          <w:spacing w:val="-53"/>
        </w:rPr>
        <w:t> </w:t>
      </w:r>
      <w:r>
        <w:rPr>
          <w:color w:val="4D4D4F"/>
        </w:rPr>
        <w:t>led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10"/>
        </w:rPr>
        <w:t> </w:t>
      </w:r>
      <w:r>
        <w:rPr>
          <w:color w:val="4D4D4F"/>
        </w:rPr>
        <w:t>export</w:t>
      </w:r>
      <w:r>
        <w:rPr>
          <w:color w:val="4D4D4F"/>
          <w:spacing w:val="10"/>
        </w:rPr>
        <w:t> </w:t>
      </w:r>
      <w:r>
        <w:rPr>
          <w:color w:val="4D4D4F"/>
        </w:rPr>
        <w:t>prospects.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autumn</w:t>
      </w:r>
      <w:r>
        <w:rPr>
          <w:color w:val="4D4D4F"/>
          <w:spacing w:val="10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2"/>
        </w:rPr>
        <w:t> </w:t>
      </w:r>
      <w:r>
        <w:rPr>
          <w:color w:val="4D4D4F"/>
        </w:rPr>
        <w:t>found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forward-looking</w:t>
      </w:r>
      <w:r>
        <w:rPr>
          <w:color w:val="4D4D4F"/>
          <w:spacing w:val="12"/>
        </w:rPr>
        <w:t> </w:t>
      </w:r>
      <w:r>
        <w:rPr>
          <w:color w:val="4D4D4F"/>
        </w:rPr>
        <w:t>indicators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improved,</w:t>
      </w:r>
      <w:r>
        <w:rPr>
          <w:color w:val="4D4D4F"/>
          <w:spacing w:val="5"/>
        </w:rPr>
        <w:t> </w:t>
      </w:r>
      <w:r>
        <w:rPr>
          <w:color w:val="4D4D4F"/>
        </w:rPr>
        <w:t>including</w:t>
      </w:r>
      <w:r>
        <w:rPr>
          <w:color w:val="4D4D4F"/>
          <w:spacing w:val="5"/>
        </w:rPr>
        <w:t> </w:t>
      </w:r>
      <w:r>
        <w:rPr>
          <w:color w:val="4D4D4F"/>
        </w:rPr>
        <w:t>firms’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invest.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anticipating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improving</w:t>
      </w:r>
      <w:r>
        <w:rPr>
          <w:color w:val="4D4D4F"/>
          <w:spacing w:val="9"/>
        </w:rPr>
        <w:t> </w:t>
      </w:r>
      <w:r>
        <w:rPr>
          <w:color w:val="4D4D4F"/>
        </w:rPr>
        <w:t>U.S.</w:t>
      </w:r>
      <w:r>
        <w:rPr>
          <w:color w:val="4D4D4F"/>
          <w:spacing w:val="9"/>
        </w:rPr>
        <w:t> </w:t>
      </w:r>
      <w:r>
        <w:rPr>
          <w:color w:val="4D4D4F"/>
        </w:rPr>
        <w:t>economy,</w:t>
      </w:r>
      <w:r>
        <w:rPr>
          <w:color w:val="4D4D4F"/>
          <w:spacing w:val="9"/>
        </w:rPr>
        <w:t> </w:t>
      </w:r>
      <w:r>
        <w:rPr>
          <w:color w:val="4D4D4F"/>
        </w:rPr>
        <w:t>among</w:t>
      </w:r>
      <w:r>
        <w:rPr>
          <w:color w:val="4D4D4F"/>
          <w:spacing w:val="9"/>
        </w:rPr>
        <w:t> </w:t>
      </w:r>
      <w:r>
        <w:rPr>
          <w:color w:val="4D4D4F"/>
        </w:rPr>
        <w:t>them</w:t>
      </w:r>
      <w:r>
        <w:rPr>
          <w:color w:val="4D4D4F"/>
          <w:spacing w:val="9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firms,</w:t>
      </w:r>
      <w:r>
        <w:rPr>
          <w:color w:val="4D4D4F"/>
          <w:spacing w:val="7"/>
        </w:rPr>
        <w:t> </w:t>
      </w:r>
      <w:r>
        <w:rPr>
          <w:color w:val="4D4D4F"/>
        </w:rPr>
        <w:t>tend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experience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plan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invest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hire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firms.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context,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gradual</w:t>
      </w:r>
      <w:r>
        <w:rPr>
          <w:color w:val="4D4D4F"/>
          <w:spacing w:val="6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machinery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equipment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non-residential</w:t>
      </w:r>
      <w:r>
        <w:rPr>
          <w:color w:val="4D4D4F"/>
          <w:spacing w:val="9"/>
        </w:rPr>
        <w:t> </w:t>
      </w:r>
      <w:r>
        <w:rPr>
          <w:color w:val="4D4D4F"/>
        </w:rPr>
        <w:t>buildings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weakness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engineering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resource</w:t>
      </w:r>
      <w:r>
        <w:rPr>
          <w:color w:val="4D4D4F"/>
          <w:spacing w:val="1"/>
        </w:rPr>
        <w:t> </w:t>
      </w:r>
      <w:r>
        <w:rPr>
          <w:color w:val="4D4D4F"/>
        </w:rPr>
        <w:t>sector should</w:t>
      </w:r>
      <w:r>
        <w:rPr>
          <w:color w:val="4D4D4F"/>
          <w:spacing w:val="1"/>
        </w:rPr>
        <w:t> </w:t>
      </w:r>
      <w:r>
        <w:rPr>
          <w:color w:val="4D4D4F"/>
        </w:rPr>
        <w:t>persist.</w:t>
      </w:r>
    </w:p>
    <w:p>
      <w:pPr>
        <w:pStyle w:val="BodyText"/>
        <w:spacing w:line="249" w:lineRule="auto" w:before="128"/>
        <w:ind w:left="1939" w:right="2155"/>
      </w:pP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tightened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55"/>
        </w:rPr>
        <w:t> </w:t>
      </w:r>
      <w:r>
        <w:rPr>
          <w:color w:val="4D4D4F"/>
        </w:rPr>
        <w:t>some</w:t>
      </w:r>
      <w:r>
        <w:rPr>
          <w:color w:val="4D4D4F"/>
          <w:spacing w:val="56"/>
        </w:rPr>
        <w:t> </w:t>
      </w:r>
      <w:r>
        <w:rPr>
          <w:color w:val="4D4D4F"/>
        </w:rPr>
        <w:t>firms,</w:t>
      </w:r>
      <w:r>
        <w:rPr>
          <w:color w:val="4D4D4F"/>
          <w:spacing w:val="55"/>
        </w:rPr>
        <w:t> </w:t>
      </w:r>
      <w:r>
        <w:rPr>
          <w:color w:val="4D4D4F"/>
        </w:rPr>
        <w:t>notably</w:t>
      </w:r>
      <w:r>
        <w:rPr>
          <w:color w:val="4D4D4F"/>
          <w:spacing w:val="1"/>
        </w:rPr>
        <w:t> </w:t>
      </w:r>
      <w:r>
        <w:rPr>
          <w:color w:val="4D4D4F"/>
        </w:rPr>
        <w:t>those</w:t>
      </w:r>
      <w:r>
        <w:rPr>
          <w:color w:val="4D4D4F"/>
          <w:spacing w:val="5"/>
        </w:rPr>
        <w:t> </w:t>
      </w:r>
      <w:r>
        <w:rPr>
          <w:color w:val="4D4D4F"/>
        </w:rPr>
        <w:t>tied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sector,</w:t>
      </w:r>
      <w:r>
        <w:rPr>
          <w:color w:val="4D4D4F"/>
          <w:spacing w:val="6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favourable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9"/>
        </w:rPr>
        <w:t> </w:t>
      </w:r>
      <w:r>
        <w:rPr>
          <w:color w:val="4D4D4F"/>
        </w:rPr>
        <w:t>spending,</w:t>
      </w:r>
      <w:r>
        <w:rPr>
          <w:color w:val="4D4D4F"/>
          <w:spacing w:val="10"/>
        </w:rPr>
        <w:t> </w:t>
      </w:r>
      <w:r>
        <w:rPr>
          <w:color w:val="4D4D4F"/>
        </w:rPr>
        <w:t>even</w:t>
      </w:r>
      <w:r>
        <w:rPr>
          <w:color w:val="4D4D4F"/>
          <w:spacing w:val="10"/>
        </w:rPr>
        <w:t> </w:t>
      </w:r>
      <w:r>
        <w:rPr>
          <w:color w:val="4D4D4F"/>
        </w:rPr>
        <w:t>though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raised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cost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imported</w:t>
      </w:r>
      <w:r>
        <w:rPr>
          <w:color w:val="4D4D4F"/>
          <w:spacing w:val="11"/>
        </w:rPr>
        <w:t> </w:t>
      </w:r>
      <w:r>
        <w:rPr>
          <w:color w:val="4D4D4F"/>
        </w:rPr>
        <w:t>machinery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equipment.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same</w:t>
      </w:r>
      <w:r>
        <w:rPr>
          <w:color w:val="4D4D4F"/>
          <w:spacing w:val="11"/>
        </w:rPr>
        <w:t> </w:t>
      </w:r>
      <w:r>
        <w:rPr>
          <w:color w:val="4D4D4F"/>
        </w:rPr>
        <w:t>time,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dollar’s</w:t>
      </w:r>
    </w:p>
    <w:p>
      <w:pPr>
        <w:pStyle w:val="BodyText"/>
        <w:spacing w:before="11"/>
        <w:rPr>
          <w:sz w:val="27"/>
        </w:rPr>
      </w:pPr>
      <w:r>
        <w:rPr/>
        <w:pict>
          <v:shape style="position:absolute;margin-left:134.199997pt;margin-top:17.29253pt;width:344pt;height:.1pt;mso-position-horizontal-relative:page;mso-position-vertical-relative:paragraph;z-index:-15624192;mso-wrap-distance-left:0;mso-wrap-distance-right:0" id="docshape298" coordorigin="2684,346" coordsize="6880,0" path="m2684,346l9564,3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3" w:right="2159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29: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2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decline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prices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is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leading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sharp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reductions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investment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oil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gas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industries</w:t>
      </w:r>
    </w:p>
    <w:p>
      <w:pPr>
        <w:spacing w:before="39"/>
        <w:ind w:left="2784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410" w:val="left" w:leader="none"/>
        </w:tabs>
        <w:spacing w:before="99"/>
        <w:ind w:left="0" w:right="61" w:firstLine="0"/>
        <w:jc w:val="center"/>
        <w:rPr>
          <w:sz w:val="14"/>
        </w:rPr>
      </w:pPr>
      <w:r>
        <w:rPr>
          <w:color w:val="231F20"/>
          <w:sz w:val="14"/>
        </w:rPr>
        <w:t>%</w:t>
        <w:tab/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tabs>
          <w:tab w:pos="5408" w:val="left" w:leader="none"/>
        </w:tabs>
        <w:spacing w:before="34"/>
        <w:ind w:left="0" w:right="76" w:firstLine="0"/>
        <w:jc w:val="center"/>
        <w:rPr>
          <w:sz w:val="14"/>
        </w:rPr>
      </w:pPr>
      <w:r>
        <w:rPr/>
        <w:pict>
          <v:group style="position:absolute;margin-left:175.518402pt;margin-top:6.141126pt;width:252.75pt;height:138.75pt;mso-position-horizontal-relative:page;mso-position-vertical-relative:paragraph;z-index:-17751552" id="docshapegroup299" coordorigin="3510,123" coordsize="5055,2775">
            <v:shape style="position:absolute;left:3517;top:1229;width:2281;height:8" id="docshape300" coordorigin="3518,1229" coordsize="2281,8" path="m3518,1229l5799,1229m3518,1237l5799,1237e" filled="false" stroked="true" strokeweight=".3478pt" strokecolor="#231f20">
              <v:path arrowok="t"/>
              <v:stroke dashstyle="solid"/>
            </v:shape>
            <v:shape style="position:absolute;left:3884;top:1018;width:1437;height:289" id="docshape301" coordorigin="3884,1019" coordsize="1437,289" path="m4362,1019l3884,1019,3884,1233,4362,1233,4362,1019xm5321,1233l4840,1233,4840,1307,5321,1307,5321,1233xe" filled="true" fillcolor="#c5281c" stroked="false">
              <v:path arrowok="t"/>
              <v:fill type="solid"/>
            </v:shape>
            <v:shape style="position:absolute;left:3884;top:1184;width:1437;height:112" id="docshape302" coordorigin="3884,1184" coordsize="1437,112" path="m4362,1233l3884,1233,3884,1295,4362,1295,4362,1233xm5321,1184l4840,1184,4840,1233,5321,1233,5321,1184xe" filled="true" fillcolor="#00aeef" stroked="false">
              <v:path arrowok="t"/>
              <v:fill type="solid"/>
            </v:shape>
            <v:shape style="position:absolute;left:6278;top:1229;width:478;height:8" id="docshape303" coordorigin="6279,1229" coordsize="478,8" path="m6279,1229l6757,1229m6279,1237l6757,1237e" filled="false" stroked="true" strokeweight=".3478pt" strokecolor="#231f20">
              <v:path arrowok="t"/>
              <v:stroke dashstyle="solid"/>
            </v:shape>
            <v:rect style="position:absolute;left:5798;top:781;width:481;height:451" id="docshape304" filled="true" fillcolor="#00aeef" stroked="false">
              <v:fill type="solid"/>
            </v:rect>
            <v:shape style="position:absolute;left:7235;top:1229;width:1323;height:8" id="docshape305" coordorigin="7235,1229" coordsize="1323,8" path="m7235,1229l7715,1229m8193,1229l8558,1229m7235,1237l8558,1237e" filled="false" stroked="true" strokeweight=".3478pt" strokecolor="#231f20">
              <v:path arrowok="t"/>
              <v:stroke dashstyle="solid"/>
            </v:shape>
            <v:shape style="position:absolute;left:6756;top:659;width:1437;height:574" id="docshape306" coordorigin="6757,659" coordsize="1437,574" path="m7235,936l6757,936,6757,1233,7235,1233,7235,936xm8193,659l7715,659,7715,1233,8193,1233,8193,659xe" filled="true" fillcolor="#00aeef" stroked="false">
              <v:path arrowok="t"/>
              <v:fill type="solid"/>
            </v:shape>
            <v:shape style="position:absolute;left:5795;top:852;width:384;height:384" type="#_x0000_t75" id="docshape307" stroked="false">
              <v:imagedata r:id="rId29" o:title=""/>
            </v:shape>
            <v:line style="position:absolute" from="5799,799" to="6232,1233" stroked="true" strokeweight=".354pt" strokecolor="#ffffff">
              <v:stroke dashstyle="solid"/>
            </v:line>
            <v:line style="position:absolute" from="5838,782" to="6279,1222" stroked="true" strokeweight=".354pt" strokecolor="#ffffff">
              <v:stroke dashstyle="solid"/>
            </v:line>
            <v:shape style="position:absolute;left:5891;top:778;width:391;height:391" type="#_x0000_t75" id="docshape308" stroked="false">
              <v:imagedata r:id="rId30" o:title=""/>
            </v:shape>
            <v:shape style="position:absolute;left:6753;top:932;width:486;height:304" type="#_x0000_t75" id="docshape309" stroked="false">
              <v:imagedata r:id="rId31" o:title=""/>
            </v:shape>
            <v:shape style="position:absolute;left:7711;top:888;width:348;height:348" type="#_x0000_t75" id="docshape310" stroked="false">
              <v:imagedata r:id="rId32" o:title=""/>
            </v:shape>
            <v:line style="position:absolute" from="7715,835" to="8112,1233" stroked="true" strokeweight=".354pt" strokecolor="#ffffff">
              <v:stroke dashstyle="solid"/>
            </v:line>
            <v:line style="position:absolute" from="7715,778" to="8169,1233" stroked="true" strokeweight=".354pt" strokecolor="#ffffff">
              <v:stroke dashstyle="solid"/>
            </v:line>
            <v:line style="position:absolute" from="7715,721" to="8193,1199" stroked="true" strokeweight=".354pt" strokecolor="#ffffff">
              <v:stroke dashstyle="solid"/>
            </v:line>
            <v:line style="position:absolute" from="7715,664" to="8193,1142" stroked="true" strokeweight=".354pt" strokecolor="#ffffff">
              <v:stroke dashstyle="solid"/>
            </v:line>
            <v:line style="position:absolute" from="7767,659" to="8193,1085" stroked="true" strokeweight=".354pt" strokecolor="#ffffff">
              <v:stroke dashstyle="solid"/>
            </v:line>
            <v:shape style="position:absolute;left:7820;top:655;width:377;height:377" type="#_x0000_t75" id="docshape311" stroked="false">
              <v:imagedata r:id="rId33" o:title=""/>
            </v:shape>
            <v:shape style="position:absolute;left:5795;top:852;width:384;height:384" type="#_x0000_t75" id="docshape312" stroked="false">
              <v:imagedata r:id="rId29" o:title=""/>
            </v:shape>
            <v:line style="position:absolute" from="5799,799" to="6232,1233" stroked="true" strokeweight=".354pt" strokecolor="#ffffff">
              <v:stroke dashstyle="solid"/>
            </v:line>
            <v:line style="position:absolute" from="5838,782" to="6279,1222" stroked="true" strokeweight=".354pt" strokecolor="#ffffff">
              <v:stroke dashstyle="solid"/>
            </v:line>
            <v:shape style="position:absolute;left:5891;top:778;width:391;height:391" type="#_x0000_t75" id="docshape313" stroked="false">
              <v:imagedata r:id="rId30" o:title=""/>
            </v:shape>
            <v:shape style="position:absolute;left:6753;top:932;width:486;height:304" type="#_x0000_t75" id="docshape314" stroked="false">
              <v:imagedata r:id="rId31" o:title=""/>
            </v:shape>
            <v:shape style="position:absolute;left:7711;top:888;width:348;height:348" type="#_x0000_t75" id="docshape315" stroked="false">
              <v:imagedata r:id="rId32" o:title=""/>
            </v:shape>
            <v:line style="position:absolute" from="7715,835" to="8112,1233" stroked="true" strokeweight=".354pt" strokecolor="#ffffff">
              <v:stroke dashstyle="solid"/>
            </v:line>
            <v:line style="position:absolute" from="7715,778" to="8169,1233" stroked="true" strokeweight=".354pt" strokecolor="#ffffff">
              <v:stroke dashstyle="solid"/>
            </v:line>
            <v:line style="position:absolute" from="7715,721" to="8193,1199" stroked="true" strokeweight=".354pt" strokecolor="#ffffff">
              <v:stroke dashstyle="solid"/>
            </v:line>
            <v:line style="position:absolute" from="7715,664" to="8193,1142" stroked="true" strokeweight=".354pt" strokecolor="#ffffff">
              <v:stroke dashstyle="solid"/>
            </v:line>
            <v:line style="position:absolute" from="7767,659" to="8193,1085" stroked="true" strokeweight=".354pt" strokecolor="#ffffff">
              <v:stroke dashstyle="solid"/>
            </v:line>
            <v:shape style="position:absolute;left:7820;top:655;width:377;height:377" type="#_x0000_t75" id="docshape316" stroked="false">
              <v:imagedata r:id="rId33" o:title=""/>
            </v:shape>
            <v:shape style="position:absolute;left:5795;top:852;width:384;height:384" type="#_x0000_t75" id="docshape317" stroked="false">
              <v:imagedata r:id="rId29" o:title=""/>
            </v:shape>
            <v:line style="position:absolute" from="5799,799" to="6232,1233" stroked="true" strokeweight=".354pt" strokecolor="#ffffff">
              <v:stroke dashstyle="solid"/>
            </v:line>
            <v:line style="position:absolute" from="5838,782" to="6279,1222" stroked="true" strokeweight=".354pt" strokecolor="#ffffff">
              <v:stroke dashstyle="solid"/>
            </v:line>
            <v:shape style="position:absolute;left:5891;top:778;width:391;height:391" type="#_x0000_t75" id="docshape318" stroked="false">
              <v:imagedata r:id="rId30" o:title=""/>
            </v:shape>
            <v:shape style="position:absolute;left:6753;top:932;width:486;height:304" type="#_x0000_t75" id="docshape319" stroked="false">
              <v:imagedata r:id="rId31" o:title=""/>
            </v:shape>
            <v:shape style="position:absolute;left:7711;top:888;width:348;height:348" type="#_x0000_t75" id="docshape320" stroked="false">
              <v:imagedata r:id="rId32" o:title=""/>
            </v:shape>
            <v:line style="position:absolute" from="7715,835" to="8112,1233" stroked="true" strokeweight=".354pt" strokecolor="#ffffff">
              <v:stroke dashstyle="solid"/>
            </v:line>
            <v:line style="position:absolute" from="7715,778" to="8169,1233" stroked="true" strokeweight=".354pt" strokecolor="#ffffff">
              <v:stroke dashstyle="solid"/>
            </v:line>
            <v:line style="position:absolute" from="7715,721" to="8193,1199" stroked="true" strokeweight=".354pt" strokecolor="#ffffff">
              <v:stroke dashstyle="solid"/>
            </v:line>
            <v:line style="position:absolute" from="7715,664" to="8193,1142" stroked="true" strokeweight=".354pt" strokecolor="#ffffff">
              <v:stroke dashstyle="solid"/>
            </v:line>
            <v:line style="position:absolute" from="7767,659" to="8193,1085" stroked="true" strokeweight=".354pt" strokecolor="#ffffff">
              <v:stroke dashstyle="solid"/>
            </v:line>
            <v:shape style="position:absolute;left:7820;top:655;width:377;height:377" type="#_x0000_t75" id="docshape321" stroked="false">
              <v:imagedata r:id="rId33" o:title=""/>
            </v:shape>
            <v:shape style="position:absolute;left:5798;top:1232;width:1437;height:1292" id="docshape322" coordorigin="5799,1233" coordsize="1437,1292" path="m6279,1233l5799,1233,5799,2524,6279,2524,6279,1233xm7235,1233l6757,1233,6757,1686,7235,1686,7235,1233xe" filled="true" fillcolor="#c5281c" stroked="false">
              <v:path arrowok="t"/>
              <v:fill type="solid"/>
            </v:shape>
            <v:shape style="position:absolute;left:5795;top:2162;width:366;height:366" type="#_x0000_t75" id="docshape323" stroked="false">
              <v:imagedata r:id="rId34" o:title=""/>
            </v:shape>
            <v:line style="position:absolute" from="5799,2109" to="6214,2524" stroked="true" strokeweight=".354pt" strokecolor="#ffffff">
              <v:stroke dashstyle="solid"/>
            </v:line>
            <v:line style="position:absolute" from="5799,2052" to="6271,2524" stroked="true" strokeweight=".354pt" strokecolor="#ffffff">
              <v:stroke dashstyle="solid"/>
            </v:line>
            <v:line style="position:absolute" from="5799,1995" to="6279,2475" stroked="true" strokeweight=".354pt" strokecolor="#ffffff">
              <v:stroke dashstyle="solid"/>
            </v:line>
            <v:line style="position:absolute" from="5799,1938" to="6279,2418" stroked="true" strokeweight=".354pt" strokecolor="#ffffff">
              <v:stroke dashstyle="solid"/>
            </v:line>
            <v:line style="position:absolute" from="5799,1881" to="6279,2362" stroked="true" strokeweight=".354pt" strokecolor="#ffffff">
              <v:stroke dashstyle="solid"/>
            </v:line>
            <v:line style="position:absolute" from="5799,1824" to="6279,2305" stroked="true" strokeweight=".354pt" strokecolor="#ffffff">
              <v:stroke dashstyle="solid"/>
            </v:line>
            <v:line style="position:absolute" from="5799,1767" to="6279,2248" stroked="true" strokeweight=".354pt" strokecolor="#ffffff">
              <v:stroke dashstyle="solid"/>
            </v:line>
            <v:line style="position:absolute" from="5799,1710" to="6279,2191" stroked="true" strokeweight=".354pt" strokecolor="#ffffff">
              <v:stroke dashstyle="solid"/>
            </v:line>
            <v:line style="position:absolute" from="5799,1653" to="6279,2134" stroked="true" strokeweight=".354pt" strokecolor="#ffffff">
              <v:stroke dashstyle="solid"/>
            </v:line>
            <v:line style="position:absolute" from="5799,1596" to="6279,2077" stroked="true" strokeweight=".354pt" strokecolor="#ffffff">
              <v:stroke dashstyle="solid"/>
            </v:line>
            <v:line style="position:absolute" from="5799,1539" to="6279,2020" stroked="true" strokeweight=".354pt" strokecolor="#ffffff">
              <v:stroke dashstyle="solid"/>
            </v:line>
            <v:line style="position:absolute" from="5799,1482" to="6279,1963" stroked="true" strokeweight=".354pt" strokecolor="#ffffff">
              <v:stroke dashstyle="solid"/>
            </v:line>
            <v:line style="position:absolute" from="5799,1425" to="6279,1906" stroked="true" strokeweight=".354pt" strokecolor="#ffffff">
              <v:stroke dashstyle="solid"/>
            </v:line>
            <v:line style="position:absolute" from="5799,1368" to="6279,1849" stroked="true" strokeweight=".354pt" strokecolor="#ffffff">
              <v:stroke dashstyle="solid"/>
            </v:line>
            <v:line style="position:absolute" from="5799,1312" to="6279,1792" stroked="true" strokeweight=".354pt" strokecolor="#ffffff">
              <v:stroke dashstyle="solid"/>
            </v:line>
            <v:line style="position:absolute" from="5799,1255" to="6279,1735" stroked="true" strokeweight=".354pt" strokecolor="#ffffff">
              <v:stroke dashstyle="solid"/>
            </v:line>
            <v:line style="position:absolute" from="5834,1233" to="6279,1678" stroked="true" strokeweight=".354pt" strokecolor="#ffffff">
              <v:stroke dashstyle="solid"/>
            </v:line>
            <v:shape style="position:absolute;left:5887;top:1228;width:396;height:396" type="#_x0000_t75" id="docshape324" stroked="false">
              <v:imagedata r:id="rId35" o:title=""/>
            </v:shape>
            <v:shape style="position:absolute;left:6753;top:1297;width:393;height:393" type="#_x0000_t75" id="docshape325" stroked="false">
              <v:imagedata r:id="rId36" o:title=""/>
            </v:shape>
            <v:line style="position:absolute" from="6757,1244" to="7199,1686" stroked="true" strokeweight=".354pt" strokecolor="#ffffff">
              <v:stroke dashstyle="solid"/>
            </v:line>
            <v:line style="position:absolute" from="6802,1232" to="7235,1665" stroked="true" strokeweight=".354pt" strokecolor="#ffffff">
              <v:stroke dashstyle="solid"/>
            </v:line>
            <v:shape style="position:absolute;left:6855;top:1228;width:383;height:383" type="#_x0000_t75" id="docshape326" stroked="false">
              <v:imagedata r:id="rId37" o:title=""/>
            </v:shape>
            <v:shape style="position:absolute;left:5795;top:2162;width:366;height:366" type="#_x0000_t75" id="docshape327" stroked="false">
              <v:imagedata r:id="rId34" o:title=""/>
            </v:shape>
            <v:line style="position:absolute" from="5799,2109" to="6214,2524" stroked="true" strokeweight=".354pt" strokecolor="#ffffff">
              <v:stroke dashstyle="solid"/>
            </v:line>
            <v:line style="position:absolute" from="5799,2052" to="6271,2524" stroked="true" strokeweight=".354pt" strokecolor="#ffffff">
              <v:stroke dashstyle="solid"/>
            </v:line>
            <v:line style="position:absolute" from="5799,1995" to="6279,2475" stroked="true" strokeweight=".354pt" strokecolor="#ffffff">
              <v:stroke dashstyle="solid"/>
            </v:line>
            <v:line style="position:absolute" from="5799,1938" to="6279,2418" stroked="true" strokeweight=".354pt" strokecolor="#ffffff">
              <v:stroke dashstyle="solid"/>
            </v:line>
            <v:line style="position:absolute" from="5799,1881" to="6279,2362" stroked="true" strokeweight=".354pt" strokecolor="#ffffff">
              <v:stroke dashstyle="solid"/>
            </v:line>
            <v:line style="position:absolute" from="5799,1824" to="6279,2305" stroked="true" strokeweight=".354pt" strokecolor="#ffffff">
              <v:stroke dashstyle="solid"/>
            </v:line>
            <v:line style="position:absolute" from="5799,1767" to="6279,2248" stroked="true" strokeweight=".354pt" strokecolor="#ffffff">
              <v:stroke dashstyle="solid"/>
            </v:line>
            <v:line style="position:absolute" from="5799,1710" to="6279,2191" stroked="true" strokeweight=".354pt" strokecolor="#ffffff">
              <v:stroke dashstyle="solid"/>
            </v:line>
            <v:line style="position:absolute" from="5799,1653" to="6279,2134" stroked="true" strokeweight=".354pt" strokecolor="#ffffff">
              <v:stroke dashstyle="solid"/>
            </v:line>
            <v:line style="position:absolute" from="5799,1596" to="6279,2077" stroked="true" strokeweight=".354pt" strokecolor="#ffffff">
              <v:stroke dashstyle="solid"/>
            </v:line>
            <v:line style="position:absolute" from="5799,1539" to="6279,2020" stroked="true" strokeweight=".354pt" strokecolor="#ffffff">
              <v:stroke dashstyle="solid"/>
            </v:line>
            <v:line style="position:absolute" from="5799,1482" to="6279,1963" stroked="true" strokeweight=".354pt" strokecolor="#ffffff">
              <v:stroke dashstyle="solid"/>
            </v:line>
            <v:line style="position:absolute" from="5799,1425" to="6279,1906" stroked="true" strokeweight=".354pt" strokecolor="#ffffff">
              <v:stroke dashstyle="solid"/>
            </v:line>
            <v:line style="position:absolute" from="5799,1368" to="6279,1849" stroked="true" strokeweight=".354pt" strokecolor="#ffffff">
              <v:stroke dashstyle="solid"/>
            </v:line>
            <v:line style="position:absolute" from="5799,1312" to="6279,1792" stroked="true" strokeweight=".354pt" strokecolor="#ffffff">
              <v:stroke dashstyle="solid"/>
            </v:line>
            <v:line style="position:absolute" from="5799,1255" to="6279,1735" stroked="true" strokeweight=".354pt" strokecolor="#ffffff">
              <v:stroke dashstyle="solid"/>
            </v:line>
            <v:line style="position:absolute" from="5834,1233" to="6279,1678" stroked="true" strokeweight=".354pt" strokecolor="#ffffff">
              <v:stroke dashstyle="solid"/>
            </v:line>
            <v:shape style="position:absolute;left:5887;top:1228;width:396;height:396" type="#_x0000_t75" id="docshape328" stroked="false">
              <v:imagedata r:id="rId38" o:title=""/>
            </v:shape>
            <v:shape style="position:absolute;left:6753;top:1297;width:393;height:393" type="#_x0000_t75" id="docshape329" stroked="false">
              <v:imagedata r:id="rId39" o:title=""/>
            </v:shape>
            <v:line style="position:absolute" from="6757,1244" to="7199,1686" stroked="true" strokeweight=".354pt" strokecolor="#ffffff">
              <v:stroke dashstyle="solid"/>
            </v:line>
            <v:line style="position:absolute" from="6802,1232" to="7235,1665" stroked="true" strokeweight=".354pt" strokecolor="#ffffff">
              <v:stroke dashstyle="solid"/>
            </v:line>
            <v:shape style="position:absolute;left:6855;top:1228;width:383;height:383" type="#_x0000_t75" id="docshape330" stroked="false">
              <v:imagedata r:id="rId37" o:title=""/>
            </v:shape>
            <v:line style="position:absolute" from="8558,2890" to="8558,130" stroked="true" strokeweight=".75pt" strokecolor="#231f20">
              <v:stroke dashstyle="solid"/>
            </v:line>
            <v:shape style="position:absolute;left:8477;top:130;width:80;height:2760" id="docshape331" coordorigin="8478,130" coordsize="80,2760" path="m8478,2890l8558,2890m8478,2338l8558,2338m8478,1785l8558,1785m8478,1233l8558,1233m8478,681l8558,681m8478,130l8558,130e" filled="false" stroked="true" strokeweight=".75pt" strokecolor="#231f20">
              <v:path arrowok="t"/>
              <v:stroke dashstyle="solid"/>
            </v:shape>
            <v:line style="position:absolute" from="3518,2890" to="3518,130" stroked="true" strokeweight=".75pt" strokecolor="#231f20">
              <v:stroke dashstyle="solid"/>
            </v:line>
            <v:shape style="position:absolute;left:3523;top:130;width:80;height:2760" id="docshape332" coordorigin="3524,130" coordsize="80,2760" path="m3524,2890l3604,2890m3524,2338l3604,2338m3524,1785l3604,1785m3524,1233l3604,1233m3524,681l3604,681m3524,130l3604,130e" filled="false" stroked="true" strokeweight=".75pt" strokecolor="#231f20">
              <v:path arrowok="t"/>
              <v:stroke dashstyle="solid"/>
            </v:shape>
            <v:line style="position:absolute" from="3518,2890" to="8558,2890" stroked="true" strokeweight=".75pt" strokecolor="#231f20">
              <v:stroke dashstyle="solid"/>
            </v:line>
            <v:shape style="position:absolute;left:3643;top:2810;width:4788;height:80" id="docshape333" coordorigin="3644,2810" coordsize="4788,80" path="m3644,2810l3644,2890m4602,2810l4602,2890m5560,2810l5560,2890m6518,2810l6518,2890m7476,2810l7476,2890m8432,2810l8432,2890e" filled="false" stroked="true" strokeweight=".75pt" strokecolor="#231f20">
              <v:path arrowok="t"/>
              <v:stroke dashstyle="solid"/>
            </v:shape>
            <v:line style="position:absolute" from="4123,1079" to="5081,1255" stroked="true" strokeweight="1.25pt" strokecolor="#231f20">
              <v:stroke dashstyle="solid"/>
            </v:line>
            <v:shape style="position:absolute;left:5080;top:658;width:2874;height:1416" id="docshape334" coordorigin="5081,658" coordsize="2874,1416" path="m5081,1255l6039,2073,6997,1400,7955,658e" filled="false" stroked="true" strokeweight="1.25pt" strokecolor="#231f20">
              <v:path arrowok="t"/>
              <v:stroke dashstyle="shortdot"/>
            </v:shape>
            <w10:wrap type="none"/>
          </v:group>
        </w:pict>
      </w:r>
      <w:r>
        <w:rPr>
          <w:color w:val="231F20"/>
          <w:position w:val="1"/>
          <w:sz w:val="14"/>
        </w:rPr>
        <w:t>10</w:t>
        <w:tab/>
      </w:r>
      <w:r>
        <w:rPr>
          <w:color w:val="231F20"/>
          <w:sz w:val="14"/>
        </w:rPr>
        <w:t>10</w:t>
      </w:r>
    </w:p>
    <w:p>
      <w:pPr>
        <w:pStyle w:val="BodyText"/>
        <w:spacing w:before="7"/>
        <w:rPr>
          <w:sz w:val="24"/>
        </w:rPr>
      </w:pPr>
    </w:p>
    <w:p>
      <w:pPr>
        <w:tabs>
          <w:tab w:pos="5408" w:val="left" w:leader="none"/>
        </w:tabs>
        <w:spacing w:before="107"/>
        <w:ind w:left="0" w:right="1" w:firstLine="0"/>
        <w:jc w:val="center"/>
        <w:rPr>
          <w:sz w:val="14"/>
        </w:rPr>
      </w:pPr>
      <w:r>
        <w:rPr>
          <w:color w:val="231F20"/>
          <w:sz w:val="14"/>
        </w:rPr>
        <w:t>5</w:t>
        <w:tab/>
        <w:t>5</w:t>
      </w:r>
    </w:p>
    <w:p>
      <w:pPr>
        <w:pStyle w:val="BodyText"/>
        <w:spacing w:before="8"/>
        <w:rPr>
          <w:sz w:val="24"/>
        </w:rPr>
      </w:pPr>
    </w:p>
    <w:p>
      <w:pPr>
        <w:tabs>
          <w:tab w:pos="5408" w:val="left" w:leader="none"/>
        </w:tabs>
        <w:spacing w:before="106"/>
        <w:ind w:left="0" w:right="1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408" w:val="left" w:leader="none"/>
        </w:tabs>
        <w:spacing w:before="105"/>
        <w:ind w:left="0" w:right="53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-5</w:t>
        <w:tab/>
        <w:t>-5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408" w:val="left" w:leader="none"/>
        </w:tabs>
        <w:spacing w:before="103"/>
        <w:ind w:left="0" w:right="131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-10</w:t>
        <w:tab/>
        <w:t>-10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740" w:right="7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-15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430" w:val="left" w:leader="none"/>
        </w:tabs>
        <w:spacing w:before="0"/>
        <w:ind w:left="455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</w:r>
      <w:r>
        <w:rPr>
          <w:color w:val="231F20"/>
          <w:spacing w:val="-2"/>
          <w:sz w:val="14"/>
        </w:rPr>
        <w:t>2014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598" w:val="left" w:leader="none"/>
        </w:tabs>
        <w:spacing w:before="0"/>
        <w:ind w:left="623" w:right="0" w:firstLine="0"/>
        <w:jc w:val="left"/>
        <w:rPr>
          <w:sz w:val="14"/>
        </w:rPr>
      </w:pPr>
      <w:r>
        <w:rPr/>
        <w:pict>
          <v:rect style="position:absolute;margin-left:277.200012pt;margin-top:15.213121pt;width:12pt;height:5pt;mso-position-horizontal-relative:page;mso-position-vertical-relative:paragraph;z-index:15834624" id="docshape335" filled="true" fillcolor="#c5281c" stroked="false">
            <v:fill type="solid"/>
            <w10:wrap type="none"/>
          </v:rect>
        </w:pict>
      </w:r>
      <w:r>
        <w:rPr>
          <w:color w:val="231F20"/>
          <w:sz w:val="14"/>
        </w:rPr>
        <w:t>2015</w:t>
        <w:tab/>
      </w:r>
      <w:r>
        <w:rPr>
          <w:color w:val="231F20"/>
          <w:spacing w:val="-2"/>
          <w:sz w:val="14"/>
        </w:rPr>
        <w:t>2016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2017</w:t>
      </w:r>
    </w:p>
    <w:p>
      <w:pPr>
        <w:spacing w:before="102"/>
        <w:ind w:left="45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5" w:equalWidth="0">
            <w:col w:w="2694" w:space="40"/>
            <w:col w:w="1743" w:space="39"/>
            <w:col w:w="1911" w:space="40"/>
            <w:col w:w="936" w:space="39"/>
            <w:col w:w="3278"/>
          </w:cols>
        </w:sectPr>
      </w:pPr>
    </w:p>
    <w:p>
      <w:pPr>
        <w:spacing w:line="268" w:lineRule="auto" w:before="112"/>
        <w:ind w:left="3063" w:right="-4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4112" from="176.824997pt,9.540917pt" to="187.324997pt,9.540917pt" stroked="true" strokeweight="1.25pt" strokecolor="#231f20">
            <v:stroke dashstyle="solid"/>
            <w10:wrap type="none"/>
          </v:line>
        </w:pict>
      </w:r>
      <w:r>
        <w:rPr/>
        <w:pict>
          <v:rect style="position:absolute;margin-left:277.200012pt;margin-top:16.168018pt;width:12pt;height:5pt;mso-position-horizontal-relative:page;mso-position-vertical-relative:paragraph;z-index:15835136" id="docshape336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2"/>
        <w:ind w:left="445" w:right="346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597" w:space="40"/>
            <w:col w:w="608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43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.199997pt;margin-top:8.099414pt;width:344pt;height:.1pt;mso-position-horizontal-relative:page;mso-position-vertical-relative:paragraph;z-index:-15623680;mso-wrap-distance-left:0;mso-wrap-distance-right:0" id="docshape337" coordorigin="2684,162" coordsize="6880,0" path="m2684,162l9564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39744" type="#_x0000_t202" id="docshape33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bookmarkStart w:name="_bookmark17" w:id="38"/>
      <w:bookmarkEnd w:id="38"/>
      <w:r>
        <w:rPr/>
      </w:r>
      <w:bookmarkStart w:name="Household spending" w:id="39"/>
      <w:bookmarkEnd w:id="3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2007"/>
      </w:pP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wake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had</w:t>
      </w:r>
      <w:r>
        <w:rPr>
          <w:color w:val="4D4D4F"/>
          <w:spacing w:val="9"/>
        </w:rPr>
        <w:t> </w:t>
      </w:r>
      <w:r>
        <w:rPr>
          <w:color w:val="4D4D4F"/>
        </w:rPr>
        <w:t>mixed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margins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corporate</w:t>
      </w:r>
      <w:r>
        <w:rPr>
          <w:color w:val="4D4D4F"/>
          <w:spacing w:val="8"/>
        </w:rPr>
        <w:t> </w:t>
      </w:r>
      <w:r>
        <w:rPr>
          <w:color w:val="4D4D4F"/>
        </w:rPr>
        <w:t>cash</w:t>
      </w:r>
      <w:r>
        <w:rPr>
          <w:color w:val="4D4D4F"/>
          <w:spacing w:val="8"/>
        </w:rPr>
        <w:t> </w:t>
      </w:r>
      <w:r>
        <w:rPr>
          <w:color w:val="4D4D4F"/>
        </w:rPr>
        <w:t>flow.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exporters,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boosted</w:t>
      </w:r>
      <w:r>
        <w:rPr>
          <w:color w:val="4D4D4F"/>
          <w:spacing w:val="5"/>
        </w:rPr>
        <w:t> </w:t>
      </w:r>
      <w:r>
        <w:rPr>
          <w:color w:val="4D4D4F"/>
        </w:rPr>
        <w:t>margins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cash</w:t>
      </w:r>
      <w:r>
        <w:rPr>
          <w:color w:val="4D4D4F"/>
          <w:spacing w:val="5"/>
        </w:rPr>
        <w:t> </w:t>
      </w:r>
      <w:r>
        <w:rPr>
          <w:color w:val="4D4D4F"/>
        </w:rPr>
        <w:t>flow</w:t>
      </w:r>
      <w:r>
        <w:rPr>
          <w:color w:val="4D4D4F"/>
          <w:spacing w:val="5"/>
        </w:rPr>
        <w:t> </w:t>
      </w:r>
      <w:r>
        <w:rPr>
          <w:color w:val="4D4D4F"/>
        </w:rPr>
        <w:t>expressed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contrast,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relatively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3"/>
        </w:rPr>
        <w:t> </w:t>
      </w:r>
      <w:r>
        <w:rPr>
          <w:color w:val="4D4D4F"/>
        </w:rPr>
        <w:t>import</w:t>
      </w:r>
      <w:r>
        <w:rPr>
          <w:color w:val="4D4D4F"/>
          <w:spacing w:val="12"/>
        </w:rPr>
        <w:t> </w:t>
      </w:r>
      <w:r>
        <w:rPr>
          <w:color w:val="4D4D4F"/>
        </w:rPr>
        <w:t>content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their</w:t>
      </w:r>
      <w:r>
        <w:rPr>
          <w:color w:val="4D4D4F"/>
          <w:spacing w:val="14"/>
        </w:rPr>
        <w:t> </w:t>
      </w:r>
      <w:r>
        <w:rPr>
          <w:color w:val="4D4D4F"/>
        </w:rPr>
        <w:t>production</w:t>
      </w:r>
      <w:r>
        <w:rPr>
          <w:color w:val="4D4D4F"/>
          <w:spacing w:val="14"/>
        </w:rPr>
        <w:t> </w:t>
      </w:r>
      <w:r>
        <w:rPr>
          <w:color w:val="4D4D4F"/>
        </w:rPr>
        <w:t>processes,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higher</w:t>
      </w:r>
      <w:r>
        <w:rPr>
          <w:color w:val="4D4D4F"/>
          <w:spacing w:val="14"/>
        </w:rPr>
        <w:t> </w:t>
      </w:r>
      <w:r>
        <w:rPr>
          <w:color w:val="4D4D4F"/>
        </w:rPr>
        <w:t>Canadian-dollar</w:t>
      </w:r>
      <w:r>
        <w:rPr>
          <w:color w:val="4D4D4F"/>
          <w:spacing w:val="14"/>
        </w:rPr>
        <w:t> </w:t>
      </w:r>
      <w:r>
        <w:rPr>
          <w:color w:val="4D4D4F"/>
        </w:rPr>
        <w:t>cost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imports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potentially squeezing</w:t>
      </w:r>
      <w:r>
        <w:rPr>
          <w:color w:val="4D4D4F"/>
          <w:spacing w:val="1"/>
        </w:rPr>
        <w:t> </w:t>
      </w:r>
      <w:r>
        <w:rPr>
          <w:color w:val="4D4D4F"/>
        </w:rPr>
        <w:t>margins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cash flow.</w:t>
      </w:r>
    </w:p>
    <w:p>
      <w:pPr>
        <w:pStyle w:val="BodyText"/>
        <w:rPr>
          <w:sz w:val="27"/>
        </w:rPr>
      </w:pPr>
    </w:p>
    <w:p>
      <w:pPr>
        <w:pStyle w:val="Heading2"/>
        <w:spacing w:line="223" w:lineRule="auto" w:before="1"/>
        <w:ind w:right="1898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expenditures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underpin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overall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activity</w:t>
      </w:r>
    </w:p>
    <w:p>
      <w:pPr>
        <w:pStyle w:val="BodyText"/>
        <w:spacing w:line="249" w:lineRule="auto" w:before="52"/>
        <w:ind w:left="1940" w:right="2032"/>
      </w:pP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period.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deterioration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terms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wealth</w:t>
      </w:r>
      <w:r>
        <w:rPr>
          <w:color w:val="4D4D4F"/>
          <w:spacing w:val="7"/>
        </w:rPr>
        <w:t> </w:t>
      </w:r>
      <w:r>
        <w:rPr>
          <w:color w:val="4D4D4F"/>
        </w:rPr>
        <w:t>prospects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damp-</w:t>
      </w:r>
      <w:r>
        <w:rPr>
          <w:color w:val="4D4D4F"/>
          <w:spacing w:val="1"/>
        </w:rPr>
        <w:t> </w:t>
      </w:r>
      <w:r>
        <w:rPr>
          <w:color w:val="4D4D4F"/>
        </w:rPr>
        <w:t>ening</w:t>
      </w:r>
      <w:r>
        <w:rPr>
          <w:color w:val="4D4D4F"/>
          <w:spacing w:val="10"/>
        </w:rPr>
        <w:t> </w:t>
      </w:r>
      <w:r>
        <w:rPr>
          <w:color w:val="4D4D4F"/>
        </w:rPr>
        <w:t>effect,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resilient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help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dollar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shift</w:t>
      </w:r>
      <w:r>
        <w:rPr>
          <w:color w:val="4D4D4F"/>
          <w:spacing w:val="13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consumption,</w:t>
      </w:r>
      <w:r>
        <w:rPr>
          <w:color w:val="4D4D4F"/>
          <w:spacing w:val="14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travel</w:t>
      </w:r>
      <w:r>
        <w:rPr>
          <w:color w:val="4D4D4F"/>
          <w:spacing w:val="13"/>
        </w:rPr>
        <w:t> </w:t>
      </w:r>
      <w:r>
        <w:rPr>
          <w:color w:val="4D4D4F"/>
        </w:rPr>
        <w:t>spending,</w:t>
      </w:r>
      <w:r>
        <w:rPr>
          <w:color w:val="4D4D4F"/>
          <w:spacing w:val="-52"/>
        </w:rPr>
        <w:t> </w:t>
      </w:r>
      <w:r>
        <w:rPr>
          <w:color w:val="4D4D4F"/>
        </w:rPr>
        <w:t>toward</w:t>
      </w:r>
      <w:r>
        <w:rPr>
          <w:color w:val="4D4D4F"/>
          <w:spacing w:val="2"/>
        </w:rPr>
        <w:t> </w:t>
      </w:r>
      <w:r>
        <w:rPr>
          <w:color w:val="4D4D4F"/>
        </w:rPr>
        <w:t>domestically</w:t>
      </w:r>
      <w:r>
        <w:rPr>
          <w:color w:val="4D4D4F"/>
          <w:spacing w:val="3"/>
        </w:rPr>
        <w:t> </w:t>
      </w:r>
      <w:r>
        <w:rPr>
          <w:color w:val="4D4D4F"/>
        </w:rPr>
        <w:t>produced</w:t>
      </w:r>
      <w:r>
        <w:rPr>
          <w:color w:val="4D4D4F"/>
          <w:spacing w:val="3"/>
        </w:rPr>
        <w:t> </w:t>
      </w:r>
      <w:r>
        <w:rPr>
          <w:color w:val="4D4D4F"/>
        </w:rPr>
        <w:t>goods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services.</w:t>
      </w:r>
    </w:p>
    <w:p>
      <w:pPr>
        <w:pStyle w:val="BodyText"/>
        <w:spacing w:line="249" w:lineRule="auto" w:before="125"/>
        <w:ind w:left="1940" w:right="2230"/>
      </w:pPr>
      <w:r>
        <w:rPr>
          <w:color w:val="4D4D4F"/>
        </w:rPr>
        <w:t>Housing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3"/>
        </w:rPr>
        <w:t> </w:t>
      </w:r>
      <w:r>
        <w:rPr>
          <w:color w:val="4D4D4F"/>
        </w:rPr>
        <w:t>across</w:t>
      </w:r>
      <w:r>
        <w:rPr>
          <w:color w:val="4D4D4F"/>
          <w:spacing w:val="14"/>
        </w:rPr>
        <w:t> </w:t>
      </w:r>
      <w:r>
        <w:rPr>
          <w:color w:val="4D4D4F"/>
        </w:rPr>
        <w:t>regions,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terms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sales,</w:t>
      </w:r>
      <w:r>
        <w:rPr>
          <w:color w:val="4D4D4F"/>
          <w:spacing w:val="13"/>
        </w:rPr>
        <w:t> </w:t>
      </w:r>
      <w:r>
        <w:rPr>
          <w:color w:val="4D4D4F"/>
        </w:rPr>
        <w:t>starts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characterized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trifurcation:</w:t>
      </w:r>
      <w:r>
        <w:rPr>
          <w:color w:val="4D4D4F"/>
          <w:spacing w:val="8"/>
        </w:rPr>
        <w:t> </w:t>
      </w:r>
      <w:r>
        <w:rPr>
          <w:color w:val="4D4D4F"/>
        </w:rPr>
        <w:t>markets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British</w:t>
      </w:r>
      <w:r>
        <w:rPr>
          <w:color w:val="4D4D4F"/>
          <w:spacing w:val="8"/>
        </w:rPr>
        <w:t> </w:t>
      </w:r>
      <w:r>
        <w:rPr>
          <w:color w:val="4D4D4F"/>
        </w:rPr>
        <w:t>Columbia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Ontario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maintained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strength,</w:t>
      </w:r>
      <w:r>
        <w:rPr>
          <w:color w:val="4D4D4F"/>
          <w:spacing w:val="8"/>
        </w:rPr>
        <w:t> </w:t>
      </w:r>
      <w:r>
        <w:rPr>
          <w:color w:val="4D4D4F"/>
        </w:rPr>
        <w:t>Alberta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3"/>
        <w:ind w:left="1940" w:right="1898"/>
      </w:pPr>
      <w:r>
        <w:rPr>
          <w:color w:val="4D4D4F"/>
        </w:rPr>
        <w:t>Saskatchewan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experiencing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weakness,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Canada has been soft (Chart 30).</w:t>
      </w:r>
    </w:p>
    <w:p>
      <w:pPr>
        <w:pStyle w:val="BodyText"/>
        <w:spacing w:line="249" w:lineRule="auto" w:before="121"/>
        <w:ind w:left="1939" w:right="1898"/>
      </w:pP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mortgage</w:t>
      </w:r>
      <w:r>
        <w:rPr>
          <w:color w:val="4D4D4F"/>
          <w:spacing w:val="13"/>
        </w:rPr>
        <w:t> </w:t>
      </w:r>
      <w:r>
        <w:rPr>
          <w:color w:val="4D4D4F"/>
        </w:rPr>
        <w:t>rates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contributing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mortgage</w:t>
      </w:r>
      <w:r>
        <w:rPr>
          <w:color w:val="4D4D4F"/>
          <w:spacing w:val="13"/>
        </w:rPr>
        <w:t> </w:t>
      </w:r>
      <w:r>
        <w:rPr>
          <w:color w:val="4D4D4F"/>
        </w:rPr>
        <w:t>credit,</w:t>
      </w:r>
      <w:r>
        <w:rPr>
          <w:color w:val="4D4D4F"/>
          <w:spacing w:val="1"/>
        </w:rPr>
        <w:t> </w:t>
      </w:r>
      <w:r>
        <w:rPr>
          <w:color w:val="4D4D4F"/>
        </w:rPr>
        <w:t>especially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British</w:t>
      </w:r>
      <w:r>
        <w:rPr>
          <w:color w:val="4D4D4F"/>
          <w:spacing w:val="7"/>
        </w:rPr>
        <w:t> </w:t>
      </w:r>
      <w:r>
        <w:rPr>
          <w:color w:val="4D4D4F"/>
        </w:rPr>
        <w:t>Columbia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Ontario.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borrowing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supporting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forms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spending.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overall</w:t>
      </w:r>
      <w:r>
        <w:rPr>
          <w:color w:val="4D4D4F"/>
          <w:spacing w:val="5"/>
        </w:rPr>
        <w:t> </w:t>
      </w:r>
      <w:r>
        <w:rPr>
          <w:color w:val="4D4D4F"/>
        </w:rPr>
        <w:t>ratio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disposable</w:t>
      </w:r>
      <w:r>
        <w:rPr>
          <w:color w:val="4D4D4F"/>
          <w:spacing w:val="4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edged</w:t>
      </w:r>
      <w:r>
        <w:rPr>
          <w:color w:val="4D4D4F"/>
          <w:spacing w:val="9"/>
        </w:rPr>
        <w:t> </w:t>
      </w:r>
      <w:r>
        <w:rPr>
          <w:color w:val="4D4D4F"/>
        </w:rPr>
        <w:t>higher.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Looking</w:t>
      </w:r>
      <w:r>
        <w:rPr>
          <w:color w:val="4D4D4F"/>
          <w:spacing w:val="10"/>
        </w:rPr>
        <w:t> </w:t>
      </w:r>
      <w:r>
        <w:rPr>
          <w:color w:val="4D4D4F"/>
        </w:rPr>
        <w:t>ahead,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indebted-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stabilize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period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strength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  <w:r>
        <w:rPr>
          <w:color w:val="4D4D4F"/>
          <w:spacing w:val="3"/>
        </w:rPr>
        <w:t> </w:t>
      </w:r>
      <w:r>
        <w:rPr>
          <w:color w:val="4D4D4F"/>
        </w:rPr>
        <w:t>borrowing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begin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normalize.</w:t>
      </w:r>
    </w:p>
    <w:p>
      <w:pPr>
        <w:pStyle w:val="BodyText"/>
      </w:pPr>
    </w:p>
    <w:p>
      <w:pPr>
        <w:pStyle w:val="BodyText"/>
        <w:spacing w:before="9"/>
      </w:pPr>
      <w:r>
        <w:rPr/>
        <w:pict>
          <v:shape style="position:absolute;margin-left:134pt;margin-top:13.176074pt;width:344pt;height:.1pt;mso-position-horizontal-relative:page;mso-position-vertical-relative:paragraph;z-index:-15620608;mso-wrap-distance-left:0;mso-wrap-distance-right:0" id="docshape339" coordorigin="2680,264" coordsize="6880,0" path="m2680,264l9560,2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30: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Housing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markets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show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different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trends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across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regions</w:t>
      </w:r>
    </w:p>
    <w:p>
      <w:pPr>
        <w:spacing w:line="268" w:lineRule="auto" w:before="50"/>
        <w:ind w:left="2780" w:right="3848" w:firstLine="0"/>
        <w:jc w:val="left"/>
        <w:rPr>
          <w:sz w:val="14"/>
        </w:rPr>
      </w:pPr>
      <w:r>
        <w:rPr>
          <w:color w:val="4D4D4F"/>
          <w:sz w:val="14"/>
        </w:rPr>
        <w:t>Multiple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Listing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house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6-month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00"/>
        <w:ind w:left="7889" w:right="2655" w:firstLine="15"/>
        <w:jc w:val="left"/>
        <w:rPr>
          <w:sz w:val="14"/>
        </w:rPr>
      </w:pPr>
      <w:r>
        <w:rPr/>
        <w:pict>
          <v:group style="position:absolute;margin-left:175.318405pt;margin-top:19.180908pt;width:252.75pt;height:138.75pt;mso-position-horizontal-relative:page;mso-position-vertical-relative:paragraph;z-index:15839232" id="docshapegroup340" coordorigin="3506,384" coordsize="5055,2775">
            <v:line style="position:absolute" from="3514,2461" to="8554,2461" stroked="true" strokeweight=".75pt" strokecolor="#231f20">
              <v:stroke dashstyle="solid"/>
            </v:line>
            <v:line style="position:absolute" from="8554,3151" to="8554,391" stroked="true" strokeweight=".75pt" strokecolor="#231f20">
              <v:stroke dashstyle="solid"/>
            </v:line>
            <v:shape style="position:absolute;left:8473;top:391;width:80;height:2760" id="docshape341" coordorigin="8474,391" coordsize="80,2760" path="m8474,3151l8554,3151m8474,2807l8554,2807m8474,2461l8554,2461m8474,2116l8554,2116m8474,1772l8554,1772m8474,1426l8554,1426m8474,1082l8554,1082m8474,737l8554,737m8474,391l8554,391e" filled="false" stroked="true" strokeweight=".75pt" strokecolor="#231f20">
              <v:path arrowok="t"/>
              <v:stroke dashstyle="solid"/>
            </v:shape>
            <v:shape style="position:absolute;left:3522;top:391;width:80;height:2760" id="docshape342" coordorigin="3523,391" coordsize="80,2760" path="m3523,3151l3603,3151m3523,2807l3603,2807m3523,2461l3603,2461m3523,2116l3603,2116m3523,1772l3603,1772m3523,1426l3603,1426m3523,1082l3603,1082m3523,737l3603,737m3523,391l3603,391e" filled="false" stroked="true" strokeweight=".75pt" strokecolor="#231f20">
              <v:path arrowok="t"/>
              <v:stroke dashstyle="solid"/>
            </v:shape>
            <v:shape style="position:absolute;left:3513;top:391;width:5040;height:2760" id="docshape343" coordorigin="3514,391" coordsize="5040,2760" path="m3514,3151l3514,391m3514,3151l8554,3151e" filled="false" stroked="true" strokeweight=".75pt" strokecolor="#231f20">
              <v:path arrowok="t"/>
              <v:stroke dashstyle="solid"/>
            </v:shape>
            <v:shape style="position:absolute;left:3639;top:3071;width:4788;height:80" id="docshape344" coordorigin="3640,3071" coordsize="4788,80" path="m3640,3091l3640,3151m3879,3111l3879,3151m4119,3111l4119,3151m4358,3111l4358,3151m4596,3111l4596,3151m4837,3111l4837,3151m5076,3111l5076,3151m5316,3111l5316,3151m5555,3111l5555,3151m5793,3111l5793,3151m6034,3111l6034,3151m6273,3111l6273,3151m6513,3091l6513,3151m6752,3111l6752,3151m6990,3111l6990,3151m7231,3111l7231,3151m7470,3111l7470,3151m7710,3111l7710,3151m7949,3111l7949,3151m8187,3111l8187,3151m8428,3111l8428,3151m3640,3071l3640,3151m6513,3071l6513,3151e" filled="false" stroked="true" strokeweight=".75pt" strokecolor="#231f20">
              <v:path arrowok="t"/>
              <v:stroke dashstyle="solid"/>
            </v:shape>
            <v:shape style="position:absolute;left:3639;top:1990;width:4788;height:414" id="docshape345" coordorigin="3640,1990" coordsize="4788,414" path="m3640,2156l3879,2200,4119,2202,4358,2288,4596,2205,4837,2223,5076,2221,5316,2244,5555,2253,5793,2247,6034,2215,6273,2316,6513,2404,6752,2372,6990,2312,7231,2223,7470,2324,7710,2263,7949,2179,8187,2135,8428,1990e" filled="false" stroked="true" strokeweight="1.25pt" strokecolor="#21963e">
              <v:path arrowok="t"/>
              <v:stroke dashstyle="solid"/>
            </v:shape>
            <v:shape style="position:absolute;left:3639;top:584;width:4788;height:872" id="docshape346" coordorigin="3640,584" coordsize="4788,872" path="m3640,723l3879,584,4119,632,4358,620,4596,758,4837,918,5076,1098,5316,1292,5555,1279,5793,1319,6034,1371,6273,1432,6513,1455,6752,1430,6990,1321,7231,1250,7470,1117,7710,937,7949,748,8187,641,8428,779e" filled="false" stroked="true" strokeweight="1.25pt" strokecolor="#00aeef">
              <v:path arrowok="t"/>
              <v:stroke dashstyle="solid"/>
            </v:shape>
            <v:shape style="position:absolute;left:3639;top:1411;width:4788;height:1340" id="docshape347" coordorigin="3640,1411" coordsize="4788,1340" path="m3640,1411l3879,1436,4119,1510,4358,1512,4596,1527,4837,1478,5076,1556,5316,1642,5555,1659,5793,1602,6034,1583,6273,1663,6513,1860,6752,2097,6990,2274,7231,2463,7470,2635,7710,2750,7949,2706,8187,2633,8428,271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12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2672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rPr>
          <w:sz w:val="16"/>
        </w:rPr>
      </w:pPr>
    </w:p>
    <w:p>
      <w:pPr>
        <w:spacing w:before="1"/>
        <w:ind w:left="0" w:right="2672" w:firstLine="0"/>
        <w:jc w:val="right"/>
        <w:rPr>
          <w:sz w:val="14"/>
        </w:rPr>
      </w:pPr>
      <w:r>
        <w:rPr>
          <w:color w:val="231F20"/>
          <w:w w:val="99"/>
          <w:sz w:val="14"/>
        </w:rPr>
        <w:t>8</w:t>
      </w:r>
    </w:p>
    <w:p>
      <w:pPr>
        <w:pStyle w:val="BodyText"/>
        <w:rPr>
          <w:sz w:val="16"/>
        </w:rPr>
      </w:pPr>
    </w:p>
    <w:p>
      <w:pPr>
        <w:spacing w:before="1"/>
        <w:ind w:left="0" w:right="2672" w:firstLine="0"/>
        <w:jc w:val="right"/>
        <w:rPr>
          <w:sz w:val="14"/>
        </w:rPr>
      </w:pPr>
      <w:r>
        <w:rPr>
          <w:color w:val="231F20"/>
          <w:w w:val="99"/>
          <w:sz w:val="14"/>
        </w:rPr>
        <w:t>6</w:t>
      </w:r>
    </w:p>
    <w:p>
      <w:pPr>
        <w:pStyle w:val="BodyText"/>
        <w:rPr>
          <w:sz w:val="16"/>
        </w:rPr>
      </w:pPr>
    </w:p>
    <w:p>
      <w:pPr>
        <w:spacing w:before="1"/>
        <w:ind w:left="0" w:right="2672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rPr>
          <w:sz w:val="16"/>
        </w:rPr>
      </w:pPr>
    </w:p>
    <w:p>
      <w:pPr>
        <w:spacing w:before="1"/>
        <w:ind w:left="0" w:right="2672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0"/>
        <w:ind w:left="0" w:right="2672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672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672" w:firstLine="0"/>
        <w:jc w:val="right"/>
        <w:rPr>
          <w:sz w:val="14"/>
        </w:rPr>
      </w:pPr>
      <w:r>
        <w:rPr/>
        <w:pict>
          <v:shape style="position:absolute;margin-left:173.682602pt;margin-top:6.729125pt;width:236.75pt;height:27.45pt;mso-position-horizontal-relative:page;mso-position-vertical-relative:paragraph;z-index:15840256" type="#_x0000_t202" id="docshape34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3"/>
                    <w:gridCol w:w="726"/>
                    <w:gridCol w:w="790"/>
                    <w:gridCol w:w="635"/>
                    <w:gridCol w:w="719"/>
                    <w:gridCol w:w="814"/>
                    <w:gridCol w:w="525"/>
                  </w:tblGrid>
                  <w:tr>
                    <w:trPr>
                      <w:trHeight w:val="165" w:hRule="atLeast"/>
                    </w:trPr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230" w:right="2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790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2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1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Oct</w:t>
                        </w:r>
                      </w:p>
                    </w:tc>
                    <w:tc>
                      <w:tcPr>
                        <w:tcW w:w="719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226" w:right="2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2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line="143" w:lineRule="exact" w:before="2"/>
                          <w:ind w:left="1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Jul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 w:before="109"/>
                          <w:ind w:left="320" w:right="-101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Albe</w:t>
                        </w:r>
                      </w:p>
                    </w:tc>
                    <w:tc>
                      <w:tcPr>
                        <w:tcW w:w="72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 w:before="109"/>
                          <w:ind w:left="89" w:right="-29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rta and Sa</w:t>
                        </w:r>
                      </w:p>
                    </w:tc>
                    <w:tc>
                      <w:tcPr>
                        <w:tcW w:w="790" w:type="dxa"/>
                      </w:tcPr>
                      <w:p>
                        <w:pPr>
                          <w:pStyle w:val="TableParagraph"/>
                          <w:spacing w:before="4"/>
                          <w:ind w:left="3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</w:t>
                        </w:r>
                      </w:p>
                      <w:p>
                        <w:pPr>
                          <w:pStyle w:val="TableParagraph"/>
                          <w:spacing w:line="71" w:lineRule="exact" w:before="128"/>
                          <w:ind w:left="30" w:right="-15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skatchewan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 w:before="109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Br</w:t>
                        </w:r>
                      </w:p>
                    </w:tc>
                    <w:tc>
                      <w:tcPr>
                        <w:tcW w:w="71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 w:before="109"/>
                          <w:ind w:left="14" w:right="-116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itish</w:t>
                        </w:r>
                        <w:r>
                          <w:rPr>
                            <w:color w:val="4D4D4F"/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sz w:val="14"/>
                          </w:rPr>
                          <w:t>Columb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4"/>
                          <w:ind w:left="314" w:right="1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  <w:p>
                        <w:pPr>
                          <w:pStyle w:val="TableParagraph"/>
                          <w:spacing w:line="71" w:lineRule="exact" w:before="128"/>
                          <w:ind w:left="105" w:right="-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ia</w:t>
                        </w:r>
                        <w:r>
                          <w:rPr>
                            <w:color w:val="4D4D4F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sz w:val="14"/>
                          </w:rPr>
                          <w:t>and</w:t>
                        </w:r>
                        <w:r>
                          <w:rPr>
                            <w:color w:val="4D4D4F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sz w:val="14"/>
                          </w:rPr>
                          <w:t>Onta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 w:before="109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rio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4"/>
        </w:rPr>
        <w:t>-4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2127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837696" from="176.625pt,3.940916pt" to="187.125pt,3.940916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8208" from="287.625pt,3.940916pt" to="298.125pt,3.940916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8720" from="403.625pt,3.940916pt" to="414.125pt,3.940916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Estate Association</w:t>
      </w:r>
    </w:p>
    <w:p>
      <w:pPr>
        <w:tabs>
          <w:tab w:pos="6651" w:val="left" w:leader="none"/>
        </w:tabs>
        <w:spacing w:before="1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134pt;margin-top:17.825096pt;width:344pt;height:.1pt;mso-position-horizontal-relative:page;mso-position-vertical-relative:paragraph;z-index:-15620096;mso-wrap-distance-left:0;mso-wrap-distance-right:0" id="docshape349" coordorigin="2680,357" coordsize="6880,0" path="m2680,357l9560,35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79" w:right="2032" w:hanging="220"/>
        <w:jc w:val="left"/>
        <w:rPr>
          <w:sz w:val="14"/>
        </w:rPr>
      </w:pPr>
      <w:r>
        <w:rPr>
          <w:b/>
          <w:color w:val="247F8C"/>
          <w:sz w:val="14"/>
        </w:rPr>
        <w:t>7</w:t>
      </w:r>
      <w:r>
        <w:rPr>
          <w:b/>
          <w:color w:val="247F8C"/>
          <w:spacing w:val="3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vulnerability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associated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increasing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greater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detail in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December 2015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Financial System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color w:val="4D4D4F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844352" type="#_x0000_t202" id="docshape35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bookmarkStart w:name="_bookmark18" w:id="40"/>
      <w:bookmarkEnd w:id="40"/>
      <w:r>
        <w:rPr/>
      </w:r>
      <w:bookmarkStart w:name="Inflation outlook" w:id="41"/>
      <w:bookmarkEnd w:id="41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898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sustainably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from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around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mid-2017</w:t>
      </w:r>
    </w:p>
    <w:p>
      <w:pPr>
        <w:pStyle w:val="BodyText"/>
        <w:spacing w:line="249" w:lineRule="auto" w:before="52"/>
        <w:ind w:left="1939" w:right="2038"/>
      </w:pPr>
      <w:r>
        <w:rPr>
          <w:color w:val="4D4D4F"/>
        </w:rPr>
        <w:t>Core inflation is expected to remain near 2 per cent throughout the projec-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tion period as the upward pressure from exchange rate </w:t>
      </w:r>
      <w:r>
        <w:rPr>
          <w:color w:val="4D4D4F"/>
        </w:rPr>
        <w:t>pass-through roughly</w:t>
      </w:r>
      <w:r>
        <w:rPr>
          <w:color w:val="4D4D4F"/>
          <w:spacing w:val="-53"/>
        </w:rPr>
        <w:t> </w:t>
      </w:r>
      <w:r>
        <w:rPr>
          <w:color w:val="4D4D4F"/>
        </w:rPr>
        <w:t>offsets downward pressure from excess supply (Chart 31). Based on the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assumption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Canadian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dollar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76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cents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U.S.,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Bank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estimates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that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the</w:t>
      </w:r>
      <w:r>
        <w:rPr>
          <w:color w:val="4D4D4F"/>
        </w:rPr>
        <w:t> effects on inflation from exchange rate pass-through will peak at 0.5 to 0.7</w:t>
      </w:r>
      <w:r>
        <w:rPr>
          <w:color w:val="4D4D4F"/>
          <w:spacing w:val="1"/>
        </w:rPr>
        <w:t> </w:t>
      </w:r>
      <w:r>
        <w:rPr>
          <w:color w:val="4D4D4F"/>
        </w:rPr>
        <w:t>percentage</w:t>
      </w:r>
      <w:r>
        <w:rPr>
          <w:color w:val="4D4D4F"/>
          <w:spacing w:val="-5"/>
        </w:rPr>
        <w:t> </w:t>
      </w:r>
      <w:r>
        <w:rPr>
          <w:color w:val="4D4D4F"/>
        </w:rPr>
        <w:t>points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second</w:t>
      </w:r>
      <w:r>
        <w:rPr>
          <w:color w:val="4D4D4F"/>
          <w:spacing w:val="-4"/>
        </w:rPr>
        <w:t> </w:t>
      </w:r>
      <w:r>
        <w:rPr>
          <w:color w:val="4D4D4F"/>
        </w:rPr>
        <w:t>half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2015</w:t>
      </w:r>
      <w:r>
        <w:rPr>
          <w:color w:val="4D4D4F"/>
          <w:spacing w:val="-4"/>
        </w:rPr>
        <w:t> </w:t>
      </w:r>
      <w:r>
        <w:rPr>
          <w:color w:val="4D4D4F"/>
        </w:rPr>
        <w:t>before</w:t>
      </w:r>
      <w:r>
        <w:rPr>
          <w:color w:val="4D4D4F"/>
          <w:spacing w:val="-4"/>
        </w:rPr>
        <w:t> </w:t>
      </w:r>
      <w:r>
        <w:rPr>
          <w:color w:val="4D4D4F"/>
        </w:rPr>
        <w:t>gradually</w:t>
      </w:r>
      <w:r>
        <w:rPr>
          <w:color w:val="4D4D4F"/>
          <w:spacing w:val="-4"/>
        </w:rPr>
        <w:t> </w:t>
      </w:r>
      <w:r>
        <w:rPr>
          <w:color w:val="4D4D4F"/>
        </w:rPr>
        <w:t>fading</w:t>
      </w:r>
      <w:r>
        <w:rPr>
          <w:color w:val="4D4D4F"/>
          <w:spacing w:val="-5"/>
        </w:rPr>
        <w:t> </w:t>
      </w:r>
      <w:r>
        <w:rPr>
          <w:color w:val="4D4D4F"/>
        </w:rPr>
        <w:t>through</w:t>
      </w:r>
      <w:r>
        <w:rPr>
          <w:color w:val="4D4D4F"/>
          <w:spacing w:val="-52"/>
        </w:rPr>
        <w:t> </w:t>
      </w:r>
      <w:r>
        <w:rPr>
          <w:color w:val="4D4D4F"/>
        </w:rPr>
        <w:t>2016.</w:t>
      </w:r>
      <w:r>
        <w:rPr>
          <w:color w:val="4D4D4F"/>
          <w:spacing w:val="14"/>
        </w:rPr>
        <w:t> </w:t>
      </w:r>
      <w:r>
        <w:rPr>
          <w:color w:val="4D4D4F"/>
        </w:rPr>
        <w:t>Given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importance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exchange</w:t>
      </w:r>
      <w:r>
        <w:rPr>
          <w:color w:val="4D4D4F"/>
          <w:spacing w:val="14"/>
        </w:rPr>
        <w:t> </w:t>
      </w:r>
      <w:r>
        <w:rPr>
          <w:color w:val="4D4D4F"/>
        </w:rPr>
        <w:t>rate</w:t>
      </w:r>
      <w:r>
        <w:rPr>
          <w:color w:val="4D4D4F"/>
          <w:spacing w:val="14"/>
        </w:rPr>
        <w:t> </w:t>
      </w:r>
      <w:r>
        <w:rPr>
          <w:color w:val="4D4D4F"/>
        </w:rPr>
        <w:t>pass-through,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vary</w:t>
      </w:r>
      <w:r>
        <w:rPr>
          <w:color w:val="4D4D4F"/>
          <w:spacing w:val="6"/>
        </w:rPr>
        <w:t> </w:t>
      </w:r>
      <w:r>
        <w:rPr>
          <w:color w:val="4D4D4F"/>
        </w:rPr>
        <w:t>materially</w:t>
      </w:r>
      <w:r>
        <w:rPr>
          <w:color w:val="4D4D4F"/>
          <w:spacing w:val="7"/>
        </w:rPr>
        <w:t> </w:t>
      </w:r>
      <w:r>
        <w:rPr>
          <w:color w:val="4D4D4F"/>
        </w:rPr>
        <w:t>under</w:t>
      </w:r>
      <w:r>
        <w:rPr>
          <w:color w:val="4D4D4F"/>
          <w:spacing w:val="6"/>
        </w:rPr>
        <w:t> </w:t>
      </w:r>
      <w:r>
        <w:rPr>
          <w:color w:val="4D4D4F"/>
        </w:rPr>
        <w:t>different</w:t>
      </w:r>
      <w:r>
        <w:rPr>
          <w:color w:val="4D4D4F"/>
          <w:spacing w:val="6"/>
        </w:rPr>
        <w:t> </w:t>
      </w:r>
      <w:r>
        <w:rPr>
          <w:color w:val="4D4D4F"/>
        </w:rPr>
        <w:t>assumptions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dollar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32).</w:t>
      </w:r>
    </w:p>
    <w:p>
      <w:pPr>
        <w:pStyle w:val="BodyText"/>
        <w:spacing w:line="249" w:lineRule="auto" w:before="128"/>
        <w:ind w:left="1939" w:right="1909"/>
      </w:pP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until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begin-</w:t>
      </w:r>
      <w:r>
        <w:rPr>
          <w:color w:val="4D4D4F"/>
          <w:spacing w:val="1"/>
        </w:rPr>
        <w:t> </w:t>
      </w:r>
      <w:r>
        <w:rPr>
          <w:color w:val="4D4D4F"/>
        </w:rPr>
        <w:t>ning of 2017 (Chart 33), reflecting weak year-over-year gasoline price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profile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July,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crude</w:t>
      </w:r>
      <w:r>
        <w:rPr>
          <w:color w:val="4D4D4F"/>
          <w:spacing w:val="5"/>
        </w:rPr>
        <w:t> </w:t>
      </w:r>
      <w:r>
        <w:rPr>
          <w:color w:val="4D4D4F"/>
        </w:rPr>
        <w:t>oil.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gradual</w:t>
      </w:r>
      <w:r>
        <w:rPr>
          <w:color w:val="4D4D4F"/>
          <w:spacing w:val="11"/>
        </w:rPr>
        <w:t> </w:t>
      </w:r>
      <w:r>
        <w:rPr>
          <w:color w:val="4D4D4F"/>
        </w:rPr>
        <w:t>return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typical</w:t>
      </w:r>
      <w:r>
        <w:rPr>
          <w:color w:val="4D4D4F"/>
          <w:spacing w:val="11"/>
        </w:rPr>
        <w:t> </w:t>
      </w:r>
      <w:r>
        <w:rPr>
          <w:color w:val="4D4D4F"/>
        </w:rPr>
        <w:t>relationship</w:t>
      </w:r>
      <w:r>
        <w:rPr>
          <w:color w:val="4D4D4F"/>
          <w:spacing w:val="11"/>
        </w:rPr>
        <w:t> </w:t>
      </w:r>
      <w:r>
        <w:rPr>
          <w:color w:val="4D4D4F"/>
        </w:rPr>
        <w:t>between</w:t>
      </w:r>
      <w:r>
        <w:rPr>
          <w:color w:val="4D4D4F"/>
          <w:spacing w:val="11"/>
        </w:rPr>
        <w:t> </w:t>
      </w:r>
      <w:r>
        <w:rPr>
          <w:color w:val="4D4D4F"/>
        </w:rPr>
        <w:t>gasoline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crude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puts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-1"/>
        </w:rPr>
        <w:t> </w:t>
      </w:r>
      <w:r>
        <w:rPr>
          <w:color w:val="4D4D4F"/>
        </w:rPr>
        <w:t>inflation well into 2016.</w:t>
      </w:r>
    </w:p>
    <w:p>
      <w:pPr>
        <w:pStyle w:val="BodyText"/>
        <w:spacing w:line="249" w:lineRule="auto" w:before="125"/>
        <w:ind w:left="1939" w:right="2159"/>
      </w:pPr>
      <w:r>
        <w:rPr>
          <w:color w:val="4D4D4F"/>
        </w:rPr>
        <w:t>There is considerable</w:t>
      </w:r>
      <w:r>
        <w:rPr>
          <w:color w:val="4D4D4F"/>
          <w:spacing w:val="1"/>
        </w:rPr>
        <w:t> </w:t>
      </w:r>
      <w:r>
        <w:rPr>
          <w:color w:val="4D4D4F"/>
        </w:rPr>
        <w:t>uncertainty around the</w:t>
      </w:r>
      <w:r>
        <w:rPr>
          <w:color w:val="4D4D4F"/>
          <w:spacing w:val="1"/>
        </w:rPr>
        <w:t> </w:t>
      </w:r>
      <w:r>
        <w:rPr>
          <w:color w:val="4D4D4F"/>
        </w:rPr>
        <w:t>profile for</w:t>
      </w:r>
      <w:r>
        <w:rPr>
          <w:color w:val="4D4D4F"/>
          <w:spacing w:val="1"/>
        </w:rPr>
        <w:t> </w:t>
      </w:r>
      <w:r>
        <w:rPr>
          <w:color w:val="4D4D4F"/>
        </w:rPr>
        <w:t>total CPI inflation: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-1"/>
        </w:rPr>
        <w:t> </w:t>
      </w:r>
      <w:r>
        <w:rPr>
          <w:color w:val="4D4D4F"/>
        </w:rPr>
        <w:t>prices</w:t>
      </w:r>
      <w:r>
        <w:rPr>
          <w:color w:val="4D4D4F"/>
          <w:spacing w:val="-1"/>
        </w:rPr>
        <w:t> </w:t>
      </w:r>
      <w:r>
        <w:rPr>
          <w:color w:val="4D4D4F"/>
        </w:rPr>
        <w:t>are</w:t>
      </w:r>
      <w:r>
        <w:rPr>
          <w:color w:val="4D4D4F"/>
          <w:spacing w:val="-1"/>
        </w:rPr>
        <w:t> </w:t>
      </w:r>
      <w:r>
        <w:rPr>
          <w:color w:val="4D4D4F"/>
        </w:rPr>
        <w:t>very</w:t>
      </w:r>
      <w:r>
        <w:rPr>
          <w:color w:val="4D4D4F"/>
          <w:spacing w:val="-1"/>
        </w:rPr>
        <w:t> </w:t>
      </w:r>
      <w:r>
        <w:rPr>
          <w:color w:val="4D4D4F"/>
        </w:rPr>
        <w:t>volatile,</w:t>
      </w:r>
      <w:r>
        <w:rPr>
          <w:color w:val="4D4D4F"/>
          <w:spacing w:val="-1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historical relationship</w:t>
      </w:r>
      <w:r>
        <w:rPr>
          <w:color w:val="4D4D4F"/>
          <w:spacing w:val="-1"/>
        </w:rPr>
        <w:t> </w:t>
      </w:r>
      <w:r>
        <w:rPr>
          <w:color w:val="4D4D4F"/>
        </w:rPr>
        <w:t>between</w:t>
      </w:r>
      <w:r>
        <w:rPr>
          <w:color w:val="4D4D4F"/>
          <w:spacing w:val="-1"/>
        </w:rPr>
        <w:t> </w:t>
      </w:r>
      <w:r>
        <w:rPr>
          <w:color w:val="4D4D4F"/>
        </w:rPr>
        <w:t>gasoline</w:t>
      </w:r>
    </w:p>
    <w:p>
      <w:pPr>
        <w:pStyle w:val="BodyText"/>
        <w:spacing w:line="249" w:lineRule="auto" w:before="2"/>
        <w:ind w:left="1939" w:right="1898"/>
      </w:pP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crude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may</w:t>
      </w:r>
      <w:r>
        <w:rPr>
          <w:color w:val="4D4D4F"/>
          <w:spacing w:val="3"/>
        </w:rPr>
        <w:t> </w:t>
      </w:r>
      <w:r>
        <w:rPr>
          <w:color w:val="4D4D4F"/>
        </w:rPr>
        <w:t>not</w:t>
      </w:r>
      <w:r>
        <w:rPr>
          <w:color w:val="4D4D4F"/>
          <w:spacing w:val="3"/>
        </w:rPr>
        <w:t> </w:t>
      </w:r>
      <w:r>
        <w:rPr>
          <w:color w:val="4D4D4F"/>
        </w:rPr>
        <w:t>assert</w:t>
      </w:r>
      <w:r>
        <w:rPr>
          <w:color w:val="4D4D4F"/>
          <w:spacing w:val="3"/>
        </w:rPr>
        <w:t> </w:t>
      </w:r>
      <w:r>
        <w:rPr>
          <w:color w:val="4D4D4F"/>
        </w:rPr>
        <w:t>itself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quickly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base-</w:t>
      </w:r>
      <w:r>
        <w:rPr>
          <w:color w:val="4D4D4F"/>
          <w:spacing w:val="-53"/>
        </w:rPr>
        <w:t> </w:t>
      </w:r>
      <w:r>
        <w:rPr>
          <w:color w:val="4D4D4F"/>
        </w:rPr>
        <w:t>case projection. For</w:t>
      </w:r>
      <w:r>
        <w:rPr>
          <w:color w:val="4D4D4F"/>
          <w:spacing w:val="1"/>
        </w:rPr>
        <w:t> </w:t>
      </w:r>
      <w:r>
        <w:rPr>
          <w:color w:val="4D4D4F"/>
        </w:rPr>
        <w:t>example, if</w:t>
      </w:r>
      <w:r>
        <w:rPr>
          <w:color w:val="4D4D4F"/>
          <w:spacing w:val="1"/>
        </w:rPr>
        <w:t> </w:t>
      </w:r>
      <w:r>
        <w:rPr>
          <w:color w:val="4D4D4F"/>
        </w:rPr>
        <w:t>the base-case</w:t>
      </w:r>
      <w:r>
        <w:rPr>
          <w:color w:val="4D4D4F"/>
          <w:spacing w:val="1"/>
        </w:rPr>
        <w:t> </w:t>
      </w:r>
      <w:r>
        <w:rPr>
          <w:color w:val="4D4D4F"/>
        </w:rPr>
        <w:t>scenario assumed</w:t>
      </w:r>
      <w:r>
        <w:rPr>
          <w:color w:val="4D4D4F"/>
          <w:spacing w:val="1"/>
        </w:rPr>
        <w:t> </w:t>
      </w:r>
      <w:r>
        <w:rPr>
          <w:color w:val="4D4D4F"/>
        </w:rPr>
        <w:t>that 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-1"/>
        </w:rPr>
        <w:t> </w:t>
      </w:r>
      <w:r>
        <w:rPr>
          <w:color w:val="4D4D4F"/>
        </w:rPr>
        <w:t>were</w:t>
      </w:r>
      <w:r>
        <w:rPr>
          <w:color w:val="4D4D4F"/>
          <w:spacing w:val="-1"/>
        </w:rPr>
        <w:t> </w:t>
      </w:r>
      <w:r>
        <w:rPr>
          <w:color w:val="4D4D4F"/>
        </w:rPr>
        <w:t>10 per</w:t>
      </w:r>
      <w:r>
        <w:rPr>
          <w:color w:val="4D4D4F"/>
          <w:spacing w:val="-1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higher, total</w:t>
      </w:r>
      <w:r>
        <w:rPr>
          <w:color w:val="4D4D4F"/>
          <w:spacing w:val="-1"/>
        </w:rPr>
        <w:t> </w:t>
      </w:r>
      <w:r>
        <w:rPr>
          <w:color w:val="4D4D4F"/>
        </w:rPr>
        <w:t>CPI inflation</w:t>
      </w:r>
      <w:r>
        <w:rPr>
          <w:color w:val="4D4D4F"/>
          <w:spacing w:val="-1"/>
        </w:rPr>
        <w:t> </w:t>
      </w:r>
      <w:r>
        <w:rPr>
          <w:color w:val="4D4D4F"/>
        </w:rPr>
        <w:t>would</w:t>
      </w:r>
      <w:r>
        <w:rPr>
          <w:color w:val="4D4D4F"/>
          <w:spacing w:val="-1"/>
        </w:rPr>
        <w:t> </w:t>
      </w:r>
      <w:r>
        <w:rPr>
          <w:color w:val="4D4D4F"/>
        </w:rPr>
        <w:t>be higher</w:t>
      </w:r>
      <w:r>
        <w:rPr>
          <w:color w:val="4D4D4F"/>
          <w:spacing w:val="-1"/>
        </w:rPr>
        <w:t> </w:t>
      </w:r>
      <w:r>
        <w:rPr>
          <w:color w:val="4D4D4F"/>
        </w:rPr>
        <w:t>by</w:t>
      </w:r>
      <w:r>
        <w:rPr>
          <w:color w:val="4D4D4F"/>
          <w:spacing w:val="-1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3"/>
        <w:ind w:left="1939" w:right="1930"/>
      </w:pPr>
      <w:r>
        <w:rPr>
          <w:color w:val="4D4D4F"/>
        </w:rPr>
        <w:t>0.3 percentage points over the coming year. If gasoline prices were to remain</w:t>
      </w:r>
      <w:r>
        <w:rPr>
          <w:color w:val="4D4D4F"/>
          <w:spacing w:val="-53"/>
        </w:rPr>
        <w:t> </w:t>
      </w:r>
      <w:r>
        <w:rPr>
          <w:color w:val="4D4D4F"/>
        </w:rPr>
        <w:t>elevated relative to oil prices, total CPI inflation would also be higher than in</w:t>
      </w:r>
      <w:r>
        <w:rPr>
          <w:color w:val="4D4D4F"/>
          <w:spacing w:val="1"/>
        </w:rPr>
        <w:t> </w:t>
      </w:r>
      <w:r>
        <w:rPr>
          <w:color w:val="4D4D4F"/>
        </w:rPr>
        <w:t>the base case. To illustrate the interaction of these sources of uncertainty, an</w:t>
      </w:r>
      <w:r>
        <w:rPr>
          <w:color w:val="4D4D4F"/>
          <w:spacing w:val="-53"/>
        </w:rPr>
        <w:t> </w:t>
      </w:r>
      <w:r>
        <w:rPr>
          <w:color w:val="4D4D4F"/>
        </w:rPr>
        <w:t>alternative</w:t>
      </w:r>
      <w:r>
        <w:rPr>
          <w:color w:val="4D4D4F"/>
          <w:spacing w:val="1"/>
        </w:rPr>
        <w:t> </w:t>
      </w:r>
      <w:r>
        <w:rPr>
          <w:color w:val="4D4D4F"/>
        </w:rPr>
        <w:t>scenario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considered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Chart</w:t>
      </w:r>
      <w:r>
        <w:rPr>
          <w:color w:val="4D4D4F"/>
          <w:spacing w:val="1"/>
        </w:rPr>
        <w:t> </w:t>
      </w:r>
      <w:r>
        <w:rPr>
          <w:color w:val="4D4D4F"/>
        </w:rPr>
        <w:t>34: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10 per cent higher and margins continue at their current level until the end 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period.</w:t>
      </w:r>
      <w:r>
        <w:rPr>
          <w:color w:val="4D4D4F"/>
          <w:spacing w:val="1"/>
        </w:rPr>
        <w:t> </w:t>
      </w:r>
      <w:r>
        <w:rPr>
          <w:color w:val="4D4D4F"/>
        </w:rPr>
        <w:t>Under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assumptions,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1"/>
        </w:rPr>
        <w:t> </w:t>
      </w:r>
      <w:r>
        <w:rPr>
          <w:color w:val="4D4D4F"/>
        </w:rPr>
        <w:t>2 per</w:t>
      </w:r>
      <w:r>
        <w:rPr>
          <w:color w:val="4D4D4F"/>
          <w:spacing w:val="-1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throughout the</w:t>
      </w:r>
      <w:r>
        <w:rPr>
          <w:color w:val="4D4D4F"/>
          <w:spacing w:val="-1"/>
        </w:rPr>
        <w:t> </w:t>
      </w:r>
      <w:r>
        <w:rPr>
          <w:color w:val="4D4D4F"/>
        </w:rPr>
        <w:t>projection</w:t>
      </w:r>
      <w:r>
        <w:rPr>
          <w:color w:val="4D4D4F"/>
          <w:spacing w:val="-1"/>
        </w:rPr>
        <w:t> </w:t>
      </w:r>
      <w:r>
        <w:rPr>
          <w:color w:val="4D4D4F"/>
        </w:rPr>
        <w:t>horizon.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83545pt;width:344pt;height:.1pt;mso-position-horizontal-relative:page;mso-position-vertical-relative:paragraph;z-index:-15616512;mso-wrap-distance-left:0;mso-wrap-distance-right:0" id="docshape351" coordorigin="2680,216" coordsize="6880,0" path="m2680,216l9560,2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31:</w:t>
      </w:r>
      <w:r>
        <w:rPr>
          <w:b/>
          <w:color w:val="006974"/>
          <w:spacing w:val="33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remain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close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cent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90" w:lineRule="auto" w:before="119"/>
        <w:ind w:left="2493" w:right="21" w:firstLine="0"/>
        <w:jc w:val="left"/>
        <w:rPr>
          <w:sz w:val="14"/>
        </w:rPr>
      </w:pPr>
      <w:r>
        <w:rPr>
          <w:color w:val="231F20"/>
          <w:w w:val="105"/>
          <w:sz w:val="14"/>
        </w:rPr>
        <w:t>%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z w:val="14"/>
        </w:rPr>
        <w:t>3.0</w:t>
      </w:r>
    </w:p>
    <w:p>
      <w:pPr>
        <w:spacing w:before="120"/>
        <w:ind w:left="0" w:right="2572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spacing w:before="30"/>
        <w:ind w:left="0" w:right="2572" w:firstLine="0"/>
        <w:jc w:val="right"/>
        <w:rPr>
          <w:sz w:val="14"/>
        </w:rPr>
      </w:pPr>
      <w:r>
        <w:rPr/>
        <w:pict>
          <v:group style="position:absolute;margin-left:175.318405pt;margin-top:6.10791pt;width:252.75pt;height:138.75pt;mso-position-horizontal-relative:page;mso-position-vertical-relative:paragraph;z-index:-17743360" id="docshapegroup352" coordorigin="3506,122" coordsize="5055,2775">
            <v:shape style="position:absolute;left:3513;top:1965;width:1465;height:8" id="docshape353" coordorigin="3514,1966" coordsize="1465,8" path="m3514,1966l3752,1966m3514,1973l3752,1973m3956,1966l4161,1966m3956,1973l4161,1973m4365,1966l4978,1966m4365,1973l4569,1973m4774,1973l4978,1973e" filled="false" stroked="true" strokeweight=".375pt" strokecolor="#231f20">
              <v:path arrowok="t"/>
              <v:stroke dashstyle="solid"/>
            </v:shape>
            <v:shape style="position:absolute;left:3751;top:1491;width:1022;height:479" id="docshape354" coordorigin="3752,1492" coordsize="1022,479" path="m3956,1492l3752,1492,3752,1970,3956,1970,3956,1492xm4365,1602l4161,1602,4161,1970,4365,1970,4365,1602xm4774,1785l4569,1785,4569,1970,4774,1970,4774,1785xe" filled="true" fillcolor="#249647" stroked="false">
              <v:path arrowok="t"/>
              <v:fill type="solid"/>
            </v:shape>
            <v:shape style="position:absolute;left:5182;top:1965;width:3372;height:8" id="docshape355" coordorigin="5183,1966" coordsize="3372,8" path="m5183,1966l5387,1966m5183,1973l5387,1973m5591,1966l5796,1966m5591,1973l5796,1973m6000,1966l6204,1966m6000,1973l6204,1973m6411,1966l6615,1966m6411,1973l6615,1973m6819,1966l7024,1966m6819,1973l7024,1973m7228,1966l8554,1966m7228,1973l8554,1973e" filled="false" stroked="true" strokeweight=".375pt" strokecolor="#231f20">
              <v:path arrowok="t"/>
              <v:stroke dashstyle="solid"/>
            </v:shape>
            <v:shape style="position:absolute;left:3751;top:771;width:4294;height:1199" id="docshape356" coordorigin="3752,771" coordsize="4294,1199" path="m3956,1022l3752,1022,3752,1492,3956,1492,3956,1022xm4365,892l4161,892,4161,1602,4365,1602,4365,892xm4774,771l4569,771,4569,1785,4774,1785,4774,771xm5183,956l4978,956,4978,1970,5183,1970,5183,956xm5591,1084l5387,1084,5387,1970,5591,1970,5591,1084xm6000,1315l5796,1315,5796,1970,6000,1970,6000,1315xm6411,1594l6204,1594,6204,1970,6411,1970,6411,1594xm6819,1693l6615,1693,6615,1970,6819,1970,6819,1693xm7228,1876l7024,1876,7024,1970,7228,1970,7228,1876xm7637,1919l7432,1919,7432,1970,7637,1970,7637,1919xm8045,1965l7841,1965,7841,1970,8045,1970,8045,1965xe" filled="true" fillcolor="#1b9fda" stroked="false">
              <v:path arrowok="t"/>
              <v:fill type="solid"/>
            </v:shape>
            <v:shape style="position:absolute;left:3751;top:1969;width:4294;height:765" id="docshape357" coordorigin="3752,1970" coordsize="4294,765" path="m3956,1970l3752,1970,3752,2497,3956,2497,3956,1970xm4365,1970l4161,1970,4161,2735,4365,2735,4365,1970xm4774,1970l4569,1970,4569,2720,4774,2720,4774,1970xm5183,1970l4978,1970,4978,2720,5183,2720,5183,1970xm5591,1970l5387,1970,5387,2592,5591,2592,5591,1970xm6000,1970l5796,1970,5796,2497,6000,2497,6000,1970xm6411,1970l6204,1970,6204,2401,6411,2401,6411,1970xm6819,1970l6615,1970,6615,2305,6819,2305,6819,1970xm7228,1970l7024,1970,7024,2087,7228,2087,7228,1970xm7637,1970l7432,1970,7432,2021,7637,2021,7637,1970xm8045,1970l7841,1970,7841,1976,8045,1976,8045,1970xe" filled="true" fillcolor="#c52c27" stroked="false">
              <v:path arrowok="t"/>
              <v:fill type="solid"/>
            </v:shape>
            <v:line style="position:absolute" from="8554,2890" to="8554,130" stroked="true" strokeweight=".75pt" strokecolor="#231f20">
              <v:stroke dashstyle="solid"/>
            </v:line>
            <v:shape style="position:absolute;left:8471;top:129;width:76;height:2760" id="docshape358" coordorigin="8472,130" coordsize="76,2760" path="m8472,2890l8548,2890m8472,1970l8548,1970m8472,1050l8548,1050m8472,130l8548,130e" filled="false" stroked="true" strokeweight=".75pt" strokecolor="#231f20">
              <v:path arrowok="t"/>
              <v:stroke dashstyle="solid"/>
            </v:shape>
            <v:line style="position:absolute" from="3514,2890" to="3514,130" stroked="true" strokeweight=".75pt" strokecolor="#231f20">
              <v:stroke dashstyle="solid"/>
            </v:line>
            <v:shape style="position:absolute;left:3519;top:129;width:80;height:2760" id="docshape359" coordorigin="3520,130" coordsize="80,2760" path="m3520,2890l3600,2890m3520,1970l3600,1970m3520,1050l3600,1050m3520,130l3600,130e" filled="false" stroked="true" strokeweight=".75pt" strokecolor="#231f20">
              <v:path arrowok="t"/>
              <v:stroke dashstyle="solid"/>
            </v:shape>
            <v:line style="position:absolute" from="3514,2890" to="8554,2890" stroked="true" strokeweight=".75pt" strokecolor="#231f20">
              <v:stroke dashstyle="solid"/>
            </v:line>
            <v:shape style="position:absolute;left:3639;top:2809;width:4515;height:80" id="docshape360" coordorigin="3640,2810" coordsize="4515,80" path="m3640,2830l3640,2890m4050,2850l4050,2890m4461,2850l4461,2890m4871,2850l4871,2890m5281,2830l5281,2890m5692,2850l5692,2890m6102,2850l6102,2890m6513,2850l6513,2890m6923,2830l6923,2890m7333,2850l7333,2890m7744,2850l7744,2890m8154,2850l8154,2890m3640,2810l3640,2890m5281,2810l5281,2890m6923,2810l6923,2890e" filled="false" stroked="true" strokeweight=".75pt" strokecolor="#231f20">
              <v:path arrowok="t"/>
              <v:stroke dashstyle="solid"/>
            </v:shape>
            <v:shape style="position:absolute;left:3854;top:1601;width:818;height:2" id="docshape361" coordorigin="3854,1601" coordsize="818,0" path="m3854,1601l4263,1601,4672,1601e" filled="false" stroked="true" strokeweight="1.25pt" strokecolor="#231f20">
              <v:path arrowok="t"/>
              <v:stroke dashstyle="solid"/>
            </v:shape>
            <v:shape style="position:absolute;left:4671;top:1601;width:3681;height:368" id="docshape362" coordorigin="4672,1601" coordsize="3681,368" path="m4672,1601l5080,1786,5489,1786,5898,1786,6308,1969,6717,1969,7126,1969,7534,1969,7943,1969,8352,1969e" filled="false" stroked="true" strokeweight="1.25pt" strokecolor="#231f20">
              <v:path arrowok="t"/>
              <v:stroke dashstyle="shortdot"/>
            </v:shape>
            <w10:wrap type="none"/>
          </v:group>
        </w:pict>
      </w:r>
      <w:r>
        <w:rPr>
          <w:color w:val="231F20"/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2729" w:space="1785"/>
            <w:col w:w="620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tabs>
          <w:tab w:pos="5457" w:val="left" w:leader="none"/>
        </w:tabs>
        <w:spacing w:before="0"/>
        <w:ind w:left="0" w:right="79" w:firstLine="0"/>
        <w:jc w:val="center"/>
        <w:rPr>
          <w:sz w:val="14"/>
        </w:rPr>
      </w:pPr>
      <w:r>
        <w:rPr>
          <w:color w:val="231F20"/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tabs>
          <w:tab w:pos="5457" w:val="left" w:leader="none"/>
        </w:tabs>
        <w:spacing w:before="104"/>
        <w:ind w:left="0" w:right="79" w:firstLine="0"/>
        <w:jc w:val="center"/>
        <w:rPr>
          <w:sz w:val="14"/>
        </w:rPr>
      </w:pPr>
      <w:r>
        <w:rPr>
          <w:color w:val="231F20"/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spacing w:line="240" w:lineRule="auto" w:before="2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2475" w:val="left" w:leader="none"/>
          <w:tab w:pos="4118" w:val="left" w:leader="none"/>
        </w:tabs>
        <w:spacing w:before="1"/>
        <w:ind w:left="823" w:right="0" w:firstLine="0"/>
        <w:jc w:val="left"/>
        <w:rPr>
          <w:sz w:val="14"/>
        </w:rPr>
      </w:pPr>
      <w:r>
        <w:rPr>
          <w:color w:val="231F20"/>
          <w:sz w:val="14"/>
        </w:rPr>
        <w:t>2015</w:t>
        <w:tab/>
        <w:t>2016</w:t>
        <w:tab/>
      </w:r>
      <w:r>
        <w:rPr>
          <w:color w:val="231F20"/>
          <w:spacing w:val="-2"/>
          <w:sz w:val="14"/>
        </w:rPr>
        <w:t>2017</w:t>
      </w:r>
    </w:p>
    <w:p>
      <w:pPr>
        <w:spacing w:before="103"/>
        <w:ind w:left="698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105"/>
          <w:sz w:val="14"/>
        </w:rPr>
        <w:t>-0.5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2689" w:space="40"/>
            <w:col w:w="4430" w:space="39"/>
            <w:col w:w="3522"/>
          </w:cols>
        </w:sectPr>
      </w:pPr>
    </w:p>
    <w:p>
      <w:pPr>
        <w:spacing w:line="268" w:lineRule="auto" w:before="108"/>
        <w:ind w:left="3059" w:right="-1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1792" from="176.625pt,9.340919pt" to="187.125pt,9.340919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Core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8"/>
        <w:ind w:left="41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18" w:right="2290" w:firstLine="0"/>
        <w:jc w:val="left"/>
        <w:rPr>
          <w:sz w:val="14"/>
        </w:rPr>
      </w:pPr>
      <w:r>
        <w:rPr/>
        <w:pict>
          <v:rect style="position:absolute;margin-left:296pt;margin-top:-6.48408pt;width:12pt;height:5pt;mso-position-horizontal-relative:page;mso-position-vertical-relative:paragraph;z-index:15842304" id="docshape363" filled="true" fillcolor="#c5281c" stroked="false">
            <v:fill type="solid"/>
            <w10:wrap type="none"/>
          </v:rect>
        </w:pict>
      </w:r>
      <w:r>
        <w:rPr/>
        <w:pict>
          <v:rect style="position:absolute;margin-left:296pt;margin-top:2.51592pt;width:12pt;height:5pt;mso-position-horizontal-relative:page;mso-position-vertical-relative:paragraph;z-index:15842816" id="docshape364" filled="true" fillcolor="#00aeef" stroked="false">
            <v:fill type="solid"/>
            <w10:wrap type="none"/>
          </v:rect>
        </w:pict>
      </w:r>
      <w:r>
        <w:rPr/>
        <w:pict>
          <v:rect style="position:absolute;margin-left:296pt;margin-top:11.51592pt;width:12pt;height:5pt;mso-position-horizontal-relative:page;mso-position-vertical-relative:paragraph;z-index:15843328" id="docshape365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Exchange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Sector-specific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others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001" w:space="40"/>
            <w:col w:w="5679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5469pt;width:344pt;height:.1pt;mso-position-horizontal-relative:page;mso-position-vertical-relative:paragraph;z-index:-15616000;mso-wrap-distance-left:0;mso-wrap-distance-right:0" id="docshape36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7.955994pt;margin-top:4.183934pt;width:18.150pt;height:22.9pt;mso-position-horizontal-relative:page;mso-position-vertical-relative:paragraph;z-index:15851008" type="#_x0000_t202" id="docshape36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593pt;width:344pt;height:.1pt;mso-position-horizontal-relative:page;mso-position-vertical-relative:paragraph;z-index:-15612416;mso-wrap-distance-left:0;mso-wrap-distance-right:0" id="docshape368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32:</w:t>
      </w:r>
      <w:r>
        <w:rPr>
          <w:b/>
          <w:color w:val="006974"/>
          <w:spacing w:val="1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Alternative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scenarios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for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core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inflation</w:t>
      </w:r>
    </w:p>
    <w:p>
      <w:pPr>
        <w:spacing w:before="58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6"/>
        </w:rPr>
      </w:pPr>
    </w:p>
    <w:p>
      <w:pPr>
        <w:spacing w:line="307" w:lineRule="auto" w:before="0"/>
        <w:ind w:left="1886" w:right="2612" w:firstLine="54"/>
        <w:jc w:val="center"/>
        <w:rPr>
          <w:sz w:val="13"/>
        </w:rPr>
      </w:pPr>
      <w:r>
        <w:rPr/>
        <w:pict>
          <v:group style="position:absolute;margin-left:175.361893pt;margin-top:13.563757pt;width:252.75pt;height:136pt;mso-position-horizontal-relative:page;mso-position-vertical-relative:paragraph;z-index:15848448" id="docshapegroup369" coordorigin="3507,271" coordsize="5055,2720">
            <v:shape style="position:absolute;left:3639;top:1181;width:4788;height:2" id="docshape370" coordorigin="3640,1182" coordsize="4788,0" path="m3640,1182l3640,1182,8176,1182,8427,1182e" filled="false" stroked="true" strokeweight="1.225pt" strokecolor="#231f20">
              <v:path arrowok="t"/>
              <v:stroke dashstyle="solid"/>
            </v:shape>
            <v:line style="position:absolute" from="8554,2983" to="8554,279" stroked="true" strokeweight=".75pt" strokecolor="#231f20">
              <v:stroke dashstyle="solid"/>
            </v:line>
            <v:shape style="position:absolute;left:8473;top:278;width:80;height:2705" id="docshape371" coordorigin="8474,279" coordsize="80,2705" path="m8474,2983l8554,2983m8474,2083l8554,2083m8474,1181l8554,1181m8474,279l8554,279e" filled="false" stroked="true" strokeweight=".74250pt" strokecolor="#231f20">
              <v:path arrowok="t"/>
              <v:stroke dashstyle="solid"/>
            </v:shape>
            <v:shape style="position:absolute;left:3513;top:278;width:80;height:2705" id="docshape372" coordorigin="3514,279" coordsize="80,2705" path="m3514,2983l3594,2983m3514,2083l3594,2083m3514,1181l3594,1181m3514,279l3594,279e" filled="false" stroked="true" strokeweight=".74250pt" strokecolor="#231f20">
              <v:path arrowok="t"/>
              <v:stroke dashstyle="solid"/>
            </v:shape>
            <v:shape style="position:absolute;left:3514;top:278;width:5040;height:2705" id="docshape373" coordorigin="3515,279" coordsize="5040,2705" path="m3515,2983l3515,279m3515,2983l8554,2983e" filled="false" stroked="true" strokeweight=".74250pt" strokecolor="#231f20">
              <v:path arrowok="t"/>
              <v:stroke dashstyle="solid"/>
            </v:shape>
            <v:line style="position:absolute" from="7671,2905" to="7671,2983" stroked="true" strokeweight=".75pt" strokecolor="#231f20">
              <v:stroke dashstyle="solid"/>
            </v:line>
            <v:line style="position:absolute" from="6664,2905" to="6664,2983" stroked="true" strokeweight=".75pt" strokecolor="#231f20">
              <v:stroke dashstyle="solid"/>
            </v:line>
            <v:line style="position:absolute" from="5656,2905" to="5656,2983" stroked="true" strokeweight=".75pt" strokecolor="#231f20">
              <v:stroke dashstyle="solid"/>
            </v:line>
            <v:line style="position:absolute" from="4648,2905" to="4648,2983" stroked="true" strokeweight=".75pt" strokecolor="#231f20">
              <v:stroke dashstyle="solid"/>
            </v:line>
            <v:line style="position:absolute" from="3641,2905" to="3641,2983" stroked="true" strokeweight=".75pt" strokecolor="#231f20">
              <v:stroke dashstyle="solid"/>
            </v:line>
            <v:line style="position:absolute" from="7671,2925" to="7671,2983" stroked="true" strokeweight=".75pt" strokecolor="#231f20">
              <v:stroke dashstyle="solid"/>
            </v:line>
            <v:line style="position:absolute" from="6664,2925" to="6664,2983" stroked="true" strokeweight=".75pt" strokecolor="#231f20">
              <v:stroke dashstyle="solid"/>
            </v:line>
            <v:line style="position:absolute" from="5656,2925" to="5656,2983" stroked="true" strokeweight=".75pt" strokecolor="#231f20">
              <v:stroke dashstyle="solid"/>
            </v:line>
            <v:line style="position:absolute" from="4648,2925" to="4648,2983" stroked="true" strokeweight=".75pt" strokecolor="#231f20">
              <v:stroke dashstyle="solid"/>
            </v:line>
            <v:line style="position:absolute" from="3641,2925" to="3641,2983" stroked="true" strokeweight=".75pt" strokecolor="#231f20">
              <v:stroke dashstyle="solid"/>
            </v:line>
            <v:shape style="position:absolute;left:6159;top:532;width:2269;height:649" id="docshape374" coordorigin="6160,532" coordsize="2269,649" path="m6160,821l6413,784,6664,740,6916,532,7168,645,7420,786,7671,830,7924,1037,8175,1104,8428,1181e" filled="false" stroked="true" strokeweight="1.128739pt" strokecolor="#21963e">
              <v:path arrowok="t"/>
              <v:stroke dashstyle="shortdot"/>
            </v:shape>
            <v:line style="position:absolute" from="6160,821" to="6166,829" stroked="true" strokeweight="1.142326pt" strokecolor="#ffcb05">
              <v:stroke dashstyle="solid"/>
            </v:line>
            <v:line style="position:absolute" from="6185,857" to="6397,1157" stroked="true" strokeweight="1.142338pt" strokecolor="#ffcb05">
              <v:stroke dashstyle="shortdot"/>
            </v:line>
            <v:shape style="position:absolute;left:6406;top:1170;width:16;height:10" id="docshape375" coordorigin="6407,1171" coordsize="16,10" path="m6407,1171l6413,1179,6422,1180e" filled="false" stroked="true" strokeweight="1.133097pt" strokecolor="#ffcb05">
              <v:path arrowok="t"/>
              <v:stroke dashstyle="solid"/>
            </v:shape>
            <v:shape style="position:absolute;left:6455;top:1184;width:693;height:413" id="docshape376" coordorigin="6455,1185" coordsize="693,413" path="m6455,1185l6664,1212,6916,1381,7148,1597e" filled="false" stroked="true" strokeweight="1.133028pt" strokecolor="#ffcb05">
              <v:path arrowok="t"/>
              <v:stroke dashstyle="shortdot"/>
            </v:shape>
            <v:shape style="position:absolute;left:7160;top:1608;width:17;height:7" id="docshape377" coordorigin="7160,1609" coordsize="17,7" path="m7160,1609l7168,1615,7177,1611e" filled="false" stroked="true" strokeweight="1.130370pt" strokecolor="#ffcb05">
              <v:path arrowok="t"/>
              <v:stroke dashstyle="solid"/>
            </v:shape>
            <v:shape style="position:absolute;left:7206;top:1187;width:1197;height:411" id="docshape378" coordorigin="7206,1187" coordsize="1197,411" path="m7206,1598l7420,1501,7671,1466,7924,1297,8175,1243,8402,1187e" filled="false" stroked="true" strokeweight="1.129426pt" strokecolor="#ffcb05">
              <v:path arrowok="t"/>
              <v:stroke dashstyle="shortdot"/>
            </v:shape>
            <v:line style="position:absolute" from="8418,1183" to="8428,1181" stroked="true" strokeweight="1.128318pt" strokecolor="#ffcb05">
              <v:stroke dashstyle="solid"/>
            </v:line>
            <v:shape style="position:absolute;left:3640;top:821;width:2520;height:1803" id="docshape379" coordorigin="3641,821" coordsize="2520,1803" path="m3641,2443l3892,2624,4145,2443,4396,2624,4648,2443,4899,1721,5152,1181,5403,821,5656,821,5907,821,6160,821e" filled="false" stroked="true" strokeweight="1.233465pt" strokecolor="#00aeef">
              <v:path arrowok="t"/>
              <v:stroke dashstyle="solid"/>
            </v:shape>
            <v:line style="position:absolute" from="6160,821" to="6168,827" stroked="true" strokeweight="1.134694pt" strokecolor="#00aeef">
              <v:stroke dashstyle="solid"/>
            </v:line>
            <v:shape style="position:absolute;left:6194;top:845;width:2207;height:335" id="docshape380" coordorigin="6195,846" coordsize="2207,335" path="m6195,846l6413,1000,6664,1000,6916,1000,7167,1181,7420,1181,7671,1181,7924,1181,8175,1181,8401,1181e" filled="false" stroked="true" strokeweight="1.127518pt" strokecolor="#00aeef">
              <v:path arrowok="t"/>
              <v:stroke dashstyle="shortdot"/>
            </v:shape>
            <v:line style="position:absolute" from="8418,1181" to="8428,1181" stroked="true" strokeweight="1.127pt" strokecolor="#00aeef">
              <v:stroke dashstyle="solid"/>
            </v:lin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2.5</w:t>
      </w:r>
    </w:p>
    <w:p>
      <w:pPr>
        <w:spacing w:after="0" w:line="307" w:lineRule="auto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985" w:space="40"/>
            <w:col w:w="469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before="1"/>
        <w:ind w:left="0" w:right="262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before="108"/>
        <w:ind w:left="0" w:right="262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6"/>
        <w:rPr>
          <w:sz w:val="21"/>
        </w:rPr>
      </w:pPr>
    </w:p>
    <w:p>
      <w:pPr>
        <w:tabs>
          <w:tab w:pos="4230" w:val="left" w:leader="none"/>
          <w:tab w:pos="5244" w:val="left" w:leader="none"/>
          <w:tab w:pos="6257" w:val="left" w:leader="none"/>
          <w:tab w:pos="7271" w:val="left" w:leader="none"/>
        </w:tabs>
        <w:spacing w:before="0"/>
        <w:ind w:left="321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2013</w:t>
        <w:tab/>
        <w:t>2014</w:t>
        <w:tab/>
        <w:t>2015</w:t>
        <w:tab/>
        <w:t>2016</w:t>
        <w:tab/>
      </w:r>
      <w:r>
        <w:rPr>
          <w:color w:val="231F20"/>
          <w:spacing w:val="-4"/>
          <w:w w:val="110"/>
          <w:sz w:val="13"/>
        </w:rPr>
        <w:t>2017</w:t>
      </w:r>
    </w:p>
    <w:p>
      <w:pPr>
        <w:spacing w:before="118"/>
        <w:ind w:left="3035" w:right="2872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846400" from="176.625pt,9.424459pt" to="187.125pt,9.424459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Base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case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(76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cents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U.S.)</w:t>
      </w:r>
    </w:p>
    <w:p>
      <w:pPr>
        <w:spacing w:before="109"/>
        <w:ind w:left="273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1.0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583" w:space="40"/>
            <w:col w:w="3097"/>
          </w:cols>
        </w:sectPr>
      </w:pPr>
    </w:p>
    <w:p>
      <w:pPr>
        <w:spacing w:line="283" w:lineRule="auto" w:before="27"/>
        <w:ind w:left="3053" w:right="2233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46912" from="176.625pt,4.874329pt" to="187.125pt,4.874329pt" stroked="true" strokeweight="1.225pt" strokecolor="#21963e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847424" from="176.625pt,13.694328pt" to="187.125pt,13.694328pt" stroked="true" strokeweight="1.225pt" strokecolor="#ffcb05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847936" from="176.625pt,22.514328pt" to="187.125pt,22.514328pt" stroked="true" strokeweight="1.225pt" strokecolor="#231f20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Assuming the value of the Canadian dollar is 10 per cent lower (about 68 cents U.S.)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Assuming the value of the Canadian dollar is 10 per cent higher (about 84 cents U.S.)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Target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pt;margin-top:8.074145pt;width:344pt;height:.1pt;mso-position-horizontal-relative:page;mso-position-vertical-relative:paragraph;z-index:-15611904;mso-wrap-distance-left:0;mso-wrap-distance-right:0" id="docshape381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3251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33:</w:t>
      </w:r>
      <w:r>
        <w:rPr>
          <w:b/>
          <w:color w:val="006974"/>
          <w:spacing w:val="2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Inflation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expected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remain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sustainably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2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per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cent</w:t>
      </w:r>
      <w:r>
        <w:rPr>
          <w:b/>
          <w:color w:val="231F20"/>
          <w:spacing w:val="-46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from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around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mid-2017</w:t>
      </w:r>
    </w:p>
    <w:p>
      <w:pPr>
        <w:spacing w:before="39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16" w:lineRule="auto" w:before="5"/>
        <w:ind w:left="7953" w:right="2667" w:hanging="58"/>
        <w:jc w:val="left"/>
        <w:rPr>
          <w:sz w:val="13"/>
        </w:rPr>
      </w:pPr>
      <w:r>
        <w:rPr/>
        <w:pict>
          <v:group style="position:absolute;margin-left:175.818405pt;margin-top:13.643018pt;width:252.75pt;height:136pt;mso-position-horizontal-relative:page;mso-position-vertical-relative:paragraph;z-index:15850496" id="docshapegroup382" coordorigin="3516,273" coordsize="5055,2720">
            <v:shape style="position:absolute;left:3652;top:820;width:4786;height:1624" id="docshape383" coordorigin="3653,821" coordsize="4786,1624" path="m8438,2444l8328,2444,3653,2444,3653,821,8438,821,8438,2444xe" filled="true" fillcolor="#d4dff2" stroked="false">
              <v:path arrowok="t"/>
              <v:fill type="solid"/>
            </v:shape>
            <v:shape style="position:absolute;left:3531;top:1903;width:5032;height:542" id="docshape384" coordorigin="3532,1903" coordsize="5032,542" path="m8564,2444l8448,2444,3532,2444,3532,1903,8564,1903,8564,2444xe" filled="true" fillcolor="#ffffff" stroked="false">
              <v:path arrowok="t"/>
              <v:fill type="solid"/>
            </v:shape>
            <v:line style="position:absolute" from="8563,2985" to="8563,280" stroked="true" strokeweight=".75pt" strokecolor="#231f20">
              <v:stroke dashstyle="solid"/>
            </v:line>
            <v:shape style="position:absolute;left:8483;top:280;width:80;height:2705" id="docshape385" coordorigin="8483,280" coordsize="80,2705" path="m8483,2985l8563,2985m8483,2444l8563,2444m8483,1902l8563,1902m8483,1361l8563,1361m8483,822l8563,822m8483,280l8563,280e" filled="false" stroked="true" strokeweight=".74250pt" strokecolor="#231f20">
              <v:path arrowok="t"/>
              <v:stroke dashstyle="solid"/>
            </v:shape>
            <v:line style="position:absolute" from="3524,2985" to="3524,280" stroked="true" strokeweight=".75pt" strokecolor="#231f20">
              <v:stroke dashstyle="solid"/>
            </v:line>
            <v:shape style="position:absolute;left:3524;top:280;width:80;height:2705" id="docshape386" coordorigin="3524,280" coordsize="80,2705" path="m3524,2985l3604,2985m3524,2444l3604,2444m3524,1902l3604,1902m3524,1361l3604,1361m3524,822l3604,822m3524,280l3604,280e" filled="false" stroked="true" strokeweight=".74250pt" strokecolor="#231f20">
              <v:path arrowok="t"/>
              <v:stroke dashstyle="solid"/>
            </v:shape>
            <v:line style="position:absolute" from="3524,2985" to="8563,2985" stroked="true" strokeweight=".735pt" strokecolor="#231f20">
              <v:stroke dashstyle="solid"/>
            </v:line>
            <v:line style="position:absolute" from="8035,2907" to="8035,2985" stroked="true" strokeweight=".75pt" strokecolor="#231f20">
              <v:stroke dashstyle="solid"/>
            </v:line>
            <v:line style="position:absolute" from="7597,2907" to="7597,2985" stroked="true" strokeweight=".75pt" strokecolor="#231f20">
              <v:stroke dashstyle="solid"/>
            </v:line>
            <v:line style="position:absolute" from="7160,2907" to="7160,2985" stroked="true" strokeweight=".75pt" strokecolor="#231f20">
              <v:stroke dashstyle="solid"/>
            </v:line>
            <v:line style="position:absolute" from="6720,2907" to="6720,2985" stroked="true" strokeweight=".75pt" strokecolor="#231f20">
              <v:stroke dashstyle="solid"/>
            </v:line>
            <v:line style="position:absolute" from="6282,2907" to="6282,2985" stroked="true" strokeweight=".75pt" strokecolor="#231f20">
              <v:stroke dashstyle="solid"/>
            </v:line>
            <v:line style="position:absolute" from="5843,2907" to="5843,2985" stroked="true" strokeweight=".75pt" strokecolor="#231f20">
              <v:stroke dashstyle="solid"/>
            </v:line>
            <v:line style="position:absolute" from="5405,2907" to="5405,2985" stroked="true" strokeweight=".75pt" strokecolor="#231f20">
              <v:stroke dashstyle="solid"/>
            </v:line>
            <v:line style="position:absolute" from="4967,2907" to="4967,2985" stroked="true" strokeweight=".75pt" strokecolor="#231f20">
              <v:stroke dashstyle="solid"/>
            </v:line>
            <v:line style="position:absolute" from="4527,2907" to="4527,2985" stroked="true" strokeweight=".75pt" strokecolor="#231f20">
              <v:stroke dashstyle="solid"/>
            </v:line>
            <v:line style="position:absolute" from="4089,2907" to="4089,2985" stroked="true" strokeweight=".75pt" strokecolor="#231f20">
              <v:stroke dashstyle="solid"/>
            </v:line>
            <v:line style="position:absolute" from="3650,2907" to="3650,2985" stroked="true" strokeweight=".75pt" strokecolor="#231f20">
              <v:stroke dashstyle="solid"/>
            </v:line>
            <v:shape style="position:absolute;left:3649;top:1361;width:4788;height:2" id="docshape387" coordorigin="3650,1361" coordsize="4788,0" path="m3650,1361l3650,1361,8327,1361,8438,1361e" filled="false" stroked="true" strokeweight="1.225pt" strokecolor="#231f20">
              <v:path arrowok="t"/>
              <v:stroke dashstyle="solid"/>
            </v:shape>
            <v:line style="position:absolute" from="7450,1254" to="7459,1258" stroked="true" strokeweight="1.131469pt" strokecolor="#00aeef">
              <v:stroke dashstyle="solid"/>
            </v:line>
            <v:shape style="position:absolute;left:7489;top:1272;width:922;height:89" id="docshape388" coordorigin="7489,1273" coordsize="922,89" path="m7489,1273l7562,1308,7671,1308,7780,1308,7890,1361,7999,1361,8109,1361,8218,1361,8328,1361,8411,1361e" filled="false" stroked="true" strokeweight="1.127209pt" strokecolor="#00aeef">
              <v:path arrowok="t"/>
              <v:stroke dashstyle="shortdot"/>
            </v:shape>
            <v:line style="position:absolute" from="8427,1361" to="8437,1361" stroked="true" strokeweight="1.127pt" strokecolor="#00aeef">
              <v:stroke dashstyle="solid"/>
            </v:line>
            <v:shape style="position:absolute;left:3723;top:1144;width:3728;height:651" id="docshape389" coordorigin="3723,1145" coordsize="3728,651" path="m3723,1199l3833,1145,3942,1254,4052,1579,4163,1686,4272,1632,4382,1579,4491,1254,4601,1416,4710,1416,4820,1525,4929,1579,5039,1361,5148,1470,5259,1632,5369,1579,5478,1741,5588,1579,5697,1416,5807,1308,5916,1308,6026,1361,6135,1632,6245,1795,6354,1741,6465,1795,6575,1741,6684,1795,6794,1741,6903,1525,7013,1361,7122,1254,7231,1254,7341,1254,7450,1254e" filled="false" stroked="true" strokeweight="1.225739pt" strokecolor="#00aeef">
              <v:path arrowok="t"/>
              <v:stroke dashstyle="solid"/>
            </v:shape>
            <v:shape style="position:absolute;left:3723;top:603;width:3728;height:2327" id="docshape390" coordorigin="3723,604" coordsize="3728,2327" path="m3723,1470l3833,1254,3942,1254,4052,1145,4163,1470,4272,1199,4382,604,4491,1361,4601,1795,4710,2391,4820,2930,4929,2011,5039,1579,5148,1686,5259,1470,5369,1199,5478,1038,5588,604,5697,822,5807,1038,5916,1145,6026,1579,6135,1795,6245,1902,6354,1957,6465,2066,6575,1850,6684,1957,6794,1686,6903,1254,7013,1361,7122,1361,7231,1902,7341,1902,7450,1795e" filled="false" stroked="true" strokeweight="1.232012pt" strokecolor="#c5281c">
              <v:path arrowok="t"/>
              <v:stroke dashstyle="solid"/>
            </v:shape>
            <v:line style="position:absolute" from="7450,1795" to="7457,1788" stroked="true" strokeweight="1.1383pt" strokecolor="#c5281c">
              <v:stroke dashstyle="solid"/>
            </v:line>
            <v:shape style="position:absolute;left:7480;top:1597;width:173;height:169" id="docshape391" coordorigin="7480,1597" coordsize="173,169" path="m7480,1766l7562,1686,7652,1597e" filled="false" stroked="true" strokeweight="1.138266pt" strokecolor="#c5281c">
              <v:path arrowok="t"/>
              <v:stroke dashstyle="shortdot"/>
            </v:shape>
            <v:shape style="position:absolute;left:7663;top:1579;width:17;height:7" id="docshape392" coordorigin="7664,1579" coordsize="17,7" path="m7664,1586l7671,1579,7680,1583e" filled="false" stroked="true" strokeweight="1.130601pt" strokecolor="#c5281c">
              <v:path arrowok="t"/>
              <v:stroke dashstyle="solid"/>
            </v:shape>
            <v:shape style="position:absolute;left:7707;top:1596;width:161;height:79" id="docshape393" coordorigin="7707,1596" coordsize="161,79" path="m7707,1596l7780,1632,7868,1675e" filled="false" stroked="true" strokeweight="1.131454pt" strokecolor="#c5281c">
              <v:path arrowok="t"/>
              <v:stroke dashstyle="shortdot"/>
            </v:shape>
            <v:shape style="position:absolute;left:7881;top:1679;width:16;height:7" id="docshape394" coordorigin="7881,1679" coordsize="16,7" path="m7881,1682l7890,1686,7897,1679e" filled="false" stroked="true" strokeweight="1.130623pt" strokecolor="#c5281c">
              <v:path arrowok="t"/>
              <v:stroke dashstyle="solid"/>
            </v:shape>
            <v:shape style="position:absolute;left:7919;top:1383;width:179;height:275" id="docshape395" coordorigin="7919,1384" coordsize="179,275" path="m7919,1658l7999,1579,8098,1384e" filled="false" stroked="true" strokeweight="1.143153pt" strokecolor="#c5281c">
              <v:path arrowok="t"/>
              <v:stroke dashstyle="shortdot"/>
            </v:shape>
            <v:shape style="position:absolute;left:8104;top:1361;width:15;height:9" id="docshape396" coordorigin="8104,1361" coordsize="15,9" path="m8104,1370l8109,1361,8119,1361e" filled="false" stroked="true" strokeweight="1.133242pt" strokecolor="#c5281c">
              <v:path arrowok="t"/>
              <v:stroke dashstyle="solid"/>
            </v:shape>
            <v:shape style="position:absolute;left:8153;top:1361;width:258;height:2" id="docshape397" coordorigin="8153,1361" coordsize="258,0" path="m8153,1361l8218,1361,8328,1361,8410,1361e" filled="false" stroked="true" strokeweight="1.127pt" strokecolor="#c5281c">
              <v:path arrowok="t"/>
              <v:stroke dashstyle="shortdot"/>
            </v:shape>
            <v:line style="position:absolute" from="8427,1361" to="8437,1361" stroked="true" strokeweight="1.127pt" strokecolor="#c5281c">
              <v:stroke dashstyle="solid"/>
            </v:lin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10"/>
          <w:sz w:val="13"/>
        </w:rPr>
        <w:t>4</w:t>
      </w:r>
    </w:p>
    <w:p>
      <w:pPr>
        <w:pStyle w:val="BodyText"/>
        <w:spacing w:before="2"/>
      </w:pPr>
    </w:p>
    <w:p>
      <w:pPr>
        <w:spacing w:before="109"/>
        <w:ind w:left="0" w:right="268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3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0" w:right="268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pStyle w:val="BodyText"/>
        <w:spacing w:before="4"/>
        <w:rPr>
          <w:sz w:val="24"/>
        </w:rPr>
      </w:pPr>
    </w:p>
    <w:p>
      <w:pPr>
        <w:spacing w:before="109"/>
        <w:ind w:left="0" w:right="268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1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0" w:right="268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pStyle w:val="BodyText"/>
        <w:spacing w:before="4"/>
        <w:rPr>
          <w:sz w:val="24"/>
        </w:rPr>
      </w:pPr>
    </w:p>
    <w:p>
      <w:pPr>
        <w:spacing w:before="109"/>
        <w:ind w:left="5341" w:right="131" w:firstLine="0"/>
        <w:jc w:val="center"/>
        <w:rPr>
          <w:sz w:val="13"/>
        </w:rPr>
      </w:pPr>
      <w:r>
        <w:rPr>
          <w:color w:val="231F20"/>
          <w:w w:val="115"/>
          <w:sz w:val="13"/>
        </w:rPr>
        <w:t>-1</w:t>
      </w:r>
    </w:p>
    <w:p>
      <w:pPr>
        <w:spacing w:before="1"/>
        <w:ind w:left="2973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2007 </w:t>
      </w:r>
      <w:r>
        <w:rPr>
          <w:color w:val="231F20"/>
          <w:spacing w:val="1"/>
          <w:w w:val="110"/>
          <w:sz w:val="13"/>
        </w:rPr>
        <w:t> </w:t>
      </w:r>
      <w:r>
        <w:rPr>
          <w:color w:val="231F20"/>
          <w:w w:val="110"/>
          <w:sz w:val="13"/>
        </w:rPr>
        <w:t>2008   2009   2010   2011   2012   2013   2014   2015   2016 </w:t>
      </w:r>
      <w:r>
        <w:rPr>
          <w:color w:val="231F20"/>
          <w:spacing w:val="25"/>
          <w:w w:val="110"/>
          <w:sz w:val="13"/>
        </w:rPr>
        <w:t> </w:t>
      </w:r>
      <w:r>
        <w:rPr>
          <w:color w:val="231F20"/>
          <w:w w:val="110"/>
          <w:sz w:val="13"/>
        </w:rPr>
        <w:t>2017</w:t>
      </w:r>
    </w:p>
    <w:p>
      <w:pPr>
        <w:tabs>
          <w:tab w:pos="4093" w:val="left" w:leader="none"/>
          <w:tab w:pos="5232" w:val="left" w:leader="none"/>
          <w:tab w:pos="6370" w:val="left" w:leader="none"/>
        </w:tabs>
        <w:spacing w:before="125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48960" from="176.625pt,10.836397pt" to="187.125pt,10.836397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7728" from="228.625pt,10.836397pt" to="239.125pt,10.836397pt" stroked="true" strokeweight="1.225pt" strokecolor="#00aeef">
            <v:stroke dashstyle="solid"/>
            <w10:wrap type="none"/>
          </v:line>
        </w:pict>
      </w:r>
      <w:r>
        <w:rPr/>
        <w:pict>
          <v:rect style="position:absolute;margin-left:341.600006pt;margin-top:8.510957pt;width:12pt;height:4.89902pt;mso-position-horizontal-relative:page;mso-position-vertical-relative:paragraph;z-index:-17737216" id="docshape398" filled="true" fillcolor="#d4dff2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Total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CPI</w:t>
        <w:tab/>
      </w:r>
      <w:r>
        <w:rPr>
          <w:color w:val="4D4D4F"/>
          <w:w w:val="105"/>
          <w:sz w:val="13"/>
        </w:rPr>
        <w:t>Core 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</w:r>
      <w:r>
        <w:rPr>
          <w:color w:val="4D4D4F"/>
          <w:w w:val="105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Target</w:t>
        <w:tab/>
        <w:t>Control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range</w:t>
      </w:r>
    </w:p>
    <w:p>
      <w:pPr>
        <w:pStyle w:val="BodyText"/>
        <w:spacing w:before="7"/>
        <w:rPr>
          <w:sz w:val="14"/>
        </w:rPr>
      </w:pPr>
    </w:p>
    <w:p>
      <w:pPr>
        <w:spacing w:line="283" w:lineRule="auto" w:before="0"/>
        <w:ind w:left="2106" w:right="2449" w:hanging="161"/>
        <w:jc w:val="left"/>
        <w:rPr>
          <w:sz w:val="13"/>
        </w:rPr>
      </w:pPr>
      <w:r>
        <w:rPr>
          <w:color w:val="4D4D4F"/>
          <w:w w:val="110"/>
          <w:sz w:val="13"/>
        </w:rPr>
        <w:t>a.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CPI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excluding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eight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most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volatile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effect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changes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indirect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taxes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remaining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</w:p>
    <w:p>
      <w:pPr>
        <w:spacing w:before="59"/>
        <w:ind w:left="1946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134pt;margin-top:9.117549pt;width:344pt;height:.1pt;mso-position-horizontal-relative:page;mso-position-vertical-relative:paragraph;z-index:-15611392;mso-wrap-distance-left:0;mso-wrap-distance-right:0" id="docshape399" coordorigin="2680,182" coordsize="6880,0" path="m2680,182l9560,182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2107"/>
      </w:pPr>
      <w:r>
        <w:rPr>
          <w:color w:val="4D4D4F"/>
        </w:rPr>
        <w:t>Once the economy reaches and stabilizes at full capacity around mid-2017,</w:t>
      </w:r>
      <w:r>
        <w:rPr>
          <w:color w:val="4D4D4F"/>
          <w:spacing w:val="-53"/>
        </w:rPr>
        <w:t> </w:t>
      </w:r>
      <w:r>
        <w:rPr>
          <w:color w:val="4D4D4F"/>
        </w:rPr>
        <w:t>total CPI inflation and</w:t>
      </w:r>
      <w:r>
        <w:rPr>
          <w:color w:val="4D4D4F"/>
          <w:spacing w:val="1"/>
        </w:rPr>
        <w:t> </w:t>
      </w:r>
      <w:r>
        <w:rPr>
          <w:color w:val="4D4D4F"/>
        </w:rPr>
        <w:t>core inflation will remain</w:t>
      </w:r>
      <w:r>
        <w:rPr>
          <w:color w:val="4D4D4F"/>
          <w:spacing w:val="1"/>
        </w:rPr>
        <w:t> </w:t>
      </w:r>
      <w:r>
        <w:rPr>
          <w:color w:val="4D4D4F"/>
        </w:rPr>
        <w:t>at 2 per</w:t>
      </w:r>
      <w:r>
        <w:rPr>
          <w:color w:val="4D4D4F"/>
          <w:spacing w:val="1"/>
        </w:rPr>
        <w:t> </w:t>
      </w:r>
      <w:r>
        <w:rPr>
          <w:color w:val="4D4D4F"/>
        </w:rPr>
        <w:t>cent on a sustained</w:t>
      </w:r>
      <w:r>
        <w:rPr>
          <w:color w:val="4D4D4F"/>
          <w:spacing w:val="-52"/>
        </w:rPr>
        <w:t> </w:t>
      </w:r>
      <w:r>
        <w:rPr>
          <w:color w:val="4D4D4F"/>
        </w:rPr>
        <w:t>basis.</w:t>
      </w:r>
      <w:r>
        <w:rPr>
          <w:color w:val="4D4D4F"/>
          <w:spacing w:val="6"/>
        </w:rPr>
        <w:t> </w:t>
      </w:r>
      <w:r>
        <w:rPr>
          <w:color w:val="4D4D4F"/>
        </w:rPr>
        <w:t>Medium-term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anchored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2 per cent. The October Consensus Economics (CE) forecast for total 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-3"/>
        </w:rPr>
        <w:t> </w:t>
      </w:r>
      <w:r>
        <w:rPr>
          <w:color w:val="4D4D4F"/>
        </w:rPr>
        <w:t>for</w:t>
      </w:r>
      <w:r>
        <w:rPr>
          <w:color w:val="4D4D4F"/>
          <w:spacing w:val="-2"/>
        </w:rPr>
        <w:t> </w:t>
      </w:r>
      <w:r>
        <w:rPr>
          <w:color w:val="4D4D4F"/>
        </w:rPr>
        <w:t>2016</w:t>
      </w:r>
      <w:r>
        <w:rPr>
          <w:color w:val="4D4D4F"/>
          <w:spacing w:val="-3"/>
        </w:rPr>
        <w:t> </w:t>
      </w:r>
      <w:r>
        <w:rPr>
          <w:color w:val="4D4D4F"/>
        </w:rPr>
        <w:t>is</w:t>
      </w:r>
      <w:r>
        <w:rPr>
          <w:color w:val="4D4D4F"/>
          <w:spacing w:val="-2"/>
        </w:rPr>
        <w:t> </w:t>
      </w:r>
      <w:r>
        <w:rPr>
          <w:color w:val="4D4D4F"/>
        </w:rPr>
        <w:t>2.0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3"/>
        </w:rPr>
        <w:t> </w:t>
      </w:r>
      <w:r>
        <w:rPr>
          <w:color w:val="4D4D4F"/>
        </w:rPr>
        <w:t>cent,</w:t>
      </w:r>
      <w:r>
        <w:rPr>
          <w:color w:val="4D4D4F"/>
          <w:spacing w:val="-2"/>
        </w:rPr>
        <w:t> </w:t>
      </w:r>
      <w:r>
        <w:rPr>
          <w:color w:val="4D4D4F"/>
        </w:rPr>
        <w:t>essentially</w:t>
      </w:r>
      <w:r>
        <w:rPr>
          <w:color w:val="4D4D4F"/>
          <w:spacing w:val="-2"/>
        </w:rPr>
        <w:t> </w:t>
      </w:r>
      <w:r>
        <w:rPr>
          <w:color w:val="4D4D4F"/>
        </w:rPr>
        <w:t>unchanged</w:t>
      </w:r>
      <w:r>
        <w:rPr>
          <w:color w:val="4D4D4F"/>
          <w:spacing w:val="-3"/>
        </w:rPr>
        <w:t> </w:t>
      </w:r>
      <w:r>
        <w:rPr>
          <w:color w:val="4D4D4F"/>
        </w:rPr>
        <w:t>from</w:t>
      </w:r>
      <w:r>
        <w:rPr>
          <w:color w:val="4D4D4F"/>
          <w:spacing w:val="-2"/>
        </w:rPr>
        <w:t> </w:t>
      </w:r>
      <w:r>
        <w:rPr>
          <w:color w:val="4D4D4F"/>
        </w:rPr>
        <w:t>2.1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3"/>
        </w:rPr>
        <w:t> </w:t>
      </w:r>
      <w:r>
        <w:rPr>
          <w:color w:val="4D4D4F"/>
        </w:rPr>
        <w:t>cent</w:t>
      </w:r>
    </w:p>
    <w:p>
      <w:pPr>
        <w:pStyle w:val="BodyText"/>
        <w:spacing w:line="249" w:lineRule="auto" w:before="4"/>
        <w:ind w:left="1940" w:right="2032"/>
      </w:pPr>
      <w:r>
        <w:rPr>
          <w:color w:val="4D4D4F"/>
        </w:rPr>
        <w:t>in July.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semi-annual</w:t>
      </w:r>
      <w:r>
        <w:rPr>
          <w:color w:val="4D4D4F"/>
          <w:spacing w:val="1"/>
        </w:rPr>
        <w:t> </w:t>
      </w:r>
      <w:r>
        <w:rPr>
          <w:color w:val="4D4D4F"/>
        </w:rPr>
        <w:t>question on</w:t>
      </w:r>
      <w:r>
        <w:rPr>
          <w:color w:val="4D4D4F"/>
          <w:spacing w:val="1"/>
        </w:rPr>
        <w:t> </w:t>
      </w:r>
      <w:r>
        <w:rPr>
          <w:color w:val="4D4D4F"/>
        </w:rPr>
        <w:t>long-term</w:t>
      </w:r>
      <w:r>
        <w:rPr>
          <w:color w:val="4D4D4F"/>
          <w:spacing w:val="1"/>
        </w:rPr>
        <w:t> </w:t>
      </w:r>
      <w:r>
        <w:rPr>
          <w:color w:val="4D4D4F"/>
        </w:rPr>
        <w:t>forecasts</w:t>
      </w:r>
      <w:r>
        <w:rPr>
          <w:color w:val="4D4D4F"/>
          <w:spacing w:val="1"/>
        </w:rPr>
        <w:t> </w:t>
      </w:r>
      <w:r>
        <w:rPr>
          <w:color w:val="4D4D4F"/>
        </w:rPr>
        <w:t>that is</w:t>
      </w:r>
      <w:r>
        <w:rPr>
          <w:color w:val="4D4D4F"/>
          <w:spacing w:val="1"/>
        </w:rPr>
        <w:t> </w:t>
      </w:r>
      <w:r>
        <w:rPr>
          <w:color w:val="4D4D4F"/>
        </w:rPr>
        <w:t>part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CE’s</w:t>
      </w:r>
      <w:r>
        <w:rPr>
          <w:color w:val="4D4D4F"/>
          <w:spacing w:val="1"/>
        </w:rPr>
        <w:t> </w:t>
      </w:r>
      <w:r>
        <w:rPr>
          <w:color w:val="4D4D4F"/>
        </w:rPr>
        <w:t>October survey shows inflation</w:t>
      </w:r>
      <w:r>
        <w:rPr>
          <w:color w:val="4D4D4F"/>
          <w:spacing w:val="1"/>
        </w:rPr>
        <w:t> </w:t>
      </w:r>
      <w:r>
        <w:rPr>
          <w:color w:val="4D4D4F"/>
        </w:rPr>
        <w:t>forecasts averaging 2.0 per</w:t>
      </w:r>
      <w:r>
        <w:rPr>
          <w:color w:val="4D4D4F"/>
          <w:spacing w:val="1"/>
        </w:rPr>
        <w:t> </w:t>
      </w:r>
      <w:r>
        <w:rPr>
          <w:color w:val="4D4D4F"/>
        </w:rPr>
        <w:t>cent through</w:t>
      </w:r>
      <w:r>
        <w:rPr>
          <w:color w:val="4D4D4F"/>
          <w:spacing w:val="1"/>
        </w:rPr>
        <w:t> </w:t>
      </w:r>
      <w:r>
        <w:rPr>
          <w:color w:val="4D4D4F"/>
        </w:rPr>
        <w:t>2025,</w:t>
      </w:r>
      <w:r>
        <w:rPr>
          <w:color w:val="4D4D4F"/>
          <w:spacing w:val="6"/>
        </w:rPr>
        <w:t> </w:t>
      </w:r>
      <w:r>
        <w:rPr>
          <w:color w:val="4D4D4F"/>
        </w:rPr>
        <w:t>providing</w:t>
      </w:r>
      <w:r>
        <w:rPr>
          <w:color w:val="4D4D4F"/>
          <w:spacing w:val="7"/>
        </w:rPr>
        <w:t> </w:t>
      </w:r>
      <w:r>
        <w:rPr>
          <w:color w:val="4D4D4F"/>
        </w:rPr>
        <w:t>evidence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well-anchored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expectations.</w:t>
      </w:r>
      <w:r>
        <w:rPr>
          <w:color w:val="4D4D4F"/>
          <w:spacing w:val="-53"/>
        </w:rPr>
        <w:t> </w:t>
      </w:r>
      <w:r>
        <w:rPr>
          <w:color w:val="4D4D4F"/>
        </w:rPr>
        <w:t>Results from the Bank’s autumn </w:t>
      </w:r>
      <w:r>
        <w:rPr>
          <w:i/>
          <w:color w:val="4D4D4F"/>
        </w:rPr>
        <w:t>Business Outlook Survey </w:t>
      </w:r>
      <w:r>
        <w:rPr>
          <w:color w:val="4D4D4F"/>
        </w:rPr>
        <w:t>indicate that a</w:t>
      </w:r>
      <w:r>
        <w:rPr>
          <w:color w:val="4D4D4F"/>
          <w:spacing w:val="1"/>
        </w:rPr>
        <w:t> </w:t>
      </w:r>
      <w:r>
        <w:rPr>
          <w:color w:val="4D4D4F"/>
        </w:rPr>
        <w:t>large majority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to remain</w:t>
      </w:r>
      <w:r>
        <w:rPr>
          <w:color w:val="4D4D4F"/>
          <w:spacing w:val="1"/>
        </w:rPr>
        <w:t> </w:t>
      </w:r>
      <w:r>
        <w:rPr>
          <w:color w:val="4D4D4F"/>
        </w:rPr>
        <w:t>within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1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4"/>
        <w:ind w:left="1940" w:right="1898"/>
      </w:pPr>
      <w:r>
        <w:rPr>
          <w:color w:val="4D4D4F"/>
        </w:rPr>
        <w:t>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inflation-control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next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years.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4"/>
        </w:rPr>
        <w:t> </w:t>
      </w:r>
      <w:r>
        <w:rPr>
          <w:color w:val="4D4D4F"/>
        </w:rPr>
        <w:t>respondents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expecting inflation to be in the lower half of that range cited a lack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momentum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main</w:t>
      </w:r>
      <w:r>
        <w:rPr>
          <w:color w:val="4D4D4F"/>
          <w:spacing w:val="2"/>
        </w:rPr>
        <w:t> </w:t>
      </w:r>
      <w:r>
        <w:rPr>
          <w:color w:val="4D4D4F"/>
        </w:rPr>
        <w:t>drivers.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8.8pt;height:22.9pt;mso-position-horizontal-relative:page;mso-position-vertical-relative:paragraph;z-index:15859712" type="#_x0000_t202" id="docshape40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sz w:val="36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05760;mso-wrap-distance-left:0;mso-wrap-distance-right:0" id="docshape401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34:</w:t>
      </w:r>
      <w:r>
        <w:rPr>
          <w:b/>
          <w:color w:val="006974"/>
          <w:spacing w:val="21"/>
          <w:sz w:val="18"/>
        </w:rPr>
        <w:t> </w:t>
      </w:r>
      <w:r>
        <w:rPr>
          <w:b/>
          <w:color w:val="231F20"/>
          <w:spacing w:val="-2"/>
          <w:sz w:val="18"/>
        </w:rPr>
        <w:t>Alternative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scenario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8"/>
        </w:rPr>
      </w:pPr>
    </w:p>
    <w:p>
      <w:pPr>
        <w:spacing w:line="295" w:lineRule="auto" w:before="0"/>
        <w:ind w:left="1632" w:right="2621" w:firstLine="54"/>
        <w:jc w:val="center"/>
        <w:rPr>
          <w:sz w:val="14"/>
        </w:rPr>
      </w:pPr>
      <w:r>
        <w:rPr/>
        <w:pict>
          <v:group style="position:absolute;margin-left:175.318405pt;margin-top:14.192627pt;width:252.75pt;height:138.75pt;mso-position-horizontal-relative:page;mso-position-vertical-relative:paragraph;z-index:15855104" id="docshapegroup402" coordorigin="3506,284" coordsize="5055,2775"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403" coordorigin="8474,291" coordsize="80,2760" path="m8474,3051l8554,3051m8474,2362l8554,2362m8474,1671l8554,1671m8474,982l8554,982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9;top:291;width:80;height:2760" id="docshape404" coordorigin="3519,291" coordsize="80,2760" path="m3519,3051l3599,3051m3519,2362l3599,2362m3519,1671l3599,1671m3519,982l3599,982m3519,291l3599,291e" filled="false" stroked="true" strokeweight=".75pt" strokecolor="#231f20">
              <v:path arrowok="t"/>
              <v:stroke dashstyle="solid"/>
            </v:shape>
            <v:line style="position:absolute" from="3514,3051" to="8554,3051" stroked="true" strokeweight=".75pt" strokecolor="#231f20">
              <v:stroke dashstyle="solid"/>
            </v:line>
            <v:shape style="position:absolute;left:3639;top:2971;width:4032;height:80" id="docshape405" coordorigin="3640,2971" coordsize="4032,80" path="m3640,2971l3640,3051m4648,2971l4648,3051m5656,2971l5656,3051m6663,2971l6663,3051m7671,2971l7671,3051e" filled="false" stroked="true" strokeweight=".75pt" strokecolor="#231f20">
              <v:path arrowok="t"/>
              <v:stroke dashstyle="solid"/>
            </v:shape>
            <v:shape style="position:absolute;left:3640;top:981;width:4787;height:2" id="docshape406" coordorigin="3641,981" coordsize="4787,0" path="m3641,981l3641,981,8176,981,8427,981e" filled="false" stroked="true" strokeweight="1.25pt" strokecolor="#231f20">
              <v:path arrowok="t"/>
              <v:stroke dashstyle="solid"/>
            </v:shape>
            <v:shape style="position:absolute;left:5656;top:705;width:2771;height:1656" id="docshape407" coordorigin="5656,706" coordsize="2771,1656" path="m5656,2361l5907,2361,6160,2086,6411,1395,6664,706,6915,844,7168,981,7419,1119,7672,981,7923,981,8176,981,8427,981e" filled="false" stroked="true" strokeweight="1.150pt" strokecolor="#21963e">
              <v:path arrowok="t"/>
              <v:stroke dashstyle="shortdot"/>
            </v:shape>
            <v:line style="position:absolute" from="6159,2087" to="6166,2079" stroked="true" strokeweight="1.150pt" strokecolor="#c5281c">
              <v:stroke dashstyle="solid"/>
            </v:line>
            <v:shape style="position:absolute;left:6188;top:1553;width:457;height:502" id="docshape408" coordorigin="6189,1553" coordsize="457,502" path="m6189,2055l6412,1809,6645,1553e" filled="false" stroked="true" strokeweight="1.150pt" strokecolor="#c5281c">
              <v:path arrowok="t"/>
              <v:stroke dashstyle="shortdot"/>
            </v:shape>
            <v:shape style="position:absolute;left:6656;top:1533;width:16;height:8" id="docshape409" coordorigin="6657,1534" coordsize="16,8" path="m6657,1541l6663,1534,6672,1538e" filled="false" stroked="true" strokeweight="1.150pt" strokecolor="#c5281c">
              <v:path arrowok="t"/>
              <v:stroke dashstyle="solid"/>
            </v:shape>
            <v:shape style="position:absolute;left:6700;top:1553;width:444;height:243" id="docshape410" coordorigin="6701,1554" coordsize="444,243" path="m6701,1554l6916,1671,7144,1797e" filled="false" stroked="true" strokeweight="1.150pt" strokecolor="#c5281c">
              <v:path arrowok="t"/>
              <v:stroke dashstyle="shortdot"/>
            </v:shape>
            <v:shape style="position:absolute;left:7158;top:1801;width:16;height:8" id="docshape411" coordorigin="7159,1802" coordsize="16,8" path="m7159,1804l7167,1809,7174,1802e" filled="false" stroked="true" strokeweight="1.150pt" strokecolor="#c5281c">
              <v:path arrowok="t"/>
              <v:stroke dashstyle="solid"/>
            </v:shape>
            <v:shape style="position:absolute;left:7196;top:1006;width:464;height:770" id="docshape412" coordorigin="7197,1007" coordsize="464,770" path="m7197,1777l7420,1534,7660,1007e" filled="false" stroked="true" strokeweight="1.150pt" strokecolor="#c5281c">
              <v:path arrowok="t"/>
              <v:stroke dashstyle="shortdot"/>
            </v:shape>
            <v:shape style="position:absolute;left:7667;top:982;width:15;height:10" id="docshape413" coordorigin="7667,982" coordsize="15,10" path="m7667,992l7671,982,7681,982e" filled="false" stroked="true" strokeweight="1.150pt" strokecolor="#c5281c">
              <v:path arrowok="t"/>
              <v:stroke dashstyle="solid"/>
            </v:shape>
            <v:shape style="position:absolute;left:7714;top:982;width:687;height:2" id="docshape414" coordorigin="7715,982" coordsize="687,0" path="m7715,982l7924,982,8175,982,8401,982e" filled="false" stroked="true" strokeweight="1.150pt" strokecolor="#c5281c">
              <v:path arrowok="t"/>
              <v:stroke dashstyle="shortdot"/>
            </v:shape>
            <v:line style="position:absolute" from="8418,982" to="8428,982" stroked="true" strokeweight="1.150pt" strokecolor="#c5281c">
              <v:stroke dashstyle="solid"/>
            </v:line>
            <v:shape style="position:absolute;left:3640;top:705;width:2520;height:2072" id="docshape415" coordorigin="3641,706" coordsize="2520,2072" path="m3641,2499l3892,2777,4145,2224,4396,2499,4649,1810,4900,706,5152,981,5404,981,5656,2361,5907,2361,6160,208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2.5</w:t>
      </w:r>
    </w:p>
    <w:p>
      <w:pPr>
        <w:spacing w:after="0" w:line="295" w:lineRule="auto"/>
        <w:jc w:val="center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6230" w:space="40"/>
            <w:col w:w="445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2621" w:firstLine="0"/>
        <w:jc w:val="righ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1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1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2013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2015</w:t>
      </w:r>
    </w:p>
    <w:p>
      <w:pPr>
        <w:spacing w:line="240" w:lineRule="auto"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634" w:val="left" w:leader="none"/>
        </w:tabs>
        <w:spacing w:before="1"/>
        <w:ind w:left="658" w:right="0" w:firstLine="0"/>
        <w:jc w:val="left"/>
        <w:rPr>
          <w:sz w:val="14"/>
        </w:rPr>
      </w:pPr>
      <w:r>
        <w:rPr>
          <w:color w:val="231F20"/>
          <w:sz w:val="14"/>
        </w:rPr>
        <w:t>2016</w:t>
        <w:tab/>
      </w:r>
      <w:r>
        <w:rPr>
          <w:color w:val="231F20"/>
          <w:spacing w:val="-2"/>
          <w:sz w:val="14"/>
        </w:rPr>
        <w:t>2017</w:t>
      </w:r>
    </w:p>
    <w:p>
      <w:pPr>
        <w:spacing w:before="102"/>
        <w:ind w:left="30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5" w:equalWidth="0">
            <w:col w:w="3551" w:space="40"/>
            <w:col w:w="970" w:space="39"/>
            <w:col w:w="970" w:space="39"/>
            <w:col w:w="1946" w:space="40"/>
            <w:col w:w="3125"/>
          </w:cols>
        </w:sectPr>
      </w:pPr>
    </w:p>
    <w:p>
      <w:pPr>
        <w:spacing w:line="268" w:lineRule="auto" w:before="112"/>
        <w:ind w:left="3059" w:right="3407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3568" from="176.625pt,9.540924pt" to="187.125pt,9.5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Base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case: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margins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return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2016Q1,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remain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close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levels.</w:t>
      </w:r>
    </w:p>
    <w:p>
      <w:pPr>
        <w:spacing w:line="268" w:lineRule="auto" w:before="0"/>
        <w:ind w:left="3059" w:right="2916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4080" from="176.625pt,3.940924pt" to="187.125pt,3.940924pt" stroked="true" strokeweight="1.25pt" strokecolor="#21963e">
            <v:stroke dashstyle="dash"/>
            <w10:wrap type="none"/>
          </v:line>
        </w:pict>
      </w:r>
      <w:r>
        <w:rPr>
          <w:color w:val="4D4D4F"/>
          <w:sz w:val="14"/>
        </w:rPr>
        <w:t>Alternative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scenario: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margins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remain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10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2015Q4.</w:t>
      </w:r>
    </w:p>
    <w:p>
      <w:pPr>
        <w:spacing w:line="160" w:lineRule="exact" w:before="0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4592" from="176.625pt,3.910455pt" to="187.125pt,3.910455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Target</w:t>
      </w:r>
    </w:p>
    <w:p>
      <w:pPr>
        <w:pStyle w:val="BodyText"/>
        <w:rPr>
          <w:sz w:val="15"/>
        </w:rPr>
      </w:pPr>
    </w:p>
    <w:p>
      <w:pPr>
        <w:spacing w:before="1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51pt;margin-top:11.208593pt;width:510pt;height:.8pt;mso-position-horizontal-relative:page;mso-position-vertical-relative:paragraph;z-index:-15605248;mso-wrap-distance-left:0;mso-wrap-distance-right:0" id="docshapegroup416" coordorigin="1020,224" coordsize="10200,16">
            <v:line style="position:absolute" from="1020,232" to="6120,232" stroked="true" strokeweight=".75pt" strokecolor="#006974">
              <v:stroke dashstyle="solid"/>
            </v:line>
            <v:line style="position:absolute" from="6120,232" to="11220,232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61"/>
        <w:ind w:left="28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35:</w:t>
      </w:r>
      <w:r>
        <w:rPr>
          <w:b/>
          <w:color w:val="006974"/>
          <w:spacing w:val="18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11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39"/>
        <w:ind w:left="4695" w:right="20" w:hanging="63"/>
        <w:jc w:val="left"/>
        <w:rPr>
          <w:sz w:val="14"/>
        </w:rPr>
      </w:pPr>
      <w:r>
        <w:rPr/>
        <w:pict>
          <v:group style="position:absolute;margin-left:51.901402pt;margin-top:16.302130pt;width:213.75pt;height:167.75pt;mso-position-horizontal-relative:page;mso-position-vertical-relative:paragraph;z-index:15857152" id="docshapegroup417" coordorigin="1038,326" coordsize="4275,3355">
            <v:shape style="position:absolute;left:3999;top:1195;width:1200;height:944" id="docshape418" coordorigin="4000,1196" coordsize="1200,944" path="m4300,1196l4150,1259,4000,1333,4000,1872,4150,1947,4300,2010,4450,2104,4600,2110,4749,2113,4899,2124,5049,2139,5199,2139,5199,1200,5049,1200,4899,1215,4749,1226,4600,1229,4450,1235,4300,1196xe" filled="true" fillcolor="#d1d3d4" stroked="false">
              <v:path arrowok="t"/>
              <v:fill type="solid"/>
            </v:shape>
            <v:shape style="position:absolute;left:3999;top:1435;width:1200;height:704" id="docshape419" coordorigin="4000,1436" coordsize="1200,704" path="m4300,1436l4150,1462,4000,1492,4000,1872,4150,1947,4300,2010,4450,2104,4600,2110,4749,2113,4899,2124,5049,2139,5199,2139,5199,1477,5049,1477,4899,1483,4749,1488,4600,1489,4450,1491,4300,1436xe" filled="true" fillcolor="#a7a9ac" stroked="false">
              <v:path arrowok="t"/>
              <v:fill type="solid"/>
            </v:shape>
            <v:shape style="position:absolute;left:3999;top:1713;width:1200;height:427" id="docshape420" coordorigin="4000,1713" coordsize="1200,427" path="m4000,1713l4000,1872,4150,1947,4300,2010,4450,2104,4600,2110,4749,2113,4899,2124,5049,2139,5199,2139,5199,1862,5049,1862,4899,1856,4749,1851,4600,1850,4450,1847,4300,1769,4150,1743,4000,1713xe" filled="true" fillcolor="#d1d3d4" stroked="false">
              <v:path arrowok="t"/>
              <v:fill type="solid"/>
            </v:shape>
            <v:line style="position:absolute" from="5305,3673" to="5305,334" stroked="true" strokeweight=".75pt" strokecolor="#231f20">
              <v:stroke dashstyle="solid"/>
            </v:line>
            <v:shape style="position:absolute;left:5225;top:333;width:80;height:3340" id="docshape421" coordorigin="5225,334" coordsize="80,3340" path="m5225,3673l5305,3673m5225,3004l5305,3004m5225,2338l5305,2338m5225,1669l5305,1669m5225,1002l5305,1002m5225,334l5305,334e" filled="false" stroked="true" strokeweight=".75pt" strokecolor="#231f20">
              <v:path arrowok="t"/>
              <v:stroke dashstyle="solid"/>
            </v:shape>
            <v:line style="position:absolute" from="1046,3673" to="1046,334" stroked="true" strokeweight=".75pt" strokecolor="#231f20">
              <v:stroke dashstyle="solid"/>
            </v:line>
            <v:shape style="position:absolute;left:1046;top:333;width:80;height:3340" id="docshape422" coordorigin="1046,334" coordsize="80,3340" path="m1046,3673l1126,3673m1046,3004l1126,3004m1046,2338l1126,2338m1046,1669l1126,1669m1046,1002l1126,1002m1046,334l1126,334e" filled="false" stroked="true" strokeweight=".75pt" strokecolor="#231f20">
              <v:path arrowok="t"/>
              <v:stroke dashstyle="solid"/>
            </v:shape>
            <v:line style="position:absolute" from="1046,3673" to="5305,3673" stroked="true" strokeweight=".75pt" strokecolor="#231f20">
              <v:stroke dashstyle="solid"/>
            </v:line>
            <v:line style="position:absolute" from="4749,3593" to="4749,3673" stroked="true" strokeweight=".75pt" strokecolor="#231f20">
              <v:stroke dashstyle="solid"/>
            </v:line>
            <v:line style="position:absolute" from="4150,3593" to="4150,3673" stroked="true" strokeweight=".75pt" strokecolor="#231f20">
              <v:stroke dashstyle="solid"/>
            </v:line>
            <v:line style="position:absolute" from="3550,3593" to="3550,3673" stroked="true" strokeweight=".75pt" strokecolor="#231f20">
              <v:stroke dashstyle="solid"/>
            </v:line>
            <v:line style="position:absolute" from="2951,3593" to="2951,3673" stroked="true" strokeweight=".75pt" strokecolor="#231f20">
              <v:stroke dashstyle="solid"/>
            </v:line>
            <v:line style="position:absolute" from="2351,3593" to="2351,3673" stroked="true" strokeweight=".75pt" strokecolor="#231f20">
              <v:stroke dashstyle="solid"/>
            </v:line>
            <v:line style="position:absolute" from="1752,3593" to="1752,3673" stroked="true" strokeweight=".75pt" strokecolor="#231f20">
              <v:stroke dashstyle="solid"/>
            </v:line>
            <v:line style="position:absolute" from="1152,3593" to="1152,3673" stroked="true" strokeweight=".75pt" strokecolor="#231f20">
              <v:stroke dashstyle="solid"/>
            </v:line>
            <v:line style="position:absolute" from="5199,3633" to="5199,3673" stroked="true" strokeweight=".75pt" strokecolor="#231f20">
              <v:stroke dashstyle="solid"/>
            </v:line>
            <v:line style="position:absolute" from="5050,3633" to="5050,3673" stroked="true" strokeweight=".75pt" strokecolor="#231f20">
              <v:stroke dashstyle="solid"/>
            </v:line>
            <v:line style="position:absolute" from="4899,3633" to="4899,3673" stroked="true" strokeweight=".75pt" strokecolor="#231f20">
              <v:stroke dashstyle="solid"/>
            </v:line>
            <v:line style="position:absolute" from="4749,3613" to="4749,3673" stroked="true" strokeweight=".75pt" strokecolor="#231f20">
              <v:stroke dashstyle="solid"/>
            </v:line>
            <v:line style="position:absolute" from="4600,3633" to="4600,3673" stroked="true" strokeweight=".75pt" strokecolor="#231f20">
              <v:stroke dashstyle="solid"/>
            </v:line>
            <v:line style="position:absolute" from="4450,3633" to="4450,3673" stroked="true" strokeweight=".75pt" strokecolor="#231f20">
              <v:stroke dashstyle="solid"/>
            </v:line>
            <v:line style="position:absolute" from="4299,3633" to="4299,3673" stroked="true" strokeweight=".75pt" strokecolor="#231f20">
              <v:stroke dashstyle="solid"/>
            </v:line>
            <v:line style="position:absolute" from="4150,3613" to="4150,3673" stroked="true" strokeweight=".75pt" strokecolor="#231f20">
              <v:stroke dashstyle="solid"/>
            </v:line>
            <v:line style="position:absolute" from="4000,3633" to="4000,3673" stroked="true" strokeweight=".75pt" strokecolor="#231f20">
              <v:stroke dashstyle="solid"/>
            </v:line>
            <v:line style="position:absolute" from="3850,3633" to="3850,3673" stroked="true" strokeweight=".75pt" strokecolor="#231f20">
              <v:stroke dashstyle="solid"/>
            </v:line>
            <v:line style="position:absolute" from="3701,3633" to="3701,3673" stroked="true" strokeweight=".75pt" strokecolor="#231f20">
              <v:stroke dashstyle="solid"/>
            </v:line>
            <v:line style="position:absolute" from="3550,3613" to="3550,3673" stroked="true" strokeweight=".75pt" strokecolor="#231f20">
              <v:stroke dashstyle="solid"/>
            </v:line>
            <v:line style="position:absolute" from="3400,3633" to="3400,3673" stroked="true" strokeweight=".75pt" strokecolor="#231f20">
              <v:stroke dashstyle="solid"/>
            </v:line>
            <v:line style="position:absolute" from="3251,3633" to="3251,3673" stroked="true" strokeweight=".75pt" strokecolor="#231f20">
              <v:stroke dashstyle="solid"/>
            </v:line>
            <v:line style="position:absolute" from="3101,3633" to="3101,3673" stroked="true" strokeweight=".75pt" strokecolor="#231f20">
              <v:stroke dashstyle="solid"/>
            </v:line>
            <v:line style="position:absolute" from="2951,3613" to="2951,3673" stroked="true" strokeweight=".75pt" strokecolor="#231f20">
              <v:stroke dashstyle="solid"/>
            </v:line>
            <v:line style="position:absolute" from="2802,3633" to="2802,3673" stroked="true" strokeweight=".75pt" strokecolor="#231f20">
              <v:stroke dashstyle="solid"/>
            </v:line>
            <v:line style="position:absolute" from="2651,3633" to="2651,3673" stroked="true" strokeweight=".75pt" strokecolor="#231f20">
              <v:stroke dashstyle="solid"/>
            </v:line>
            <v:line style="position:absolute" from="2501,3633" to="2501,3673" stroked="true" strokeweight=".75pt" strokecolor="#231f20">
              <v:stroke dashstyle="solid"/>
            </v:line>
            <v:line style="position:absolute" from="2351,3613" to="2351,3673" stroked="true" strokeweight=".75pt" strokecolor="#231f20">
              <v:stroke dashstyle="solid"/>
            </v:line>
            <v:line style="position:absolute" from="2202,3633" to="2202,3673" stroked="true" strokeweight=".75pt" strokecolor="#231f20">
              <v:stroke dashstyle="solid"/>
            </v:line>
            <v:line style="position:absolute" from="2051,3633" to="2051,3673" stroked="true" strokeweight=".75pt" strokecolor="#231f20">
              <v:stroke dashstyle="solid"/>
            </v:line>
            <v:line style="position:absolute" from="1901,3633" to="1901,3673" stroked="true" strokeweight=".75pt" strokecolor="#231f20">
              <v:stroke dashstyle="solid"/>
            </v:line>
            <v:line style="position:absolute" from="1752,3613" to="1752,3673" stroked="true" strokeweight=".75pt" strokecolor="#231f20">
              <v:stroke dashstyle="solid"/>
            </v:line>
            <v:line style="position:absolute" from="1602,3633" to="1602,3673" stroked="true" strokeweight=".75pt" strokecolor="#231f20">
              <v:stroke dashstyle="solid"/>
            </v:line>
            <v:line style="position:absolute" from="1451,3633" to="1451,3673" stroked="true" strokeweight=".75pt" strokecolor="#231f20">
              <v:stroke dashstyle="solid"/>
            </v:line>
            <v:line style="position:absolute" from="1302,3633" to="1302,3673" stroked="true" strokeweight=".75pt" strokecolor="#231f20">
              <v:stroke dashstyle="solid"/>
            </v:line>
            <v:line style="position:absolute" from="1152,3613" to="1152,3673" stroked="true" strokeweight=".75pt" strokecolor="#231f20">
              <v:stroke dashstyle="solid"/>
            </v:line>
            <v:shape style="position:absolute;left:1152;top:1535;width:4047;height:669" id="docshape423" coordorigin="1152,1536" coordsize="4047,669" path="m1152,2138l1302,1935,1451,1736,1602,1602,1752,1602,1901,1669,2051,2005,2202,2205,2351,2138,2501,2205,2651,2138,2802,2205,2951,2138,3101,1869,3251,1669,3400,1536,3550,1536,3701,1536,3850,1536,4000,1602,4150,1602,4299,1602,4450,1669,4600,1669,4749,1669,4899,1669,5050,1669,5199,1669e" filled="false" stroked="true" strokeweight="1.5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before="61"/>
        <w:ind w:left="28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36:</w:t>
      </w:r>
      <w:r>
        <w:rPr>
          <w:b/>
          <w:color w:val="006974"/>
          <w:spacing w:val="17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112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42"/>
        <w:ind w:left="4682" w:right="840" w:hanging="63"/>
        <w:jc w:val="left"/>
        <w:rPr>
          <w:sz w:val="14"/>
        </w:rPr>
      </w:pPr>
      <w:r>
        <w:rPr/>
        <w:pict>
          <v:group style="position:absolute;margin-left:307.035614pt;margin-top:16.538933pt;width:213.75pt;height:167.75pt;mso-position-horizontal-relative:page;mso-position-vertical-relative:paragraph;z-index:-17728000" id="docshapegroup424" coordorigin="6141,331" coordsize="4275,3355">
            <v:line style="position:absolute" from="10408,3678" to="10408,338" stroked="true" strokeweight=".75pt" strokecolor="#231f20">
              <v:stroke dashstyle="solid"/>
            </v:line>
            <v:shape style="position:absolute;left:10328;top:338;width:80;height:3340" id="docshape425" coordorigin="10328,338" coordsize="80,3340" path="m10328,3678l10408,3678m10328,3010l10408,3010m10328,2341l10408,2341m10328,1675l10408,1675m10328,1007l10408,1007m10328,338l10408,338e" filled="false" stroked="true" strokeweight=".75pt" strokecolor="#231f20">
              <v:path arrowok="t"/>
              <v:stroke dashstyle="solid"/>
            </v:shape>
            <v:shape style="position:absolute;left:6148;top:338;width:4260;height:3340" id="docshape426" coordorigin="6148,338" coordsize="4260,3340" path="m6148,3678l6148,338m6148,3678l6228,3678m6148,3010l6228,3010m6148,2341l6228,2341m6148,1675l6228,1675m6148,1007l6228,1007m6148,338l6228,338m6148,3678l10408,3678e" filled="false" stroked="true" strokeweight=".75pt" strokecolor="#231f20">
              <v:path arrowok="t"/>
              <v:stroke dashstyle="solid"/>
            </v:shape>
            <v:line style="position:absolute" from="9851,3598" to="9851,3678" stroked="true" strokeweight=".75pt" strokecolor="#231f20">
              <v:stroke dashstyle="solid"/>
            </v:line>
            <v:line style="position:absolute" from="9252,3598" to="9252,3678" stroked="true" strokeweight=".75pt" strokecolor="#231f20">
              <v:stroke dashstyle="solid"/>
            </v:line>
            <v:line style="position:absolute" from="8653,3598" to="8653,3678" stroked="true" strokeweight=".75pt" strokecolor="#231f20">
              <v:stroke dashstyle="solid"/>
            </v:line>
            <v:line style="position:absolute" from="8054,3598" to="8054,3678" stroked="true" strokeweight=".75pt" strokecolor="#231f20">
              <v:stroke dashstyle="solid"/>
            </v:line>
            <v:line style="position:absolute" from="7454,3598" to="7454,3678" stroked="true" strokeweight=".75pt" strokecolor="#231f20">
              <v:stroke dashstyle="solid"/>
            </v:line>
            <v:line style="position:absolute" from="6854,3598" to="6854,3678" stroked="true" strokeweight=".75pt" strokecolor="#231f20">
              <v:stroke dashstyle="solid"/>
            </v:line>
            <v:line style="position:absolute" from="6255,3598" to="6255,3678" stroked="true" strokeweight=".75pt" strokecolor="#231f20">
              <v:stroke dashstyle="solid"/>
            </v:line>
            <v:line style="position:absolute" from="10302,3638" to="10302,3678" stroked="true" strokeweight=".75pt" strokecolor="#231f20">
              <v:stroke dashstyle="solid"/>
            </v:line>
            <v:line style="position:absolute" from="10151,3638" to="10151,3678" stroked="true" strokeweight=".75pt" strokecolor="#231f20">
              <v:stroke dashstyle="solid"/>
            </v:line>
            <v:line style="position:absolute" from="10001,3638" to="10001,3678" stroked="true" strokeweight=".75pt" strokecolor="#231f20">
              <v:stroke dashstyle="solid"/>
            </v:line>
            <v:line style="position:absolute" from="9851,3618" to="9851,3678" stroked="true" strokeweight=".75pt" strokecolor="#231f20">
              <v:stroke dashstyle="solid"/>
            </v:line>
            <v:line style="position:absolute" from="9702,3638" to="9702,3678" stroked="true" strokeweight=".75pt" strokecolor="#231f20">
              <v:stroke dashstyle="solid"/>
            </v:line>
            <v:line style="position:absolute" from="9552,3638" to="9552,3678" stroked="true" strokeweight=".75pt" strokecolor="#231f20">
              <v:stroke dashstyle="solid"/>
            </v:line>
            <v:line style="position:absolute" from="9402,3638" to="9402,3678" stroked="true" strokeweight=".75pt" strokecolor="#231f20">
              <v:stroke dashstyle="solid"/>
            </v:line>
            <v:line style="position:absolute" from="9252,3618" to="9252,3678" stroked="true" strokeweight=".75pt" strokecolor="#231f20">
              <v:stroke dashstyle="solid"/>
            </v:line>
            <v:line style="position:absolute" from="9102,3638" to="9102,3678" stroked="true" strokeweight=".75pt" strokecolor="#231f20">
              <v:stroke dashstyle="solid"/>
            </v:line>
            <v:line style="position:absolute" from="8953,3638" to="8953,3678" stroked="true" strokeweight=".75pt" strokecolor="#231f20">
              <v:stroke dashstyle="solid"/>
            </v:line>
            <v:line style="position:absolute" from="8803,3638" to="8803,3678" stroked="true" strokeweight=".75pt" strokecolor="#231f20">
              <v:stroke dashstyle="solid"/>
            </v:line>
            <v:line style="position:absolute" from="8653,3618" to="8653,3678" stroked="true" strokeweight=".75pt" strokecolor="#231f20">
              <v:stroke dashstyle="solid"/>
            </v:line>
            <v:line style="position:absolute" from="8503,3638" to="8503,3678" stroked="true" strokeweight=".75pt" strokecolor="#231f20">
              <v:stroke dashstyle="solid"/>
            </v:line>
            <v:line style="position:absolute" from="8353,3638" to="8353,3678" stroked="true" strokeweight=".75pt" strokecolor="#231f20">
              <v:stroke dashstyle="solid"/>
            </v:line>
            <v:line style="position:absolute" from="8204,3638" to="8204,3678" stroked="true" strokeweight=".75pt" strokecolor="#231f20">
              <v:stroke dashstyle="solid"/>
            </v:line>
            <v:line style="position:absolute" from="8054,3618" to="8054,3678" stroked="true" strokeweight=".75pt" strokecolor="#231f20">
              <v:stroke dashstyle="solid"/>
            </v:line>
            <v:line style="position:absolute" from="7903,3638" to="7903,3678" stroked="true" strokeweight=".75pt" strokecolor="#231f20">
              <v:stroke dashstyle="solid"/>
            </v:line>
            <v:line style="position:absolute" from="7753,3638" to="7753,3678" stroked="true" strokeweight=".75pt" strokecolor="#231f20">
              <v:stroke dashstyle="solid"/>
            </v:line>
            <v:line style="position:absolute" from="7603,3638" to="7603,3678" stroked="true" strokeweight=".75pt" strokecolor="#231f20">
              <v:stroke dashstyle="solid"/>
            </v:line>
            <v:line style="position:absolute" from="7454,3618" to="7454,3678" stroked="true" strokeweight=".75pt" strokecolor="#231f20">
              <v:stroke dashstyle="solid"/>
            </v:line>
            <v:line style="position:absolute" from="7304,3638" to="7304,3678" stroked="true" strokeweight=".75pt" strokecolor="#231f20">
              <v:stroke dashstyle="solid"/>
            </v:line>
            <v:line style="position:absolute" from="7154,3638" to="7154,3678" stroked="true" strokeweight=".75pt" strokecolor="#231f20">
              <v:stroke dashstyle="solid"/>
            </v:line>
            <v:line style="position:absolute" from="7004,3638" to="7004,3678" stroked="true" strokeweight=".75pt" strokecolor="#231f20">
              <v:stroke dashstyle="solid"/>
            </v:line>
            <v:line style="position:absolute" from="6854,3618" to="6854,3678" stroked="true" strokeweight=".75pt" strokecolor="#231f20">
              <v:stroke dashstyle="solid"/>
            </v:line>
            <v:line style="position:absolute" from="6705,3638" to="6705,3678" stroked="true" strokeweight=".75pt" strokecolor="#231f20">
              <v:stroke dashstyle="solid"/>
            </v:line>
            <v:line style="position:absolute" from="6555,3638" to="6555,3678" stroked="true" strokeweight=".75pt" strokecolor="#231f20">
              <v:stroke dashstyle="solid"/>
            </v:line>
            <v:line style="position:absolute" from="6405,3638" to="6405,3678" stroked="true" strokeweight=".75pt" strokecolor="#231f20">
              <v:stroke dashstyle="solid"/>
            </v:line>
            <v:line style="position:absolute" from="6255,3618" to="6255,3678" stroked="true" strokeweight=".75pt" strokecolor="#231f20">
              <v:stroke dashstyle="solid"/>
            </v:line>
            <v:shape style="position:absolute;left:9102;top:665;width:1200;height:1239" id="docshape427" coordorigin="9102,666" coordsize="1200,1239" path="m10301,666l10152,666,10002,695,9852,719,9702,1034,9552,1127,9402,1163,9252,1202,9102,1655,9102,1904,9252,1639,9402,1663,9552,1687,9702,1570,9852,1284,10002,1274,10152,1262,10301,1262,10301,666xe" filled="true" fillcolor="#d1d3d4" stroked="false">
              <v:path arrowok="t"/>
              <v:fill type="solid"/>
            </v:shape>
            <v:shape style="position:absolute;left:9102;top:1262;width:1200;height:1204" id="docshape428" coordorigin="9102,1262" coordsize="1200,1204" path="m10301,1262l10152,1262,10002,1274,9852,1284,9702,1570,9552,1687,9402,1663,9252,1639,9102,1904,9102,2249,9252,2247,9402,2357,9552,2466,9702,2316,9852,2068,10002,2078,10152,2090,10301,2090,10301,1262xe" filled="true" fillcolor="#a7a9ac" stroked="false">
              <v:path arrowok="t"/>
              <v:fill type="solid"/>
            </v:shape>
            <v:shape style="position:absolute;left:9102;top:2068;width:1200;height:958" id="docshape429" coordorigin="9102,2068" coordsize="1200,958" path="m9852,2068l9702,2316,9552,2466,9402,2357,9252,2247,9102,2249,9102,2498,9252,2684,9402,2857,9552,3026,9702,2852,9852,2633,10002,2657,10152,2687,10301,2687,10301,2090,10152,2090,10002,2078,9852,2068xe" filled="true" fillcolor="#d1d3d4" stroked="false">
              <v:path arrowok="t"/>
              <v:fill type="solid"/>
            </v:shape>
            <v:shape style="position:absolute;left:6253;top:741;width:4048;height:1804" id="docshape430" coordorigin="6254,742" coordsize="4048,1804" path="m6254,1276l6404,742,6553,1011,6703,1276,6853,1409,7003,1944,7153,2210,7305,2343,7454,2409,7604,2545,7754,2276,7904,2409,8054,2077,8204,1542,8354,1675,8503,1675,8653,2343,8803,2343,8953,2210,9103,2077,9253,1944,9402,2011,9552,2077,9702,1944,9852,1675,10002,1675,10152,1675,10302,1675e" filled="false" stroked="true" strokeweight="1.5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after="0" w:line="314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813" w:space="287"/>
            <w:col w:w="5620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tabs>
          <w:tab w:pos="9782" w:val="left" w:leader="none"/>
        </w:tabs>
        <w:spacing w:before="0"/>
        <w:ind w:left="4695" w:right="0" w:firstLine="0"/>
        <w:jc w:val="left"/>
        <w:rPr>
          <w:sz w:val="14"/>
        </w:rPr>
      </w:pPr>
      <w:r>
        <w:rPr>
          <w:color w:val="231F20"/>
          <w:position w:val="1"/>
          <w:sz w:val="14"/>
        </w:rPr>
        <w:t>3</w:t>
        <w:tab/>
      </w:r>
      <w:r>
        <w:rPr>
          <w:color w:val="231F20"/>
          <w:sz w:val="14"/>
        </w:rPr>
        <w:t>3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tabs>
          <w:tab w:pos="9782" w:val="left" w:leader="none"/>
        </w:tabs>
        <w:spacing w:before="0"/>
        <w:ind w:left="4695" w:right="0" w:firstLine="0"/>
        <w:jc w:val="left"/>
        <w:rPr>
          <w:sz w:val="14"/>
        </w:rPr>
      </w:pPr>
      <w:r>
        <w:rPr>
          <w:color w:val="231F20"/>
          <w:position w:val="1"/>
          <w:sz w:val="14"/>
        </w:rPr>
        <w:t>2</w:t>
        <w:tab/>
      </w:r>
      <w:r>
        <w:rPr>
          <w:color w:val="231F20"/>
          <w:sz w:val="14"/>
        </w:rPr>
        <w:t>2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tabs>
          <w:tab w:pos="9782" w:val="left" w:leader="none"/>
        </w:tabs>
        <w:spacing w:before="0"/>
        <w:ind w:left="4695" w:right="0" w:firstLine="0"/>
        <w:jc w:val="left"/>
        <w:rPr>
          <w:sz w:val="14"/>
        </w:rPr>
      </w:pPr>
      <w:r>
        <w:rPr>
          <w:color w:val="231F20"/>
          <w:sz w:val="14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tabs>
          <w:tab w:pos="9782" w:val="left" w:leader="none"/>
        </w:tabs>
        <w:spacing w:before="1"/>
        <w:ind w:left="4695" w:right="0" w:firstLine="0"/>
        <w:jc w:val="left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11"/>
        <w:rPr>
          <w:sz w:val="23"/>
        </w:rPr>
      </w:pPr>
    </w:p>
    <w:p>
      <w:pPr>
        <w:spacing w:line="150" w:lineRule="exact" w:before="0"/>
        <w:ind w:left="4640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150" w:val="left" w:leader="none"/>
          <w:tab w:pos="1751" w:val="left" w:leader="none"/>
          <w:tab w:pos="2351" w:val="left" w:leader="none"/>
          <w:tab w:pos="2951" w:val="left" w:leader="none"/>
          <w:tab w:pos="3552" w:val="left" w:leader="none"/>
          <w:tab w:pos="4152" w:val="left" w:leader="none"/>
        </w:tabs>
        <w:spacing w:line="150" w:lineRule="exact" w:before="0"/>
        <w:ind w:left="550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618" w:val="left" w:leader="none"/>
        </w:tabs>
        <w:spacing w:before="117"/>
        <w:ind w:left="5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5616" from="51.625pt,9.790912pt" to="62.125pt,9.790912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104pt;margin-top:7.418012pt;width:12pt;height:5pt;mso-position-horizontal-relative:page;mso-position-vertical-relative:paragraph;z-index:-17731072" id="docshape431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17" w:lineRule="auto" w:before="19"/>
        <w:ind w:left="280" w:right="1201" w:firstLine="1338"/>
        <w:jc w:val="left"/>
        <w:rPr>
          <w:sz w:val="14"/>
        </w:rPr>
      </w:pPr>
      <w:r>
        <w:rPr/>
        <w:pict>
          <v:rect style="position:absolute;margin-left:104pt;margin-top:2.515921pt;width:12pt;height:5pt;mso-position-horizontal-relative:page;mso-position-vertical-relative:paragraph;z-index:-17730560" id="docshape432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240" w:lineRule="auto"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151" w:lineRule="exact" w:before="0"/>
        <w:ind w:left="4628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tabs>
          <w:tab w:pos="1157" w:val="left" w:leader="none"/>
          <w:tab w:pos="1757" w:val="left" w:leader="none"/>
          <w:tab w:pos="2356" w:val="left" w:leader="none"/>
          <w:tab w:pos="2956" w:val="left" w:leader="none"/>
          <w:tab w:pos="3555" w:val="left" w:leader="none"/>
          <w:tab w:pos="4155" w:val="left" w:leader="none"/>
        </w:tabs>
        <w:spacing w:line="151" w:lineRule="exact" w:before="0"/>
        <w:ind w:left="558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tabs>
          <w:tab w:pos="1658" w:val="left" w:leader="none"/>
        </w:tabs>
        <w:spacing w:before="115"/>
        <w:ind w:left="5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7664" from="306.625pt,9.690911pt" to="317.125pt,9.690911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61pt;margin-top:7.318011pt;width:12pt;height:5pt;mso-position-horizontal-relative:page;mso-position-vertical-relative:paragraph;z-index:-17729024" id="docshape433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17" w:lineRule="auto" w:before="19"/>
        <w:ind w:left="280" w:right="1968" w:firstLine="1378"/>
        <w:jc w:val="left"/>
        <w:rPr>
          <w:sz w:val="14"/>
        </w:rPr>
      </w:pPr>
      <w:r>
        <w:rPr/>
        <w:pict>
          <v:rect style="position:absolute;margin-left:361pt;margin-top:2.515921pt;width:12pt;height:5pt;mso-position-horizontal-relative:page;mso-position-vertical-relative:paragraph;z-index:-17728512" id="docshape434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17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813" w:space="287"/>
            <w:col w:w="5620"/>
          </w:cols>
        </w:sectPr>
      </w:pP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272"/>
        <w:rPr>
          <w:sz w:val="2"/>
        </w:rPr>
      </w:pPr>
      <w:r>
        <w:rPr>
          <w:sz w:val="2"/>
        </w:rPr>
        <w:pict>
          <v:group style="width:510pt;height:.75pt;mso-position-horizontal-relative:char;mso-position-vertical-relative:line" id="docshapegroup435" coordorigin="0,0" coordsize="10200,15">
            <v:line style="position:absolute" from="0,7" to="5100,7" stroked="true" strokeweight=".75pt" strokecolor="#004f5a">
              <v:stroke dashstyle="solid"/>
            </v:line>
            <v:line style="position:absolute" from="5100,7" to="10200,7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49" w:lineRule="auto" w:before="103"/>
        <w:ind w:left="1940" w:right="1898"/>
        <w:rPr>
          <w:b/>
          <w:sz w:val="11"/>
        </w:rPr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9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+/-0.3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Fan</w:t>
      </w:r>
      <w:r>
        <w:rPr>
          <w:color w:val="4D4D4F"/>
          <w:spacing w:val="1"/>
        </w:rPr>
        <w:t> </w:t>
      </w:r>
      <w:r>
        <w:rPr>
          <w:color w:val="4D4D4F"/>
        </w:rPr>
        <w:t>charts,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6"/>
        </w:rPr>
        <w:t> </w:t>
      </w:r>
      <w:r>
        <w:rPr>
          <w:color w:val="4D4D4F"/>
        </w:rPr>
        <w:t>provide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complementary</w:t>
      </w:r>
      <w:r>
        <w:rPr>
          <w:color w:val="4D4D4F"/>
          <w:spacing w:val="7"/>
        </w:rPr>
        <w:t> </w:t>
      </w:r>
      <w:r>
        <w:rPr>
          <w:color w:val="4D4D4F"/>
        </w:rPr>
        <w:t>perspective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35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Chart</w:t>
      </w:r>
      <w:r>
        <w:rPr>
          <w:color w:val="4D4D4F"/>
          <w:spacing w:val="7"/>
        </w:rPr>
        <w:t> </w:t>
      </w:r>
      <w:r>
        <w:rPr>
          <w:color w:val="4D4D4F"/>
        </w:rPr>
        <w:t>36).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</w:rPr>
      </w:pPr>
      <w:r>
        <w:rPr/>
        <w:pict>
          <v:shape style="position:absolute;margin-left:134pt;margin-top:13.156179pt;width:344pt;height:.1pt;mso-position-horizontal-relative:page;mso-position-vertical-relative:paragraph;z-index:-15604224;mso-wrap-distance-left:0;mso-wrap-distance-right:0" id="docshape436" coordorigin="2680,263" coordsize="6880,0" path="m2680,263l9560,26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79" w:right="2032" w:hanging="220"/>
        <w:jc w:val="left"/>
        <w:rPr>
          <w:sz w:val="14"/>
        </w:rPr>
      </w:pPr>
      <w:r>
        <w:rPr>
          <w:b/>
          <w:color w:val="247F8C"/>
          <w:sz w:val="14"/>
        </w:rPr>
        <w:t>8</w:t>
      </w:r>
      <w:r>
        <w:rPr>
          <w:b/>
          <w:color w:val="247F8C"/>
          <w:spacing w:val="2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future.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errors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issues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Update</w:t>
      </w:r>
      <w:r>
        <w:rPr>
          <w:color w:val="4D4D4F"/>
          <w:sz w:val="14"/>
        </w:rPr>
        <w:t>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2003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 of 2015.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860224" type="#_x0000_t202" id="docshape43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31</w:t>
                  </w:r>
                </w:p>
              </w:txbxContent>
            </v:textbox>
            <w10:wrap type="none"/>
          </v:shape>
        </w:pict>
      </w:r>
      <w:bookmarkStart w:name="_bookmark19" w:id="42"/>
      <w:bookmarkEnd w:id="42"/>
      <w:r>
        <w:rPr/>
      </w:r>
      <w:bookmarkStart w:name="Risks to the Inflation Outlook" w:id="43"/>
      <w:bookmarkEnd w:id="43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323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691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54"/>
        <w:ind w:left="1940" w:right="2026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spacing w:val="-3"/>
          <w:w w:val="95"/>
        </w:rPr>
        <w:t>Weaker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Canadian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exports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investment</w:t>
      </w:r>
    </w:p>
    <w:p>
      <w:pPr>
        <w:pStyle w:val="BodyText"/>
        <w:spacing w:line="249" w:lineRule="auto" w:before="57"/>
        <w:ind w:left="2500" w:right="1975"/>
      </w:pPr>
      <w:r>
        <w:rPr>
          <w:color w:val="4D4D4F"/>
        </w:rPr>
        <w:t>After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4"/>
        </w:rPr>
        <w:t> </w:t>
      </w:r>
      <w:r>
        <w:rPr>
          <w:color w:val="4D4D4F"/>
        </w:rPr>
        <w:t>earlier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non-commodity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shown</w:t>
      </w:r>
      <w:r>
        <w:rPr>
          <w:color w:val="4D4D4F"/>
          <w:spacing w:val="11"/>
        </w:rPr>
        <w:t> </w:t>
      </w:r>
      <w:r>
        <w:rPr>
          <w:color w:val="4D4D4F"/>
        </w:rPr>
        <w:t>renewed</w:t>
      </w:r>
      <w:r>
        <w:rPr>
          <w:color w:val="4D4D4F"/>
          <w:spacing w:val="11"/>
        </w:rPr>
        <w:t> </w:t>
      </w:r>
      <w:r>
        <w:rPr>
          <w:color w:val="4D4D4F"/>
        </w:rPr>
        <w:t>momentum,</w:t>
      </w:r>
      <w:r>
        <w:rPr>
          <w:color w:val="4D4D4F"/>
          <w:spacing w:val="11"/>
        </w:rPr>
        <w:t> </w:t>
      </w:r>
      <w:r>
        <w:rPr>
          <w:color w:val="4D4D4F"/>
        </w:rPr>
        <w:t>boosted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firming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-52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Bank’s projection for exports is cautious, there is a risk that exports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fall</w:t>
      </w:r>
      <w:r>
        <w:rPr>
          <w:color w:val="4D4D4F"/>
          <w:spacing w:val="14"/>
        </w:rPr>
        <w:t> </w:t>
      </w:r>
      <w:r>
        <w:rPr>
          <w:color w:val="4D4D4F"/>
        </w:rPr>
        <w:t>short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expectations,</w:t>
      </w:r>
      <w:r>
        <w:rPr>
          <w:color w:val="4D4D4F"/>
          <w:spacing w:val="13"/>
        </w:rPr>
        <w:t> </w:t>
      </w:r>
      <w:r>
        <w:rPr>
          <w:color w:val="4D4D4F"/>
        </w:rPr>
        <w:t>given</w:t>
      </w:r>
      <w:r>
        <w:rPr>
          <w:color w:val="4D4D4F"/>
          <w:spacing w:val="14"/>
        </w:rPr>
        <w:t> </w:t>
      </w:r>
      <w:r>
        <w:rPr>
          <w:color w:val="4D4D4F"/>
        </w:rPr>
        <w:t>continuing</w:t>
      </w:r>
      <w:r>
        <w:rPr>
          <w:color w:val="4D4D4F"/>
          <w:spacing w:val="13"/>
        </w:rPr>
        <w:t> </w:t>
      </w:r>
      <w:r>
        <w:rPr>
          <w:color w:val="4D4D4F"/>
        </w:rPr>
        <w:t>competitiveness</w:t>
      </w:r>
      <w:r>
        <w:rPr>
          <w:color w:val="4D4D4F"/>
          <w:spacing w:val="14"/>
        </w:rPr>
        <w:t> </w:t>
      </w:r>
      <w:r>
        <w:rPr>
          <w:color w:val="4D4D4F"/>
        </w:rPr>
        <w:t>chal-</w:t>
      </w:r>
      <w:r>
        <w:rPr>
          <w:color w:val="4D4D4F"/>
          <w:spacing w:val="1"/>
        </w:rPr>
        <w:t> </w:t>
      </w:r>
      <w:r>
        <w:rPr>
          <w:color w:val="4D4D4F"/>
        </w:rPr>
        <w:t>lenges.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example,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competitiveness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5"/>
        <w:ind w:left="2500" w:right="2078"/>
      </w:pP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improve</w:t>
      </w:r>
      <w:r>
        <w:rPr>
          <w:color w:val="4D4D4F"/>
          <w:spacing w:val="5"/>
        </w:rPr>
        <w:t> </w:t>
      </w:r>
      <w:r>
        <w:rPr>
          <w:color w:val="4D4D4F"/>
        </w:rPr>
        <w:t>materially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exporters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regions,</w:t>
      </w:r>
      <w:r>
        <w:rPr>
          <w:color w:val="4D4D4F"/>
          <w:spacing w:val="8"/>
        </w:rPr>
        <w:t> </w:t>
      </w:r>
      <w:r>
        <w:rPr>
          <w:color w:val="4D4D4F"/>
        </w:rPr>
        <w:t>whose</w:t>
      </w:r>
      <w:r>
        <w:rPr>
          <w:color w:val="4D4D4F"/>
          <w:spacing w:val="9"/>
        </w:rPr>
        <w:t> </w:t>
      </w:r>
      <w:r>
        <w:rPr>
          <w:color w:val="4D4D4F"/>
        </w:rPr>
        <w:t>currencies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depreciated</w:t>
      </w:r>
      <w:r>
        <w:rPr>
          <w:color w:val="4D4D4F"/>
          <w:spacing w:val="9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dollar.</w:t>
      </w:r>
      <w:r>
        <w:rPr>
          <w:color w:val="4D4D4F"/>
          <w:spacing w:val="2"/>
        </w:rPr>
        <w:t> </w:t>
      </w:r>
      <w:r>
        <w:rPr>
          <w:color w:val="4D4D4F"/>
        </w:rPr>
        <w:t>Firms</w:t>
      </w:r>
      <w:r>
        <w:rPr>
          <w:color w:val="4D4D4F"/>
          <w:spacing w:val="2"/>
        </w:rPr>
        <w:t> </w:t>
      </w:r>
      <w:r>
        <w:rPr>
          <w:color w:val="4D4D4F"/>
        </w:rPr>
        <w:t>may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responding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greater</w:t>
      </w:r>
      <w:r>
        <w:rPr>
          <w:color w:val="4D4D4F"/>
          <w:spacing w:val="2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expanding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55"/>
        </w:rPr>
        <w:t> </w:t>
      </w:r>
      <w:r>
        <w:rPr>
          <w:color w:val="4D4D4F"/>
        </w:rPr>
        <w:t>offshore</w:t>
      </w:r>
      <w:r>
        <w:rPr>
          <w:color w:val="4D4D4F"/>
          <w:spacing w:val="56"/>
        </w:rPr>
        <w:t> </w:t>
      </w:r>
      <w:r>
        <w:rPr>
          <w:color w:val="4D4D4F"/>
        </w:rPr>
        <w:t>production</w:t>
      </w:r>
      <w:r>
        <w:rPr>
          <w:color w:val="4D4D4F"/>
          <w:spacing w:val="55"/>
        </w:rPr>
        <w:t> </w:t>
      </w:r>
      <w:r>
        <w:rPr>
          <w:color w:val="4D4D4F"/>
        </w:rPr>
        <w:t>capacity</w:t>
      </w:r>
      <w:r>
        <w:rPr>
          <w:color w:val="4D4D4F"/>
          <w:spacing w:val="56"/>
        </w:rPr>
        <w:t> </w:t>
      </w:r>
      <w:r>
        <w:rPr>
          <w:color w:val="4D4D4F"/>
        </w:rPr>
        <w:t>rather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exporting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Canada.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implications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since</w:t>
      </w:r>
      <w:r>
        <w:rPr>
          <w:color w:val="4D4D4F"/>
          <w:spacing w:val="13"/>
        </w:rPr>
        <w:t> </w:t>
      </w: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hold</w:t>
      </w:r>
      <w:r>
        <w:rPr>
          <w:color w:val="4D4D4F"/>
          <w:spacing w:val="12"/>
        </w:rPr>
        <w:t> </w:t>
      </w:r>
      <w:r>
        <w:rPr>
          <w:color w:val="4D4D4F"/>
        </w:rPr>
        <w:t>back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-52"/>
        </w:rPr>
        <w:t> </w:t>
      </w:r>
      <w:r>
        <w:rPr>
          <w:color w:val="4D4D4F"/>
        </w:rPr>
        <w:t>expanding domestic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pStyle w:val="BodyText"/>
        <w:spacing w:line="249" w:lineRule="auto" w:before="126"/>
        <w:ind w:left="2500" w:right="1933"/>
        <w:jc w:val="both"/>
      </w:pPr>
      <w:r>
        <w:rPr>
          <w:color w:val="4D4D4F"/>
        </w:rPr>
        <w:t>In the oil and gas sector, there is still considerable uncertainty around</w:t>
      </w:r>
      <w:r>
        <w:rPr>
          <w:color w:val="4D4D4F"/>
          <w:spacing w:val="1"/>
        </w:rPr>
        <w:t> </w:t>
      </w:r>
      <w:r>
        <w:rPr>
          <w:color w:val="4D4D4F"/>
        </w:rPr>
        <w:t>firms’ adjustment to the lower price environment. If price expectations</w:t>
      </w:r>
      <w:r>
        <w:rPr>
          <w:color w:val="4D4D4F"/>
          <w:spacing w:val="1"/>
        </w:rPr>
        <w:t> </w:t>
      </w:r>
      <w:r>
        <w:rPr>
          <w:color w:val="4D4D4F"/>
        </w:rPr>
        <w:t>remain low or fall further, firms may revise their spending plans down-</w:t>
      </w:r>
      <w:r>
        <w:rPr>
          <w:color w:val="4D4D4F"/>
          <w:spacing w:val="1"/>
        </w:rPr>
        <w:t> </w:t>
      </w:r>
      <w:r>
        <w:rPr>
          <w:color w:val="4D4D4F"/>
        </w:rPr>
        <w:t>ward yet again.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w w:val="90"/>
        </w:rPr>
        <w:t>Imbalances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Canadian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sector</w:t>
      </w:r>
    </w:p>
    <w:p>
      <w:pPr>
        <w:pStyle w:val="BodyText"/>
        <w:spacing w:line="249" w:lineRule="auto" w:before="58"/>
        <w:ind w:left="2500" w:right="2078"/>
      </w:pP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robust,</w:t>
      </w:r>
      <w:r>
        <w:rPr>
          <w:color w:val="4D4D4F"/>
          <w:spacing w:val="5"/>
        </w:rPr>
        <w:t> </w:t>
      </w:r>
      <w:r>
        <w:rPr>
          <w:color w:val="4D4D4F"/>
        </w:rPr>
        <w:t>especially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Toronto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Vancouver</w:t>
      </w:r>
      <w:r>
        <w:rPr>
          <w:color w:val="4D4D4F"/>
          <w:spacing w:val="3"/>
        </w:rPr>
        <w:t> </w:t>
      </w:r>
      <w:r>
        <w:rPr>
          <w:color w:val="4D4D4F"/>
        </w:rPr>
        <w:t>areas.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indicators,</w:t>
      </w:r>
      <w:r>
        <w:rPr>
          <w:color w:val="4D4D4F"/>
          <w:spacing w:val="2"/>
        </w:rPr>
        <w:t> </w:t>
      </w:r>
      <w:r>
        <w:rPr>
          <w:color w:val="4D4D4F"/>
        </w:rPr>
        <w:t>such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resales,</w:t>
      </w:r>
      <w:r>
        <w:rPr>
          <w:color w:val="4D4D4F"/>
          <w:spacing w:val="3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starts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point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1"/>
        </w:rPr>
        <w:t> </w:t>
      </w:r>
      <w:r>
        <w:rPr>
          <w:color w:val="4D4D4F"/>
        </w:rPr>
        <w:t>momentum.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same</w:t>
      </w:r>
      <w:r>
        <w:rPr>
          <w:color w:val="4D4D4F"/>
          <w:spacing w:val="10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resilient,</w:t>
      </w:r>
      <w:r>
        <w:rPr>
          <w:color w:val="4D4D4F"/>
          <w:spacing w:val="11"/>
        </w:rPr>
        <w:t> </w:t>
      </w:r>
      <w:r>
        <w:rPr>
          <w:color w:val="4D4D4F"/>
        </w:rPr>
        <w:t>despite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shock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incomes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5"/>
        </w:rPr>
        <w:t> </w:t>
      </w:r>
      <w:r>
        <w:rPr>
          <w:color w:val="4D4D4F"/>
        </w:rPr>
        <w:t>prices.</w:t>
      </w:r>
      <w:r>
        <w:rPr>
          <w:color w:val="4D4D4F"/>
          <w:spacing w:val="15"/>
        </w:rPr>
        <w:t> </w:t>
      </w:r>
      <w:r>
        <w:rPr>
          <w:color w:val="4D4D4F"/>
        </w:rPr>
        <w:t>Persistent</w:t>
      </w:r>
      <w:r>
        <w:rPr>
          <w:color w:val="4D4D4F"/>
          <w:spacing w:val="15"/>
        </w:rPr>
        <w:t> </w:t>
      </w:r>
      <w:r>
        <w:rPr>
          <w:color w:val="4D4D4F"/>
        </w:rPr>
        <w:t>strength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5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would provide a near-term boost to economic activity, but it would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exacerbate</w:t>
      </w:r>
      <w:r>
        <w:rPr>
          <w:color w:val="4D4D4F"/>
          <w:spacing w:val="8"/>
        </w:rPr>
        <w:t> </w:t>
      </w:r>
      <w:r>
        <w:rPr>
          <w:color w:val="4D4D4F"/>
        </w:rPr>
        <w:t>existing</w:t>
      </w:r>
      <w:r>
        <w:rPr>
          <w:color w:val="4D4D4F"/>
          <w:spacing w:val="8"/>
        </w:rPr>
        <w:t> </w:t>
      </w:r>
      <w:r>
        <w:rPr>
          <w:color w:val="4D4D4F"/>
        </w:rPr>
        <w:t>imbalances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</w:p>
    <w:p>
      <w:pPr>
        <w:pStyle w:val="BodyText"/>
        <w:spacing w:line="249" w:lineRule="auto" w:before="5"/>
        <w:ind w:left="2500" w:right="1898"/>
      </w:pPr>
      <w:r>
        <w:rPr>
          <w:color w:val="4D4D4F"/>
        </w:rPr>
        <w:t>increasing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likelihood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severity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correction</w:t>
      </w:r>
      <w:r>
        <w:rPr>
          <w:color w:val="4D4D4F"/>
          <w:spacing w:val="9"/>
        </w:rPr>
        <w:t> </w:t>
      </w:r>
      <w:r>
        <w:rPr>
          <w:color w:val="4D4D4F"/>
        </w:rPr>
        <w:t>later</w:t>
      </w:r>
      <w:r>
        <w:rPr>
          <w:color w:val="4D4D4F"/>
          <w:spacing w:val="8"/>
        </w:rPr>
        <w:t> </w:t>
      </w:r>
      <w:r>
        <w:rPr>
          <w:color w:val="4D4D4F"/>
        </w:rPr>
        <w:t>on.</w:t>
      </w:r>
      <w:r>
        <w:rPr>
          <w:color w:val="4D4D4F"/>
          <w:spacing w:val="-53"/>
        </w:rPr>
        <w:t> </w:t>
      </w:r>
      <w:r>
        <w:rPr>
          <w:color w:val="4D4D4F"/>
        </w:rPr>
        <w:t>Vulnerabilities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continuing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edge</w:t>
      </w:r>
      <w:r>
        <w:rPr>
          <w:color w:val="4D4D4F"/>
          <w:spacing w:val="4"/>
        </w:rPr>
        <w:t> </w:t>
      </w:r>
      <w:r>
        <w:rPr>
          <w:color w:val="4D4D4F"/>
        </w:rPr>
        <w:t>higher.</w:t>
      </w:r>
      <w:r>
        <w:rPr>
          <w:color w:val="4D4D4F"/>
          <w:spacing w:val="1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scenario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one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imbalances</w:t>
      </w:r>
      <w:r>
        <w:rPr>
          <w:color w:val="4D4D4F"/>
          <w:spacing w:val="1"/>
        </w:rPr>
        <w:t> </w:t>
      </w:r>
      <w:r>
        <w:rPr>
          <w:color w:val="4D4D4F"/>
        </w:rPr>
        <w:t>unwind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improves,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disorderly</w:t>
      </w:r>
      <w:r>
        <w:rPr>
          <w:color w:val="4D4D4F"/>
          <w:spacing w:val="7"/>
        </w:rPr>
        <w:t> </w:t>
      </w:r>
      <w:r>
        <w:rPr>
          <w:color w:val="4D4D4F"/>
        </w:rPr>
        <w:t>unwinding,</w:t>
      </w:r>
      <w:r>
        <w:rPr>
          <w:color w:val="4D4D4F"/>
          <w:spacing w:val="1"/>
        </w:rPr>
        <w:t> </w:t>
      </w:r>
      <w:r>
        <w:rPr>
          <w:color w:val="4D4D4F"/>
        </w:rPr>
        <w:t>such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one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might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triggered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weakness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resource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rapid</w:t>
      </w:r>
      <w:r>
        <w:rPr>
          <w:color w:val="4D4D4F"/>
          <w:spacing w:val="3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3"/>
        </w:rPr>
        <w:t> </w:t>
      </w:r>
      <w:r>
        <w:rPr>
          <w:color w:val="4D4D4F"/>
        </w:rPr>
        <w:t>rates,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sizable negative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</w:rPr>
        <w:t>on the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7.45pt;height:22.9pt;mso-position-horizontal-relative:page;mso-position-vertical-relative:paragraph;z-index:15860736" type="#_x0000_t202" id="docshape43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2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217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3"/>
          <w:sz w:val="12"/>
        </w:rPr>
        <w:t>15</w:t>
      </w:r>
    </w:p>
    <w:p>
      <w:pPr>
        <w:pStyle w:val="BodyText"/>
        <w:spacing w:before="9"/>
        <w:rPr>
          <w:rFonts w:ascii="Arial Unicode MS"/>
          <w:sz w:val="19"/>
        </w:rPr>
      </w:pPr>
    </w:p>
    <w:p>
      <w:pPr>
        <w:pStyle w:val="Heading4"/>
        <w:numPr>
          <w:ilvl w:val="0"/>
          <w:numId w:val="11"/>
        </w:numPr>
        <w:tabs>
          <w:tab w:pos="2500" w:val="left" w:leader="none"/>
        </w:tabs>
        <w:spacing w:line="240" w:lineRule="auto" w:before="119" w:after="0"/>
        <w:ind w:left="2499" w:right="0" w:hanging="560"/>
        <w:jc w:val="left"/>
      </w:pPr>
      <w:r>
        <w:rPr>
          <w:color w:val="231F20"/>
          <w:spacing w:val="-2"/>
          <w:w w:val="95"/>
        </w:rPr>
        <w:t>Higher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non-energy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commodity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"/>
          <w:w w:val="95"/>
        </w:rPr>
        <w:t>prices</w:t>
      </w:r>
    </w:p>
    <w:p>
      <w:pPr>
        <w:pStyle w:val="BodyText"/>
        <w:spacing w:line="249" w:lineRule="auto" w:before="57"/>
        <w:ind w:left="2500" w:right="1905"/>
      </w:pP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possible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overreacted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China,</w:t>
      </w:r>
      <w:r>
        <w:rPr>
          <w:color w:val="4D4D4F"/>
          <w:spacing w:val="-52"/>
        </w:rPr>
        <w:t> </w:t>
      </w:r>
      <w:r>
        <w:rPr>
          <w:color w:val="4D4D4F"/>
        </w:rPr>
        <w:t>perceiving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data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indicative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substantially</w:t>
      </w:r>
      <w:r>
        <w:rPr>
          <w:color w:val="4D4D4F"/>
          <w:spacing w:val="14"/>
        </w:rPr>
        <w:t> </w:t>
      </w:r>
      <w:r>
        <w:rPr>
          <w:color w:val="4D4D4F"/>
        </w:rPr>
        <w:t>weaker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context,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markets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revise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expectations</w:t>
      </w:r>
      <w:r>
        <w:rPr>
          <w:color w:val="4D4D4F"/>
          <w:spacing w:val="12"/>
        </w:rPr>
        <w:t> </w:t>
      </w:r>
      <w:r>
        <w:rPr>
          <w:color w:val="4D4D4F"/>
        </w:rPr>
        <w:t>significantly</w:t>
      </w:r>
      <w:r>
        <w:rPr>
          <w:color w:val="4D4D4F"/>
          <w:spacing w:val="12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incoming</w:t>
      </w:r>
      <w:r>
        <w:rPr>
          <w:color w:val="4D4D4F"/>
          <w:spacing w:val="12"/>
        </w:rPr>
        <w:t> </w:t>
      </w:r>
      <w:r>
        <w:rPr>
          <w:color w:val="4D4D4F"/>
        </w:rPr>
        <w:t>data,</w:t>
      </w:r>
      <w:r>
        <w:rPr>
          <w:color w:val="4D4D4F"/>
          <w:spacing w:val="1"/>
        </w:rPr>
        <w:t> </w:t>
      </w:r>
      <w:r>
        <w:rPr>
          <w:color w:val="4D4D4F"/>
        </w:rPr>
        <w:t>leading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upward</w:t>
      </w:r>
      <w:r>
        <w:rPr>
          <w:color w:val="4D4D4F"/>
          <w:spacing w:val="1"/>
        </w:rPr>
        <w:t> </w:t>
      </w:r>
      <w:r>
        <w:rPr>
          <w:color w:val="4D4D4F"/>
        </w:rPr>
        <w:t>adjustment</w:t>
      </w:r>
      <w:r>
        <w:rPr>
          <w:color w:val="4D4D4F"/>
          <w:spacing w:val="55"/>
        </w:rPr>
        <w:t> </w:t>
      </w:r>
      <w:r>
        <w:rPr>
          <w:color w:val="4D4D4F"/>
        </w:rPr>
        <w:t>in</w:t>
      </w:r>
      <w:r>
        <w:rPr>
          <w:color w:val="4D4D4F"/>
          <w:spacing w:val="56"/>
        </w:rPr>
        <w:t> </w:t>
      </w:r>
      <w:r>
        <w:rPr>
          <w:color w:val="4D4D4F"/>
        </w:rPr>
        <w:t>non-energy</w:t>
      </w:r>
      <w:r>
        <w:rPr>
          <w:color w:val="4D4D4F"/>
          <w:spacing w:val="55"/>
        </w:rPr>
        <w:t> </w:t>
      </w:r>
      <w:r>
        <w:rPr>
          <w:color w:val="4D4D4F"/>
        </w:rPr>
        <w:t>commodity</w:t>
      </w:r>
      <w:r>
        <w:rPr>
          <w:color w:val="4D4D4F"/>
          <w:spacing w:val="56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and Canada’s terms of</w:t>
      </w:r>
      <w:r>
        <w:rPr>
          <w:color w:val="4D4D4F"/>
          <w:spacing w:val="1"/>
        </w:rPr>
        <w:t> </w:t>
      </w:r>
      <w:r>
        <w:rPr>
          <w:color w:val="4D4D4F"/>
        </w:rPr>
        <w:t>trade.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w w:val="90"/>
        </w:rPr>
        <w:t>Stronger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U.S.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demand</w:t>
      </w:r>
    </w:p>
    <w:p>
      <w:pPr>
        <w:pStyle w:val="BodyText"/>
        <w:spacing w:line="249" w:lineRule="auto" w:before="57"/>
        <w:ind w:left="2500" w:right="2332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strong</w:t>
      </w:r>
      <w:r>
        <w:rPr>
          <w:color w:val="4D4D4F"/>
          <w:spacing w:val="12"/>
        </w:rPr>
        <w:t> </w:t>
      </w:r>
      <w:r>
        <w:rPr>
          <w:color w:val="4D4D4F"/>
        </w:rPr>
        <w:t>pickup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2"/>
        </w:rPr>
        <w:t> </w:t>
      </w:r>
      <w:r>
        <w:rPr>
          <w:color w:val="4D4D4F"/>
        </w:rPr>
        <w:t>private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trigger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larger-than-expected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</w:p>
    <w:p>
      <w:pPr>
        <w:pStyle w:val="BodyText"/>
        <w:spacing w:line="249" w:lineRule="auto" w:before="2"/>
        <w:ind w:left="2500" w:right="1898"/>
      </w:pPr>
      <w:r>
        <w:rPr>
          <w:color w:val="4D4D4F"/>
        </w:rPr>
        <w:t>become</w:t>
      </w:r>
      <w:r>
        <w:rPr>
          <w:color w:val="4D4D4F"/>
          <w:spacing w:val="20"/>
        </w:rPr>
        <w:t> </w:t>
      </w:r>
      <w:r>
        <w:rPr>
          <w:color w:val="4D4D4F"/>
        </w:rPr>
        <w:t>more</w:t>
      </w:r>
      <w:r>
        <w:rPr>
          <w:color w:val="4D4D4F"/>
          <w:spacing w:val="21"/>
        </w:rPr>
        <w:t> </w:t>
      </w:r>
      <w:r>
        <w:rPr>
          <w:color w:val="4D4D4F"/>
        </w:rPr>
        <w:t>confident</w:t>
      </w:r>
      <w:r>
        <w:rPr>
          <w:color w:val="4D4D4F"/>
          <w:spacing w:val="21"/>
        </w:rPr>
        <w:t> </w:t>
      </w:r>
      <w:r>
        <w:rPr>
          <w:color w:val="4D4D4F"/>
        </w:rPr>
        <w:t>about</w:t>
      </w:r>
      <w:r>
        <w:rPr>
          <w:color w:val="4D4D4F"/>
          <w:spacing w:val="21"/>
        </w:rPr>
        <w:t> </w:t>
      </w:r>
      <w:r>
        <w:rPr>
          <w:color w:val="4D4D4F"/>
        </w:rPr>
        <w:t>economic</w:t>
      </w:r>
      <w:r>
        <w:rPr>
          <w:color w:val="4D4D4F"/>
          <w:spacing w:val="20"/>
        </w:rPr>
        <w:t> </w:t>
      </w:r>
      <w:r>
        <w:rPr>
          <w:color w:val="4D4D4F"/>
        </w:rPr>
        <w:t>prospects.</w:t>
      </w:r>
      <w:r>
        <w:rPr>
          <w:color w:val="4D4D4F"/>
          <w:spacing w:val="21"/>
        </w:rPr>
        <w:t> </w:t>
      </w:r>
      <w:r>
        <w:rPr>
          <w:color w:val="4D4D4F"/>
        </w:rPr>
        <w:t>Consumer</w:t>
      </w:r>
      <w:r>
        <w:rPr>
          <w:color w:val="4D4D4F"/>
          <w:spacing w:val="21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fidence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strengthen</w:t>
      </w:r>
      <w:r>
        <w:rPr>
          <w:color w:val="4D4D4F"/>
          <w:spacing w:val="11"/>
        </w:rPr>
        <w:t> </w:t>
      </w:r>
      <w:r>
        <w:rPr>
          <w:color w:val="4D4D4F"/>
        </w:rPr>
        <w:t>further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improvements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employ-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prospects,</w:t>
      </w:r>
      <w:r>
        <w:rPr>
          <w:color w:val="4D4D4F"/>
          <w:spacing w:val="6"/>
        </w:rPr>
        <w:t> </w:t>
      </w:r>
      <w:r>
        <w:rPr>
          <w:color w:val="4D4D4F"/>
        </w:rPr>
        <w:t>resulting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5"/>
        </w:rPr>
        <w:t> </w:t>
      </w:r>
      <w:r>
        <w:rPr>
          <w:color w:val="4D4D4F"/>
        </w:rPr>
        <w:t>acceleration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spending.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subsequent</w:t>
      </w:r>
      <w:r>
        <w:rPr>
          <w:color w:val="4D4D4F"/>
          <w:spacing w:val="15"/>
        </w:rPr>
        <w:t> </w:t>
      </w:r>
      <w:r>
        <w:rPr>
          <w:color w:val="4D4D4F"/>
        </w:rPr>
        <w:t>boost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private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-53"/>
        </w:rPr>
        <w:t> </w:t>
      </w:r>
      <w:r>
        <w:rPr>
          <w:color w:val="4D4D4F"/>
        </w:rPr>
        <w:t>generate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spillovers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world,</w:t>
      </w:r>
      <w:r>
        <w:rPr>
          <w:color w:val="4D4D4F"/>
          <w:spacing w:val="7"/>
        </w:rPr>
        <w:t> </w:t>
      </w:r>
      <w:r>
        <w:rPr>
          <w:color w:val="4D4D4F"/>
        </w:rPr>
        <w:t>lifting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generally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raising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Canada’s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before="11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spacing w:val="-4"/>
          <w:w w:val="95"/>
        </w:rPr>
        <w:t>Financial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market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stress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emerging-market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economies</w:t>
      </w:r>
    </w:p>
    <w:p>
      <w:pPr>
        <w:pStyle w:val="BodyText"/>
        <w:spacing w:line="249" w:lineRule="auto" w:before="57"/>
        <w:ind w:left="2500" w:right="2016"/>
      </w:pP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conditions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tightened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EMEs,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volatility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risen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2"/>
        </w:rPr>
        <w:t> </w:t>
      </w:r>
      <w:r>
        <w:rPr>
          <w:color w:val="4D4D4F"/>
        </w:rPr>
        <w:t>July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markets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3"/>
        </w:rPr>
        <w:t> </w:t>
      </w:r>
      <w:r>
        <w:rPr>
          <w:color w:val="4D4D4F"/>
        </w:rPr>
        <w:t>reassessed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prospects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economies.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deteriorate</w:t>
      </w:r>
      <w:r>
        <w:rPr>
          <w:color w:val="4D4D4F"/>
          <w:spacing w:val="8"/>
        </w:rPr>
        <w:t> </w:t>
      </w:r>
      <w:r>
        <w:rPr>
          <w:color w:val="4D4D4F"/>
        </w:rPr>
        <w:t>further,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example,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event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outsized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reaction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normalization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stress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China.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ensuing</w:t>
      </w:r>
      <w:r>
        <w:rPr>
          <w:color w:val="4D4D4F"/>
          <w:spacing w:val="4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turmoil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expose</w:t>
      </w:r>
      <w:r>
        <w:rPr>
          <w:color w:val="4D4D4F"/>
          <w:spacing w:val="1"/>
        </w:rPr>
        <w:t> </w:t>
      </w:r>
      <w:r>
        <w:rPr>
          <w:color w:val="4D4D4F"/>
        </w:rPr>
        <w:t>debt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those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issued</w:t>
      </w:r>
      <w:r>
        <w:rPr>
          <w:color w:val="4D4D4F"/>
          <w:spacing w:val="3"/>
        </w:rPr>
        <w:t> </w:t>
      </w:r>
      <w:r>
        <w:rPr>
          <w:color w:val="4D4D4F"/>
        </w:rPr>
        <w:t>significant</w:t>
      </w:r>
      <w:r>
        <w:rPr>
          <w:color w:val="4D4D4F"/>
          <w:spacing w:val="4"/>
        </w:rPr>
        <w:t> </w:t>
      </w:r>
      <w:r>
        <w:rPr>
          <w:color w:val="4D4D4F"/>
        </w:rPr>
        <w:t>amounts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sovereign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corporate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9"/>
        </w:rPr>
        <w:t> </w:t>
      </w:r>
      <w:r>
        <w:rPr>
          <w:color w:val="4D4D4F"/>
        </w:rPr>
        <w:t>denominated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dollars,</w:t>
      </w:r>
      <w:r>
        <w:rPr>
          <w:color w:val="4D4D4F"/>
          <w:spacing w:val="9"/>
        </w:rPr>
        <w:t> </w:t>
      </w:r>
      <w:r>
        <w:rPr>
          <w:color w:val="4D4D4F"/>
        </w:rPr>
        <w:t>leading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tightening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volatility.</w:t>
      </w:r>
    </w:p>
    <w:sectPr>
      <w:pgSz w:w="12240" w:h="15840"/>
      <w:pgMar w:top="720" w:bottom="280" w:left="7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5"/>
      <w:numFmt w:val="decimal"/>
      <w:lvlText w:val="%1"/>
      <w:lvlJc w:val="left"/>
      <w:pPr>
        <w:ind w:left="21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00" w:hanging="14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4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(%1)"/>
      <w:lvlJc w:val="left"/>
      <w:pPr>
        <w:ind w:left="250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5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209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5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1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-"/>
      <w:lvlJc w:val="left"/>
      <w:pPr>
        <w:ind w:left="2919" w:hanging="14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2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1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1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2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09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5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1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6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40"/>
      </w:pPr>
      <w:rPr>
        <w:rFonts w:hint="default"/>
        <w:lang w:val="en-US" w:eastAsia="en-US" w:bidi="ar-SA"/>
      </w:rPr>
    </w:lvl>
  </w:abstractNum>
  <w:num w:numId="10">
    <w:abstractNumId w:val="9"/>
  </w:num>
  <w:num w:numId="3">
    <w:abstractNumId w:val="2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6"/>
      <w:ind w:left="141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77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87"/>
      <w:ind w:left="2129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4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3"/>
      <w:ind w:left="22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0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3" w:hanging="2"/>
      <w:outlineLvl w:val="5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257"/>
      <w:outlineLvl w:val="6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2100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bankofcanada.ca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yperlink" Target="http://www.bankofcanada.ca/?page_id=181998" TargetMode="External"/><Relationship Id="rId25" Type="http://schemas.openxmlformats.org/officeDocument/2006/relationships/hyperlink" Target="http://www.bankofcanada.ca/?page_id=39795" TargetMode="External"/><Relationship Id="rId26" Type="http://schemas.openxmlformats.org/officeDocument/2006/relationships/hyperlink" Target="http://www.bankofcanada.ca/?page_id=175292" TargetMode="External"/><Relationship Id="rId27" Type="http://schemas.openxmlformats.org/officeDocument/2006/relationships/hyperlink" Target="http://credit.bankofcanada.ca/financialconditions" TargetMode="External"/><Relationship Id="rId28" Type="http://schemas.openxmlformats.org/officeDocument/2006/relationships/hyperlink" Target="http://www.bankofcanada.ca/?page_id=181997" TargetMode="Externa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Canada’s economy is expected to grow by 1.1 per cent this year before accelerating to 2.0 per cent in 2016 and 2.5 per cent in 2017.</dc:subject>
  <dc:title>Monetary Policy Report - October 2015</dc:title>
  <dcterms:created xsi:type="dcterms:W3CDTF">2021-12-23T01:51:23Z</dcterms:created>
  <dcterms:modified xsi:type="dcterms:W3CDTF">2021-12-23T01:51:23Z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2015-10-20T00:00:00Z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