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МАЛЫШЕВА Станислава Сергеевна</w:t>
      </w:r>
      <w:r>
        <w:rPr>
          <w:rFonts w:ascii="Helvetica Neue" w:cs="Helvetica Neue" w:hAnsi="Helvetica Neue" w:eastAsia="Helvetica Neue"/>
          <w:b w:val="1"/>
          <w:bCs w:val="1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3405328</wp:posOffset>
            </wp:positionH>
            <wp:positionV relativeFrom="page">
              <wp:posOffset>720090</wp:posOffset>
            </wp:positionV>
            <wp:extent cx="1736198" cy="1735302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2" y="21598"/>
                <wp:lineTo x="21602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xGwEj3nLag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20041"/>
                    <a:stretch>
                      <a:fillRect/>
                    </a:stretch>
                  </pic:blipFill>
                  <pic:spPr>
                    <a:xfrm>
                      <a:off x="0" y="0"/>
                      <a:ext cx="1736198" cy="1735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 w:hint="default"/>
          <w:color w:val="005392"/>
          <w:rtl w:val="0"/>
          <w:lang w:val="ru-RU"/>
        </w:rPr>
        <w:t>Телефон для связи</w:t>
      </w:r>
      <w:r>
        <w:rPr>
          <w:rFonts w:ascii="Helvetica Neue" w:hAnsi="Helvetica Neue"/>
          <w:color w:val="005392"/>
          <w:rtl w:val="0"/>
          <w:lang w:val="ru-RU"/>
        </w:rPr>
        <w:t>:</w:t>
      </w:r>
      <w:r>
        <w:rPr>
          <w:rFonts w:ascii="Helvetica Neue" w:hAnsi="Helvetica Neue"/>
          <w:rtl w:val="0"/>
          <w:lang w:val="ru-RU"/>
        </w:rPr>
        <w:t xml:space="preserve"> +7</w:t>
      </w:r>
      <w:r>
        <w:rPr>
          <w:rFonts w:ascii="Helvetica Neue" w:hAnsi="Helvetica Neue" w:hint="default"/>
          <w:rtl w:val="0"/>
          <w:lang w:val="ru-RU"/>
        </w:rPr>
        <w:t> </w:t>
      </w:r>
      <w:r>
        <w:rPr>
          <w:rFonts w:ascii="Helvetica Neue" w:hAnsi="Helvetica Neue"/>
          <w:rtl w:val="0"/>
          <w:lang w:val="ru-RU"/>
        </w:rPr>
        <w:t>916 1330553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color w:val="005392"/>
          <w:rtl w:val="0"/>
          <w:lang w:val="en-US"/>
        </w:rPr>
        <w:t>E</w:t>
      </w:r>
      <w:r>
        <w:rPr>
          <w:rFonts w:ascii="Helvetica Neue" w:hAnsi="Helvetica Neue"/>
          <w:color w:val="005392"/>
          <w:rtl w:val="0"/>
          <w:lang w:val="ru-RU"/>
        </w:rPr>
        <w:t>-</w:t>
      </w:r>
      <w:r>
        <w:rPr>
          <w:rFonts w:ascii="Helvetica Neue" w:hAnsi="Helvetica Neue"/>
          <w:color w:val="005392"/>
          <w:rtl w:val="0"/>
          <w:lang w:val="en-US"/>
        </w:rPr>
        <w:t>mail</w:t>
      </w:r>
      <w:r>
        <w:rPr>
          <w:rFonts w:ascii="Helvetica Neue" w:hAnsi="Helvetica Neue"/>
          <w:color w:val="005392"/>
          <w:rtl w:val="0"/>
          <w:lang w:val="ru-RU"/>
        </w:rPr>
        <w:t>:</w:t>
      </w:r>
      <w:r>
        <w:rPr>
          <w:rFonts w:ascii="Helvetica Neue" w:hAnsi="Helvetica Neue"/>
          <w:rtl w:val="0"/>
          <w:lang w:val="ru-RU"/>
        </w:rPr>
        <w:t xml:space="preserve"> </w:t>
      </w:r>
      <w:r>
        <w:rPr>
          <w:rStyle w:val="Hyperlink.0"/>
          <w:rFonts w:ascii="Helvetica Neue" w:cs="Helvetica Neue" w:hAnsi="Helvetica Neue" w:eastAsia="Helvetica Neue"/>
          <w:color w:val="000000"/>
          <w:lang w:val="en-US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color w:val="000000"/>
          <w:lang w:val="en-US"/>
        </w:rPr>
        <w:instrText xml:space="preserve"> HYPERLINK "mailto:Malysheva.Stanislava@yandex.ru"</w:instrText>
      </w:r>
      <w:r>
        <w:rPr>
          <w:rStyle w:val="Hyperlink.0"/>
          <w:rFonts w:ascii="Helvetica Neue" w:cs="Helvetica Neue" w:hAnsi="Helvetica Neue" w:eastAsia="Helvetica Neue"/>
          <w:color w:val="000000"/>
          <w:lang w:val="en-US"/>
        </w:rPr>
        <w:fldChar w:fldCharType="separate" w:fldLock="0"/>
      </w:r>
      <w:r>
        <w:rPr>
          <w:rStyle w:val="Hyperlink.0"/>
          <w:rFonts w:ascii="Helvetica Neue" w:hAnsi="Helvetica Neue"/>
          <w:color w:val="000000"/>
          <w:rtl w:val="0"/>
          <w:lang w:val="en-US"/>
        </w:rPr>
        <w:t>Malysheva</w:t>
      </w:r>
      <w:r>
        <w:rPr>
          <w:rStyle w:val="Ссылка"/>
          <w:rFonts w:ascii="Helvetica Neue" w:hAnsi="Helvetica Neue"/>
          <w:color w:val="000000"/>
          <w:rtl w:val="0"/>
          <w:lang w:val="ru-RU"/>
        </w:rPr>
        <w:t>.</w:t>
      </w:r>
      <w:r>
        <w:rPr>
          <w:rStyle w:val="Hyperlink.0"/>
          <w:rFonts w:ascii="Helvetica Neue" w:hAnsi="Helvetica Neue"/>
          <w:color w:val="000000"/>
          <w:rtl w:val="0"/>
          <w:lang w:val="en-US"/>
        </w:rPr>
        <w:t>Stanislava</w:t>
      </w:r>
      <w:r>
        <w:rPr>
          <w:rStyle w:val="Ссылка"/>
          <w:rFonts w:ascii="Helvetica Neue" w:hAnsi="Helvetica Neue"/>
          <w:color w:val="000000"/>
          <w:rtl w:val="0"/>
          <w:lang w:val="ru-RU"/>
        </w:rPr>
        <w:t>@</w:t>
      </w:r>
      <w:r>
        <w:rPr>
          <w:rStyle w:val="Hyperlink.0"/>
          <w:rFonts w:ascii="Helvetica Neue" w:hAnsi="Helvetica Neue"/>
          <w:color w:val="000000"/>
          <w:rtl w:val="0"/>
          <w:lang w:val="en-US"/>
        </w:rPr>
        <w:t>yandex</w:t>
      </w:r>
      <w:r>
        <w:rPr>
          <w:rStyle w:val="Ссылка"/>
          <w:rFonts w:ascii="Helvetica Neue" w:hAnsi="Helvetica Neue"/>
          <w:color w:val="000000"/>
          <w:rtl w:val="0"/>
          <w:lang w:val="ru-RU"/>
        </w:rPr>
        <w:t>.</w:t>
      </w:r>
      <w:r>
        <w:rPr>
          <w:rStyle w:val="Hyperlink.0"/>
          <w:rFonts w:ascii="Helvetica Neue" w:hAnsi="Helvetica Neue"/>
          <w:color w:val="000000"/>
          <w:rtl w:val="0"/>
          <w:lang w:val="en-US"/>
        </w:rPr>
        <w:t>ru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color w:val="005392"/>
          <w:rtl w:val="0"/>
          <w:lang w:val="en-US"/>
        </w:rPr>
        <w:t>Facebook</w:t>
      </w:r>
      <w:r>
        <w:rPr>
          <w:rFonts w:ascii="Helvetica Neue" w:hAnsi="Helvetica Neue"/>
          <w:color w:val="005392"/>
          <w:rtl w:val="0"/>
          <w:lang w:val="ru-RU"/>
        </w:rPr>
        <w:t>:</w:t>
      </w:r>
      <w:r>
        <w:rPr>
          <w:rFonts w:ascii="Helvetica Neue" w:hAnsi="Helvetica Neue"/>
          <w:rtl w:val="0"/>
          <w:lang w:val="ru-RU"/>
        </w:rPr>
        <w:t xml:space="preserve"> </w:t>
      </w:r>
      <w:r>
        <w:rPr>
          <w:rStyle w:val="Hyperlink.1"/>
          <w:rFonts w:ascii="Helvetica Neue" w:cs="Helvetica Neue" w:hAnsi="Helvetica Neue" w:eastAsia="Helvetica Neue"/>
          <w:color w:val="000000"/>
          <w:lang w:val="ru-RU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color w:val="000000"/>
          <w:lang w:val="ru-RU"/>
        </w:rPr>
        <w:instrText xml:space="preserve"> HYPERLINK "https://www.facebook.com/stanislava.malysheva.3"</w:instrText>
      </w:r>
      <w:r>
        <w:rPr>
          <w:rStyle w:val="Hyperlink.1"/>
          <w:rFonts w:ascii="Helvetica Neue" w:cs="Helvetica Neue" w:hAnsi="Helvetica Neue" w:eastAsia="Helvetica Neue"/>
          <w:color w:val="000000"/>
          <w:lang w:val="ru-RU"/>
        </w:rPr>
        <w:fldChar w:fldCharType="separate" w:fldLock="0"/>
      </w:r>
      <w:r>
        <w:rPr>
          <w:rStyle w:val="Hyperlink.1"/>
          <w:rFonts w:ascii="Helvetica Neue" w:hAnsi="Helvetica Neue"/>
          <w:color w:val="000000"/>
          <w:rtl w:val="0"/>
          <w:lang w:val="ru-RU"/>
        </w:rPr>
        <w:t>Stanislava Malysheva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/>
          <w:color w:val="005392"/>
          <w:rtl w:val="0"/>
          <w:lang w:val="en-US"/>
        </w:rPr>
        <w:t>Instagram: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Style w:val="Hyperlink.2"/>
          <w:rFonts w:ascii="Helvetica Neue" w:cs="Helvetica Neue" w:hAnsi="Helvetica Neue" w:eastAsia="Helvetica Neue"/>
          <w:lang w:val="en-US"/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  <w:lang w:val="en-US"/>
        </w:rPr>
        <w:instrText xml:space="preserve"> HYPERLINK "https://www.instagram.com/malysheva_s/"</w:instrText>
      </w:r>
      <w:r>
        <w:rPr>
          <w:rStyle w:val="Hyperlink.2"/>
          <w:rFonts w:ascii="Helvetica Neue" w:cs="Helvetica Neue" w:hAnsi="Helvetica Neue" w:eastAsia="Helvetica Neue"/>
          <w:lang w:val="en-US"/>
        </w:rPr>
        <w:fldChar w:fldCharType="separate" w:fldLock="0"/>
      </w:r>
      <w:r>
        <w:rPr>
          <w:rStyle w:val="Hyperlink.2"/>
          <w:rFonts w:ascii="Helvetica Neue" w:hAnsi="Helvetica Neue"/>
          <w:rtl w:val="0"/>
          <w:lang w:val="en-US"/>
        </w:rPr>
        <w:t>malysheva_s</w:t>
      </w:r>
      <w:r>
        <w:rPr>
          <w:rFonts w:ascii="Helvetica Neue" w:cs="Helvetica Neue" w:hAnsi="Helvetica Neue" w:eastAsia="Helvetica Neue"/>
          <w:lang w:val="en-US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  <w:lang w:val="en-US"/>
        </w:rPr>
      </w:pPr>
    </w:p>
    <w:p>
      <w:pPr>
        <w:pStyle w:val="Normal.0"/>
        <w:rPr>
          <w:rFonts w:ascii="Helvetica Neue" w:cs="Helvetica Neue" w:hAnsi="Helvetica Neue" w:eastAsia="Helvetica Neue"/>
          <w:color w:val="005392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ОБРАЗОВАНИЕ</w:t>
      </w:r>
      <w:r>
        <w:rPr>
          <w:rFonts w:ascii="Helvetica Neue" w:hAnsi="Helvetica Neue"/>
          <w:b w:val="1"/>
          <w:bCs w:val="1"/>
          <w:rtl w:val="0"/>
          <w:lang w:val="ru-RU"/>
        </w:rPr>
        <w:t>:</w: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165015</wp:posOffset>
                </wp:positionV>
                <wp:extent cx="5396230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2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>
                              <a:alpha val="5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13.0pt;width:424.9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50.0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Helvetica Neue" w:cs="Helvetica Neue" w:hAnsi="Helvetica Neue" w:eastAsia="Helvetica Neue"/>
          <w:color w:val="00539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280940</wp:posOffset>
                </wp:positionV>
                <wp:extent cx="1028488" cy="5046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488" cy="5046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</w:rPr>
                              <w:t xml:space="preserve">008 </w:t>
                            </w:r>
                            <w:r>
                              <w:rPr>
                                <w:rFonts w:ascii="Helvetica" w:hAnsi="Helvetica" w:hint="default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— </w:t>
                            </w: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</w:rPr>
                              <w:t>2015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5pt;margin-top:22.1pt;width:81.0pt;height:39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>2</w:t>
                      </w: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</w:rPr>
                        <w:t xml:space="preserve">008 </w:t>
                      </w:r>
                      <w:r>
                        <w:rPr>
                          <w:rFonts w:ascii="Helvetica" w:hAnsi="Helvetica" w:hint="default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 xml:space="preserve">— </w:t>
                      </w: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</w:rPr>
                        <w:t>2015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color w:val="005392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1384317</wp:posOffset>
                </wp:positionV>
                <wp:extent cx="1028488" cy="50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488" cy="504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</w:rPr>
                              <w:t xml:space="preserve">008 </w:t>
                            </w:r>
                            <w:r>
                              <w:rPr>
                                <w:rFonts w:ascii="Helvetica" w:hAnsi="Helvetica" w:hint="default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— </w:t>
                            </w: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</w:rPr>
                              <w:t>2015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0.5pt;margin-top:109.0pt;width:81.0pt;height:39.7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>2</w:t>
                      </w: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</w:rPr>
                        <w:t xml:space="preserve">008 </w:t>
                      </w:r>
                      <w:r>
                        <w:rPr>
                          <w:rFonts w:ascii="Helvetica" w:hAnsi="Helvetica" w:hint="default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 xml:space="preserve">— </w:t>
                      </w: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</w:rPr>
                        <w:t>2015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color w:val="005392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785597</wp:posOffset>
                </wp:positionV>
                <wp:extent cx="1028488" cy="50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488" cy="504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2015 </w:t>
                            </w:r>
                            <w:r>
                              <w:rPr>
                                <w:rFonts w:ascii="Helvetica" w:hAnsi="Helvetica" w:hint="default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—</w:t>
                            </w: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0.5pt;margin-top:61.9pt;width:81.0pt;height:39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 xml:space="preserve">2015 </w:t>
                      </w:r>
                      <w:r>
                        <w:rPr>
                          <w:rFonts w:ascii="Helvetica" w:hAnsi="Helvetica" w:hint="default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>—</w:t>
                      </w: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>2017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color w:val="005392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1245329</wp:posOffset>
                </wp:positionH>
                <wp:positionV relativeFrom="line">
                  <wp:posOffset>785597</wp:posOffset>
                </wp:positionV>
                <wp:extent cx="4320000" cy="50400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504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rFonts w:ascii="Helvetica Neue" w:cs="Helvetica Neue" w:hAnsi="Helvetica Neue" w:eastAsia="Helvetica Neu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Лицей НИУ ВШЭ 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</w:pPr>
                            <w:r>
                              <w:rPr>
                                <w:rFonts w:ascii="Helvetica Neue" w:hAnsi="Helvetica Neue" w:hint="default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гуманитарное направление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98.1pt;margin-top:61.9pt;width:340.2pt;height:39.7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rFonts w:ascii="Helvetica Neue" w:cs="Helvetica Neue" w:hAnsi="Helvetica Neue" w:eastAsia="Helvetica Neue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hint="default"/>
                          <w:sz w:val="22"/>
                          <w:szCs w:val="22"/>
                          <w:rtl w:val="0"/>
                          <w:lang w:val="ru-RU"/>
                        </w:rPr>
                        <w:t xml:space="preserve">Лицей НИУ ВШЭ 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</w:pPr>
                      <w:r>
                        <w:rPr>
                          <w:rFonts w:ascii="Helvetica Neue" w:hAnsi="Helvetica Neue" w:hint="default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 xml:space="preserve">гуманитарное направление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color w:val="005392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1245329</wp:posOffset>
                </wp:positionH>
                <wp:positionV relativeFrom="line">
                  <wp:posOffset>280940</wp:posOffset>
                </wp:positionV>
                <wp:extent cx="4320000" cy="504658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5046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rFonts w:ascii="Helvetica Neue" w:cs="Helvetica Neue" w:hAnsi="Helvetica Neue" w:eastAsia="Helvetica Neu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ГБОУ Гимназия 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1570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</w:pPr>
                            <w:r>
                              <w:rPr>
                                <w:rFonts w:ascii="Helvetica Neue" w:hAnsi="Helvetica Neue" w:hint="default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аттестат с отличием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98.1pt;margin-top:22.1pt;width:340.2pt;height:39.7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rFonts w:ascii="Helvetica Neue" w:cs="Helvetica Neue" w:hAnsi="Helvetica Neue" w:eastAsia="Helvetica Neue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hint="default"/>
                          <w:sz w:val="22"/>
                          <w:szCs w:val="22"/>
                          <w:rtl w:val="0"/>
                          <w:lang w:val="ru-RU"/>
                        </w:rPr>
                        <w:t xml:space="preserve">ГБОУ Гимназия </w:t>
                      </w:r>
                      <w:r>
                        <w:rPr>
                          <w:rFonts w:ascii="Helvetica Neue" w:hAnsi="Helvetica Neue"/>
                          <w:sz w:val="22"/>
                          <w:szCs w:val="22"/>
                          <w:rtl w:val="0"/>
                          <w:lang w:val="ru-RU"/>
                        </w:rPr>
                        <w:t>1570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</w:pPr>
                      <w:r>
                        <w:rPr>
                          <w:rFonts w:ascii="Helvetica Neue" w:hAnsi="Helvetica Neue" w:hint="default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 xml:space="preserve">аттестат с отличием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color w:val="005392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1245329</wp:posOffset>
                </wp:positionH>
                <wp:positionV relativeFrom="line">
                  <wp:posOffset>1384317</wp:posOffset>
                </wp:positionV>
                <wp:extent cx="4320000" cy="504001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504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rFonts w:ascii="Helvetica Neue" w:cs="Helvetica Neue" w:hAnsi="Helvetica Neue" w:eastAsia="Helvetica Neu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НИУ ВШЭ 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</w:pPr>
                            <w:r>
                              <w:rPr>
                                <w:rFonts w:ascii="Helvetica Neue" w:hAnsi="Helvetica Neue" w:hint="default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факультет филологии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98.1pt;margin-top:109.0pt;width:340.2pt;height:39.7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rFonts w:ascii="Helvetica Neue" w:cs="Helvetica Neue" w:hAnsi="Helvetica Neue" w:eastAsia="Helvetica Neue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hint="default"/>
                          <w:sz w:val="22"/>
                          <w:szCs w:val="22"/>
                          <w:rtl w:val="0"/>
                          <w:lang w:val="ru-RU"/>
                        </w:rPr>
                        <w:t xml:space="preserve">НИУ ВШЭ 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</w:pPr>
                      <w:r>
                        <w:rPr>
                          <w:rFonts w:ascii="Helvetica Neue" w:hAnsi="Helvetica Neue" w:hint="default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>факультет филологии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Normal.0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ОПЫТ РАБОТЫ</w:t>
      </w:r>
      <w:r>
        <w:rPr>
          <w:rFonts w:ascii="Helvetica Neue" w:hAnsi="Helvetica Neue"/>
          <w:b w:val="1"/>
          <w:bCs w:val="1"/>
          <w:rtl w:val="0"/>
          <w:lang w:val="ru-RU"/>
        </w:rPr>
        <w:t>:</w: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166797</wp:posOffset>
                </wp:positionV>
                <wp:extent cx="5396230" cy="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2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>
                              <a:alpha val="5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.0pt;margin-top:13.1pt;width:424.9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50.0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1022137</wp:posOffset>
                </wp:positionH>
                <wp:positionV relativeFrom="line">
                  <wp:posOffset>1259676</wp:posOffset>
                </wp:positionV>
                <wp:extent cx="4320000" cy="622081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6220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numPr>
                                <w:ilvl w:val="0"/>
                                <w:numId w:val="1"/>
                              </w:numPr>
                              <w:suppressAutoHyphens w:val="1"/>
                              <w:outlineLvl w:val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Лицей НИУ ВШЭ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проект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Junior Internship </w:t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 w:val="1"/>
                              <w:ind w:left="360"/>
                              <w:outlineLvl w:val="0"/>
                            </w:pPr>
                            <w:r>
                              <w:rPr>
                                <w:color w:val="005392"/>
                                <w:rtl w:val="0"/>
                                <w:lang w:val="ru-RU"/>
                              </w:rPr>
                              <w:t>ответственная за коммуникацию</w:t>
                            </w:r>
                            <w:r>
                              <w:rPr>
                                <w:color w:val="005392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color w:val="005392"/>
                                <w:rtl w:val="0"/>
                                <w:lang w:val="ru-RU"/>
                              </w:rPr>
                              <w:t xml:space="preserve">организатор стажировок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80.5pt;margin-top:99.2pt;width:340.2pt;height:49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numPr>
                          <w:ilvl w:val="0"/>
                          <w:numId w:val="1"/>
                        </w:numPr>
                        <w:suppressAutoHyphens w:val="1"/>
                        <w:outlineLvl w:val="0"/>
                        <w:rPr>
                          <w:lang w:val="ru-RU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>Лицей НИУ ВШЭ</w:t>
                      </w:r>
                      <w:r>
                        <w:rPr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rtl w:val="0"/>
                          <w:lang w:val="ru-RU"/>
                        </w:rPr>
                        <w:t xml:space="preserve">проект </w:t>
                      </w:r>
                      <w:r>
                        <w:rPr>
                          <w:rtl w:val="0"/>
                          <w:lang w:val="en-US"/>
                        </w:rPr>
                        <w:t xml:space="preserve">Junior Internship </w:t>
                      </w:r>
                    </w:p>
                    <w:p>
                      <w:pPr>
                        <w:pStyle w:val="По умолчанию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suppressAutoHyphens w:val="1"/>
                        <w:ind w:left="360"/>
                        <w:outlineLvl w:val="0"/>
                      </w:pPr>
                      <w:r>
                        <w:rPr>
                          <w:color w:val="005392"/>
                          <w:rtl w:val="0"/>
                          <w:lang w:val="ru-RU"/>
                        </w:rPr>
                        <w:t>ответственная за коммуникацию</w:t>
                      </w:r>
                      <w:r>
                        <w:rPr>
                          <w:color w:val="005392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color w:val="005392"/>
                          <w:rtl w:val="0"/>
                          <w:lang w:val="ru-RU"/>
                        </w:rPr>
                        <w:t xml:space="preserve">организатор стажировок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-7462</wp:posOffset>
                </wp:positionH>
                <wp:positionV relativeFrom="line">
                  <wp:posOffset>1178350</wp:posOffset>
                </wp:positionV>
                <wp:extent cx="1029601" cy="6228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1" cy="6228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2016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-0.6pt;margin-top:92.8pt;width:81.1pt;height:49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>2016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298150</wp:posOffset>
                </wp:positionV>
                <wp:extent cx="1028488" cy="882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488" cy="882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2015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-0.5pt;margin-top:23.5pt;width:81.0pt;height:69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>2015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1022137</wp:posOffset>
                </wp:positionH>
                <wp:positionV relativeFrom="line">
                  <wp:posOffset>1763110</wp:posOffset>
                </wp:positionV>
                <wp:extent cx="4320000" cy="504001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504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numPr>
                                <w:ilvl w:val="0"/>
                                <w:numId w:val="2"/>
                              </w:numPr>
                              <w:suppressAutoHyphens w:val="1"/>
                              <w:outlineLvl w:val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Лицей НИУ ВШЭ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вступительные испытания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 w:val="1"/>
                              <w:ind w:left="360"/>
                              <w:outlineLvl w:val="0"/>
                            </w:pPr>
                            <w:r>
                              <w:rPr>
                                <w:color w:val="005392"/>
                                <w:rtl w:val="0"/>
                                <w:lang w:val="ru-RU"/>
                              </w:rPr>
                              <w:t>волонтер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80.5pt;margin-top:138.8pt;width:340.2pt;height:39.7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numPr>
                          <w:ilvl w:val="0"/>
                          <w:numId w:val="2"/>
                        </w:numPr>
                        <w:suppressAutoHyphens w:val="1"/>
                        <w:outlineLvl w:val="0"/>
                        <w:rPr>
                          <w:lang w:val="ru-RU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>Лицей НИУ ВШЭ</w:t>
                      </w:r>
                      <w:r>
                        <w:rPr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rtl w:val="0"/>
                          <w:lang w:val="ru-RU"/>
                        </w:rPr>
                        <w:t>вступительные испытания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По умолчанию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suppressAutoHyphens w:val="1"/>
                        <w:ind w:left="360"/>
                        <w:outlineLvl w:val="0"/>
                      </w:pPr>
                      <w:r>
                        <w:rPr>
                          <w:color w:val="005392"/>
                          <w:rtl w:val="0"/>
                          <w:lang w:val="ru-RU"/>
                        </w:rPr>
                        <w:t>волонтер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1762390</wp:posOffset>
                </wp:positionV>
                <wp:extent cx="1029601" cy="50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1" cy="504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Fonts w:ascii="Helvetica" w:hAnsi="Helvetica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-0.5pt;margin-top:138.8pt;width:81.1pt;height:39.7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rFonts w:ascii="Helvetica" w:hAnsi="Helvetica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>2017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1022137</wp:posOffset>
                </wp:positionH>
                <wp:positionV relativeFrom="line">
                  <wp:posOffset>298150</wp:posOffset>
                </wp:positionV>
                <wp:extent cx="4320000" cy="88020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880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numPr>
                                <w:ilvl w:val="0"/>
                                <w:numId w:val="3"/>
                              </w:numPr>
                              <w:suppressAutoHyphens w:val="1"/>
                              <w:outlineLvl w:val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Международный молодежный форум науки и инноваций БРИКС и ЕАЭС</w:t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 w:val="1"/>
                              <w:ind w:left="360"/>
                              <w:outlineLvl w:val="0"/>
                              <w:rPr>
                                <w:color w:val="005392"/>
                              </w:rPr>
                            </w:pPr>
                            <w:r>
                              <w:rPr>
                                <w:color w:val="005392"/>
                                <w:rtl w:val="0"/>
                                <w:lang w:val="ru-RU"/>
                              </w:rPr>
                              <w:t>волонтер</w:t>
                            </w:r>
                          </w:p>
                          <w:p>
                            <w:pPr>
                              <w:pStyle w:val="По умолчанию"/>
                              <w:numPr>
                                <w:ilvl w:val="0"/>
                                <w:numId w:val="3"/>
                              </w:numPr>
                              <w:suppressAutoHyphens w:val="1"/>
                              <w:outlineLvl w:val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Международный Московский марафон</w:t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 w:val="1"/>
                              <w:ind w:left="360"/>
                              <w:outlineLvl w:val="0"/>
                            </w:pPr>
                            <w:r>
                              <w:rPr>
                                <w:color w:val="005392"/>
                                <w:rtl w:val="0"/>
                                <w:lang w:val="ru-RU"/>
                              </w:rPr>
                              <w:t>волонтер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80.5pt;margin-top:23.5pt;width:340.2pt;height:69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numPr>
                          <w:ilvl w:val="0"/>
                          <w:numId w:val="3"/>
                        </w:numPr>
                        <w:suppressAutoHyphens w:val="1"/>
                        <w:outlineLvl w:val="0"/>
                        <w:rPr>
                          <w:lang w:val="ru-RU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>Международный молодежный форум науки и инноваций БРИКС и ЕАЭС</w:t>
                      </w:r>
                    </w:p>
                    <w:p>
                      <w:pPr>
                        <w:pStyle w:val="По умолчанию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suppressAutoHyphens w:val="1"/>
                        <w:ind w:left="360"/>
                        <w:outlineLvl w:val="0"/>
                        <w:rPr>
                          <w:color w:val="005392"/>
                        </w:rPr>
                      </w:pPr>
                      <w:r>
                        <w:rPr>
                          <w:color w:val="005392"/>
                          <w:rtl w:val="0"/>
                          <w:lang w:val="ru-RU"/>
                        </w:rPr>
                        <w:t>волонтер</w:t>
                      </w:r>
                    </w:p>
                    <w:p>
                      <w:pPr>
                        <w:pStyle w:val="По умолчанию"/>
                        <w:numPr>
                          <w:ilvl w:val="0"/>
                          <w:numId w:val="3"/>
                        </w:numPr>
                        <w:suppressAutoHyphens w:val="1"/>
                        <w:outlineLvl w:val="0"/>
                        <w:rPr>
                          <w:lang w:val="ru-RU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>Международный Московский марафон</w:t>
                      </w:r>
                    </w:p>
                    <w:p>
                      <w:pPr>
                        <w:pStyle w:val="По умолчанию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suppressAutoHyphens w:val="1"/>
                        <w:ind w:left="360"/>
                        <w:outlineLvl w:val="0"/>
                      </w:pPr>
                      <w:r>
                        <w:rPr>
                          <w:color w:val="005392"/>
                          <w:rtl w:val="0"/>
                          <w:lang w:val="ru-RU"/>
                        </w:rPr>
                        <w:t>волонтер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Normal.0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НАВЫКИ</w:t>
      </w:r>
      <w:r>
        <w:rPr>
          <w:rFonts w:ascii="Helvetica Neue" w:hAnsi="Helvetica Neue"/>
          <w:b w:val="1"/>
          <w:bCs w:val="1"/>
          <w:rtl w:val="0"/>
          <w:lang w:val="ru-RU"/>
        </w:rPr>
        <w:t>:</w: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161495</wp:posOffset>
                </wp:positionV>
                <wp:extent cx="5396230" cy="0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2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>
                              <a:alpha val="49859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.0pt;margin-top:12.7pt;width:424.9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49.9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Normal.0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 w:hint="default"/>
          <w:color w:val="005392"/>
          <w:rtl w:val="0"/>
          <w:lang w:val="ru-RU"/>
        </w:rPr>
        <w:t>Уверенный пользователь ПК</w:t>
      </w:r>
      <w:r>
        <w:rPr>
          <w:rFonts w:ascii="Helvetica Neue" w:hAnsi="Helvetica Neue"/>
          <w:color w:val="005392"/>
          <w:rtl w:val="0"/>
          <w:lang w:val="ru-RU"/>
        </w:rPr>
        <w:t>:</w:t>
      </w:r>
      <w:r>
        <w:rPr>
          <w:rFonts w:ascii="Helvetica Neue" w:hAnsi="Helvetica Neue"/>
          <w:rtl w:val="0"/>
          <w:lang w:val="ru-RU"/>
        </w:rPr>
        <w:t xml:space="preserve"> </w:t>
      </w:r>
      <w:r>
        <w:rPr>
          <w:rFonts w:ascii="Helvetica Neue" w:hAnsi="Helvetica Neue"/>
          <w:rtl w:val="0"/>
          <w:lang w:val="en-US"/>
        </w:rPr>
        <w:t>Word</w:t>
      </w:r>
      <w:r>
        <w:rPr>
          <w:rFonts w:ascii="Helvetica Neue" w:hAnsi="Helvetica Neue"/>
          <w:rtl w:val="0"/>
          <w:lang w:val="ru-RU"/>
        </w:rPr>
        <w:t xml:space="preserve">, </w:t>
      </w:r>
      <w:r>
        <w:rPr>
          <w:rFonts w:ascii="Helvetica Neue" w:hAnsi="Helvetica Neue"/>
          <w:rtl w:val="0"/>
          <w:lang w:val="en-US"/>
        </w:rPr>
        <w:t>Excel</w:t>
      </w:r>
      <w:r>
        <w:rPr>
          <w:rFonts w:ascii="Helvetica Neue" w:hAnsi="Helvetica Neue"/>
          <w:rtl w:val="0"/>
          <w:lang w:val="ru-RU"/>
        </w:rPr>
        <w:t xml:space="preserve">, </w:t>
      </w:r>
      <w:r>
        <w:rPr>
          <w:rFonts w:ascii="Helvetica Neue" w:hAnsi="Helvetica Neue"/>
          <w:rtl w:val="0"/>
          <w:lang w:val="en-US"/>
        </w:rPr>
        <w:t>Power</w:t>
      </w:r>
      <w:r>
        <w:rPr>
          <w:rFonts w:ascii="Helvetica Neue" w:hAnsi="Helvetica Neue"/>
          <w:rtl w:val="0"/>
          <w:lang w:val="ru-RU"/>
        </w:rPr>
        <w:t xml:space="preserve"> </w:t>
      </w:r>
      <w:r>
        <w:rPr>
          <w:rFonts w:ascii="Helvetica Neue" w:hAnsi="Helvetica Neue"/>
          <w:rtl w:val="0"/>
          <w:lang w:val="en-US"/>
        </w:rPr>
        <w:t>Point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ИНОСТРАННЫЕ ЯЗЫКИ</w:t>
      </w:r>
      <w:r>
        <w:rPr>
          <w:rFonts w:ascii="Helvetica Neue" w:hAnsi="Helvetica Neue"/>
          <w:b w:val="1"/>
          <w:bCs w:val="1"/>
          <w:rtl w:val="0"/>
          <w:lang w:val="ru-RU"/>
        </w:rPr>
        <w:t>:</w: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165849</wp:posOffset>
                </wp:positionV>
                <wp:extent cx="5396230" cy="0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2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>
                              <a:alpha val="5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1.0pt;margin-top:13.1pt;width:424.9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50.0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-7462</wp:posOffset>
                </wp:positionH>
                <wp:positionV relativeFrom="line">
                  <wp:posOffset>262984</wp:posOffset>
                </wp:positionV>
                <wp:extent cx="1029601" cy="50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1" cy="504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Fonts w:ascii="Helvetica" w:hAnsi="Helvetica" w:hint="default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Английский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-0.6pt;margin-top:20.7pt;width:81.1pt;height:39.7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rFonts w:ascii="Helvetica" w:hAnsi="Helvetica" w:hint="default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 xml:space="preserve">Английский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1245329</wp:posOffset>
                </wp:positionH>
                <wp:positionV relativeFrom="line">
                  <wp:posOffset>262984</wp:posOffset>
                </wp:positionV>
                <wp:extent cx="1446436" cy="50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436" cy="504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upper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intermediate</w:t>
                            </w:r>
                            <w:r>
                              <w:rPr>
                                <w:rFonts w:ascii="Helvetica Neue" w:cs="Helvetica Neue" w:hAnsi="Helvetica Neue" w:eastAsia="Helvetica Neue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98.1pt;margin-top:20.7pt;width:113.9pt;height:39.7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upper</w:t>
                      </w:r>
                      <w:r>
                        <w:rPr>
                          <w:rFonts w:ascii="Helvetica Neue" w:hAnsi="Helvetica Neue"/>
                          <w:rtl w:val="0"/>
                          <w:lang w:val="ru-RU"/>
                        </w:rPr>
                        <w:t>-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intermediate</w:t>
                      </w:r>
                      <w:r>
                        <w:rPr>
                          <w:rFonts w:ascii="Helvetica Neue" w:cs="Helvetica Neue" w:hAnsi="Helvetica Neue" w:eastAsia="Helvetica Neue"/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Normal.0"/>
      </w:pPr>
      <w:r>
        <w:rPr>
          <w:rFonts w:ascii="Helvetica Neue" w:cs="Helvetica Neue" w:hAnsi="Helvetica Neue" w:eastAsia="Helvetica Neue"/>
          <w:lang w:val="en-U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265431</wp:posOffset>
                </wp:positionV>
                <wp:extent cx="1029601" cy="50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1" cy="504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Fonts w:ascii="Helvetica" w:hAnsi="Helvetica" w:hint="default"/>
                                <w:color w:val="005392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Немецкий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0.5pt;margin-top:20.9pt;width:81.1pt;height:39.7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rFonts w:ascii="Helvetica" w:hAnsi="Helvetica" w:hint="default"/>
                          <w:color w:val="005392"/>
                          <w:sz w:val="22"/>
                          <w:szCs w:val="22"/>
                          <w:rtl w:val="0"/>
                          <w:lang w:val="ru-RU"/>
                        </w:rPr>
                        <w:t xml:space="preserve">Немецкий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lang w:val="en-U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1245329</wp:posOffset>
                </wp:positionH>
                <wp:positionV relativeFrom="line">
                  <wp:posOffset>265431</wp:posOffset>
                </wp:positionV>
                <wp:extent cx="1446436" cy="50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436" cy="504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  <w:lang w:val="en-US"/>
                              </w:rPr>
                              <w:t>А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Helvetica Neue" w:cs="Helvetica Neue" w:hAnsi="Helvetica Neue" w:eastAsia="Helvetica Neue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98.1pt;margin-top:20.9pt;width:113.9pt;height:39.7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Helvetica Neue" w:hAnsi="Helvetica Neue" w:hint="default"/>
                          <w:rtl w:val="0"/>
                          <w:lang w:val="en-US"/>
                        </w:rPr>
                        <w:t>А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rFonts w:ascii="Helvetica Neue" w:cs="Helvetica Neue" w:hAnsi="Helvetica Neue" w:eastAsia="Helvetica Neue"/>
                          <w:lang w:val="en-US"/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Ссылка">
    <w:name w:val="Ссылка"/>
    <w:rPr>
      <w:color w:val="0000ff"/>
      <w:u w:val="single" w:color="0000ff"/>
    </w:rPr>
  </w:style>
  <w:style w:type="character" w:styleId="Hyperlink.0">
    <w:name w:val="Hyperlink.0"/>
    <w:basedOn w:val="Ссылка"/>
    <w:next w:val="Hyperlink.0"/>
    <w:rPr>
      <w:color w:val="000000"/>
      <w:lang w:val="en-US"/>
    </w:rPr>
  </w:style>
  <w:style w:type="character" w:styleId="Hyperlink.1">
    <w:name w:val="Hyperlink.1"/>
    <w:basedOn w:val="Ссылка"/>
    <w:next w:val="Hyperlink.1"/>
    <w:rPr>
      <w:color w:val="000000"/>
      <w:lang w:val="ru-RU"/>
    </w:rPr>
  </w:style>
  <w:style w:type="character" w:styleId="Hyperlink.2">
    <w:name w:val="Hyperlink.2"/>
    <w:basedOn w:val="Ссылка"/>
    <w:next w:val="Hyperlink.2"/>
    <w:rPr>
      <w:color w:val="000000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