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9E36" w14:textId="0D65D0FD" w:rsidR="001D1C7C" w:rsidRDefault="001D1C7C" w:rsidP="001D1C7C">
      <w:pPr>
        <w:pStyle w:val="Title"/>
      </w:pPr>
      <w:r>
        <w:t>Test Plan</w:t>
      </w:r>
    </w:p>
    <w:p w14:paraId="06E9D655" w14:textId="77777777" w:rsidR="001D1C7C" w:rsidRDefault="001D1C7C" w:rsidP="001D1C7C">
      <w:r>
        <w:t>ENSEK Candidate: Stuart Smith</w:t>
      </w:r>
    </w:p>
    <w:p w14:paraId="203D1D05" w14:textId="64896707" w:rsidR="001D1C7C" w:rsidRDefault="001D1C7C" w:rsidP="001D1C7C">
      <w:pPr>
        <w:pStyle w:val="Heading1"/>
      </w:pPr>
      <w:r>
        <w:t>Overview</w:t>
      </w:r>
    </w:p>
    <w:p w14:paraId="516A9E56" w14:textId="210BDC90" w:rsidR="00F92141" w:rsidRDefault="001D1C7C" w:rsidP="00F92141">
      <w:pPr>
        <w:pStyle w:val="Heading2"/>
      </w:pPr>
      <w:r w:rsidRPr="001D1C7C">
        <w:t>Application under Test (AUT)</w:t>
      </w:r>
    </w:p>
    <w:p w14:paraId="441F7C21" w14:textId="634E644C" w:rsidR="001D1C7C" w:rsidRDefault="001D1C7C" w:rsidP="001D1C7C">
      <w:r>
        <w:t xml:space="preserve">ENSEK Automation Candidate Test website </w:t>
      </w:r>
      <w:hyperlink r:id="rId5" w:history="1">
        <w:r w:rsidRPr="00013CE7">
          <w:rPr>
            <w:rStyle w:val="Hyperlink"/>
          </w:rPr>
          <w:t>https://ensekautomationcandidatetest.azurewebsites.net/</w:t>
        </w:r>
      </w:hyperlink>
      <w:r>
        <w:t xml:space="preserve"> </w:t>
      </w:r>
    </w:p>
    <w:p w14:paraId="2F6DB6B9" w14:textId="77777777" w:rsidR="00F92141" w:rsidRDefault="00F92141" w:rsidP="001D1C7C"/>
    <w:p w14:paraId="68E2F7D8" w14:textId="35CFB06C" w:rsidR="001D1C7C" w:rsidRDefault="00F92141" w:rsidP="00F92141">
      <w:pPr>
        <w:pStyle w:val="Heading2"/>
      </w:pPr>
      <w:r>
        <w:t>Scope</w:t>
      </w:r>
    </w:p>
    <w:p w14:paraId="5226FE0B" w14:textId="28AB051F" w:rsidR="001D1C7C" w:rsidRDefault="00F92141" w:rsidP="001D1C7C">
      <w:r>
        <w:t>Functional and readability testing to be undertaken across a</w:t>
      </w:r>
      <w:r w:rsidR="001D1C7C" w:rsidRPr="001D1C7C">
        <w:t xml:space="preserve">ll </w:t>
      </w:r>
      <w:r w:rsidR="001D1C7C">
        <w:t>pages, links and features</w:t>
      </w:r>
      <w:r>
        <w:t xml:space="preserve"> available</w:t>
      </w:r>
      <w:r w:rsidR="001D1C7C">
        <w:t xml:space="preserve"> within the site, including:</w:t>
      </w:r>
    </w:p>
    <w:p w14:paraId="6D4A83E6" w14:textId="4E6F71E8" w:rsidR="001D1C7C" w:rsidRDefault="00A50E3B" w:rsidP="001D1C7C">
      <w:pPr>
        <w:pStyle w:val="ListParagraph"/>
        <w:numPr>
          <w:ilvl w:val="0"/>
          <w:numId w:val="1"/>
        </w:numPr>
      </w:pPr>
      <w:r w:rsidRPr="00A50E3B">
        <w:rPr>
          <w:b/>
          <w:bCs/>
        </w:rPr>
        <w:t>T1:</w:t>
      </w:r>
      <w:r>
        <w:t xml:space="preserve"> </w:t>
      </w:r>
      <w:r w:rsidR="001D1C7C">
        <w:t>Top-level menu</w:t>
      </w:r>
    </w:p>
    <w:p w14:paraId="3687C90C" w14:textId="5BC3E2BE" w:rsidR="001D1C7C" w:rsidRDefault="00A50E3B" w:rsidP="001D1C7C">
      <w:pPr>
        <w:pStyle w:val="ListParagraph"/>
        <w:numPr>
          <w:ilvl w:val="0"/>
          <w:numId w:val="1"/>
        </w:numPr>
      </w:pPr>
      <w:r w:rsidRPr="00A50E3B">
        <w:rPr>
          <w:b/>
          <w:bCs/>
        </w:rPr>
        <w:t>T2:</w:t>
      </w:r>
      <w:r>
        <w:t xml:space="preserve"> </w:t>
      </w:r>
      <w:r w:rsidR="001D1C7C">
        <w:t>Registration process</w:t>
      </w:r>
    </w:p>
    <w:p w14:paraId="6D41342F" w14:textId="1E827FF5" w:rsidR="001D1C7C" w:rsidRDefault="00A50E3B" w:rsidP="001D1C7C">
      <w:pPr>
        <w:pStyle w:val="ListParagraph"/>
        <w:numPr>
          <w:ilvl w:val="0"/>
          <w:numId w:val="1"/>
        </w:numPr>
      </w:pPr>
      <w:r w:rsidRPr="00A50E3B">
        <w:rPr>
          <w:b/>
          <w:bCs/>
        </w:rPr>
        <w:t>T3:</w:t>
      </w:r>
      <w:r>
        <w:t xml:space="preserve"> </w:t>
      </w:r>
      <w:r w:rsidR="001D1C7C">
        <w:t>Login process</w:t>
      </w:r>
    </w:p>
    <w:p w14:paraId="40C98DE0" w14:textId="5772771A" w:rsidR="001D1C7C" w:rsidRDefault="00A50E3B" w:rsidP="001D1C7C">
      <w:pPr>
        <w:pStyle w:val="ListParagraph"/>
        <w:numPr>
          <w:ilvl w:val="0"/>
          <w:numId w:val="1"/>
        </w:numPr>
      </w:pPr>
      <w:r w:rsidRPr="00A50E3B">
        <w:rPr>
          <w:b/>
          <w:bCs/>
        </w:rPr>
        <w:t>T4:</w:t>
      </w:r>
      <w:r>
        <w:t xml:space="preserve"> </w:t>
      </w:r>
      <w:r w:rsidR="00124B13">
        <w:t>T</w:t>
      </w:r>
      <w:r w:rsidR="001D1C7C">
        <w:t>he Home page</w:t>
      </w:r>
    </w:p>
    <w:p w14:paraId="02F999BB" w14:textId="62367101" w:rsidR="001D1C7C" w:rsidRDefault="00A50E3B" w:rsidP="001D1C7C">
      <w:pPr>
        <w:pStyle w:val="ListParagraph"/>
        <w:numPr>
          <w:ilvl w:val="0"/>
          <w:numId w:val="1"/>
        </w:numPr>
      </w:pPr>
      <w:r w:rsidRPr="00A50E3B">
        <w:rPr>
          <w:b/>
          <w:bCs/>
        </w:rPr>
        <w:t>T5:</w:t>
      </w:r>
      <w:r>
        <w:t xml:space="preserve"> </w:t>
      </w:r>
      <w:r w:rsidR="001D1C7C">
        <w:t xml:space="preserve">Energy </w:t>
      </w:r>
      <w:r w:rsidR="0051448C">
        <w:t>P</w:t>
      </w:r>
      <w:r w:rsidR="001D1C7C">
        <w:t>urchase process</w:t>
      </w:r>
    </w:p>
    <w:p w14:paraId="1004F612" w14:textId="5784DB86" w:rsidR="002D5063" w:rsidRDefault="002D5063" w:rsidP="001D1C7C">
      <w:pPr>
        <w:pStyle w:val="ListParagraph"/>
        <w:numPr>
          <w:ilvl w:val="0"/>
          <w:numId w:val="1"/>
        </w:numPr>
      </w:pPr>
      <w:r>
        <w:rPr>
          <w:b/>
          <w:bCs/>
        </w:rPr>
        <w:t>T6:</w:t>
      </w:r>
      <w:r>
        <w:t xml:space="preserve"> Sell Energy page</w:t>
      </w:r>
    </w:p>
    <w:p w14:paraId="36FE21AE" w14:textId="1A897C5D" w:rsidR="001D1C7C" w:rsidRDefault="00A50E3B" w:rsidP="001D1C7C">
      <w:pPr>
        <w:pStyle w:val="ListParagraph"/>
        <w:numPr>
          <w:ilvl w:val="0"/>
          <w:numId w:val="1"/>
        </w:numPr>
      </w:pPr>
      <w:r w:rsidRPr="00A50E3B">
        <w:rPr>
          <w:b/>
          <w:bCs/>
        </w:rPr>
        <w:t>T</w:t>
      </w:r>
      <w:r w:rsidR="002D5063">
        <w:rPr>
          <w:b/>
          <w:bCs/>
        </w:rPr>
        <w:t>7</w:t>
      </w:r>
      <w:r w:rsidRPr="00A50E3B">
        <w:rPr>
          <w:b/>
          <w:bCs/>
        </w:rPr>
        <w:t>:</w:t>
      </w:r>
      <w:r>
        <w:t xml:space="preserve"> </w:t>
      </w:r>
      <w:r w:rsidR="001D1C7C">
        <w:t xml:space="preserve">About Us </w:t>
      </w:r>
      <w:r w:rsidR="007E711D">
        <w:t>page</w:t>
      </w:r>
    </w:p>
    <w:p w14:paraId="6E35D248" w14:textId="6936D198" w:rsidR="00A50E3B" w:rsidRDefault="00A50E3B" w:rsidP="00A50E3B">
      <w:pPr>
        <w:pStyle w:val="ListParagraph"/>
        <w:numPr>
          <w:ilvl w:val="0"/>
          <w:numId w:val="1"/>
        </w:numPr>
      </w:pPr>
      <w:r w:rsidRPr="00A50E3B">
        <w:rPr>
          <w:b/>
          <w:bCs/>
        </w:rPr>
        <w:t>T</w:t>
      </w:r>
      <w:r w:rsidR="002D5063">
        <w:rPr>
          <w:b/>
          <w:bCs/>
        </w:rPr>
        <w:t>8</w:t>
      </w:r>
      <w:r w:rsidRPr="00A50E3B">
        <w:rPr>
          <w:b/>
          <w:bCs/>
        </w:rPr>
        <w:t>:</w:t>
      </w:r>
      <w:r>
        <w:t xml:space="preserve"> </w:t>
      </w:r>
      <w:r w:rsidR="001D1C7C">
        <w:t>Contact page</w:t>
      </w:r>
    </w:p>
    <w:p w14:paraId="7BFA611C" w14:textId="3D3D3DA7" w:rsidR="00F92141" w:rsidRPr="00F92141" w:rsidRDefault="00F92141" w:rsidP="00F92141">
      <w:r>
        <w:t>The following specialist tests will be treated as out of scope and are not included in the test plan:</w:t>
      </w:r>
    </w:p>
    <w:p w14:paraId="2B189330" w14:textId="16ACE85D" w:rsidR="001D1C7C" w:rsidRDefault="001D1C7C" w:rsidP="001D1C7C">
      <w:pPr>
        <w:pStyle w:val="ListParagraph"/>
        <w:numPr>
          <w:ilvl w:val="0"/>
          <w:numId w:val="2"/>
        </w:numPr>
      </w:pPr>
      <w:r>
        <w:t>Portability</w:t>
      </w:r>
      <w:r w:rsidR="00F92141">
        <w:t xml:space="preserve"> and responsiveness</w:t>
      </w:r>
      <w:r>
        <w:t xml:space="preserve"> test</w:t>
      </w:r>
      <w:r w:rsidR="00F92141">
        <w:t>s (multiple browsers and devices)</w:t>
      </w:r>
    </w:p>
    <w:p w14:paraId="30BCB4E7" w14:textId="174ACF1A" w:rsidR="00F92141" w:rsidRDefault="00F92141" w:rsidP="001D1C7C">
      <w:pPr>
        <w:pStyle w:val="ListParagraph"/>
        <w:numPr>
          <w:ilvl w:val="0"/>
          <w:numId w:val="2"/>
        </w:numPr>
      </w:pPr>
      <w:r>
        <w:t>Performance tests</w:t>
      </w:r>
    </w:p>
    <w:p w14:paraId="630EA7B0" w14:textId="3C2F43A3" w:rsidR="00F92141" w:rsidRDefault="00F92141" w:rsidP="001D1C7C">
      <w:pPr>
        <w:pStyle w:val="ListParagraph"/>
        <w:numPr>
          <w:ilvl w:val="0"/>
          <w:numId w:val="2"/>
        </w:numPr>
      </w:pPr>
      <w:r>
        <w:t>Security tests</w:t>
      </w:r>
    </w:p>
    <w:p w14:paraId="21B0BC87" w14:textId="421A27C6" w:rsidR="00F92141" w:rsidRDefault="00F92141" w:rsidP="001D1C7C">
      <w:pPr>
        <w:pStyle w:val="ListParagraph"/>
        <w:numPr>
          <w:ilvl w:val="0"/>
          <w:numId w:val="2"/>
        </w:numPr>
      </w:pPr>
      <w:r>
        <w:t>Accessibility tests</w:t>
      </w:r>
    </w:p>
    <w:p w14:paraId="70867D6E" w14:textId="521073D3" w:rsidR="007B343A" w:rsidRDefault="007B343A" w:rsidP="001D1C7C">
      <w:pPr>
        <w:pStyle w:val="ListParagraph"/>
        <w:numPr>
          <w:ilvl w:val="0"/>
          <w:numId w:val="2"/>
        </w:numPr>
      </w:pPr>
      <w:r>
        <w:t>Style (colours, font, layout etc.)</w:t>
      </w:r>
    </w:p>
    <w:p w14:paraId="7FED4BF7" w14:textId="62E1BF55" w:rsidR="00277321" w:rsidRDefault="0016473E" w:rsidP="0016473E">
      <w:r>
        <w:t>There will be only one cycle of testing, completed for the scope.</w:t>
      </w:r>
    </w:p>
    <w:p w14:paraId="115832B9" w14:textId="77777777" w:rsidR="0016473E" w:rsidRDefault="0016473E" w:rsidP="0016473E"/>
    <w:p w14:paraId="012658D1" w14:textId="29A37C89" w:rsidR="00F92141" w:rsidRDefault="00F92141" w:rsidP="0051448C">
      <w:pPr>
        <w:pStyle w:val="Heading2"/>
      </w:pPr>
      <w:r>
        <w:t>Deliverables</w:t>
      </w:r>
    </w:p>
    <w:p w14:paraId="0304704B" w14:textId="67559C36" w:rsidR="00F92141" w:rsidRDefault="00F92141" w:rsidP="00F92141">
      <w:pPr>
        <w:pStyle w:val="ListParagraph"/>
        <w:numPr>
          <w:ilvl w:val="0"/>
          <w:numId w:val="3"/>
        </w:numPr>
      </w:pPr>
      <w:r>
        <w:t>This Test Plan</w:t>
      </w:r>
    </w:p>
    <w:p w14:paraId="4DB4602F" w14:textId="2E20B2FA" w:rsidR="00F92141" w:rsidRDefault="00F92141" w:rsidP="00F92141">
      <w:pPr>
        <w:pStyle w:val="ListParagraph"/>
        <w:numPr>
          <w:ilvl w:val="0"/>
          <w:numId w:val="3"/>
        </w:numPr>
      </w:pPr>
      <w:r>
        <w:t>A</w:t>
      </w:r>
      <w:r w:rsidR="0051448C">
        <w:t xml:space="preserve"> Test</w:t>
      </w:r>
      <w:r>
        <w:t xml:space="preserve"> </w:t>
      </w:r>
      <w:r w:rsidR="0051448C">
        <w:t>E</w:t>
      </w:r>
      <w:r>
        <w:t>xecution log, containing all tests completed and their Pass/Fail status</w:t>
      </w:r>
    </w:p>
    <w:p w14:paraId="0CD79881" w14:textId="06F9C07E" w:rsidR="00F92141" w:rsidRDefault="00F92141" w:rsidP="00F92141">
      <w:pPr>
        <w:pStyle w:val="ListParagraph"/>
        <w:numPr>
          <w:ilvl w:val="0"/>
          <w:numId w:val="3"/>
        </w:numPr>
      </w:pPr>
      <w:r>
        <w:t>A log of all bugs found</w:t>
      </w:r>
      <w:r w:rsidR="0051448C">
        <w:t>,</w:t>
      </w:r>
      <w:r>
        <w:t xml:space="preserve"> </w:t>
      </w:r>
      <w:r w:rsidR="0051448C">
        <w:t>including</w:t>
      </w:r>
      <w:r>
        <w:t xml:space="preserve"> information </w:t>
      </w:r>
      <w:r w:rsidR="0051448C">
        <w:t xml:space="preserve">necessary </w:t>
      </w:r>
      <w:r>
        <w:t>to replicate and investigate</w:t>
      </w:r>
    </w:p>
    <w:p w14:paraId="5FE733D2" w14:textId="77777777" w:rsidR="0051448C" w:rsidRDefault="0051448C" w:rsidP="0051448C"/>
    <w:p w14:paraId="57ACD5E4" w14:textId="3DB2EF07" w:rsidR="0051448C" w:rsidRDefault="0051448C" w:rsidP="0051448C">
      <w:pPr>
        <w:pStyle w:val="Heading2"/>
      </w:pPr>
      <w:r>
        <w:t>Test Environment</w:t>
      </w:r>
    </w:p>
    <w:p w14:paraId="58FB1BC7" w14:textId="776E3E13" w:rsidR="0051448C" w:rsidRDefault="0051448C" w:rsidP="0051448C">
      <w:r>
        <w:t>Tests will be run using the latest version of Chrome, running on a Windows 11 PC. The viewport will be maximised in a standard definition display at 1920 x 1080 resolution at 100% zoom.</w:t>
      </w:r>
    </w:p>
    <w:p w14:paraId="47AD9B0E" w14:textId="32C43500" w:rsidR="0051448C" w:rsidRDefault="0051448C" w:rsidP="0051448C">
      <w:r>
        <w:t>This was chosen as Chrome is the most popular web browser and 1920 x 1080 is the most popular desktop screen resolution.</w:t>
      </w:r>
    </w:p>
    <w:p w14:paraId="6D831B60" w14:textId="77777777" w:rsidR="0051448C" w:rsidRDefault="0051448C" w:rsidP="0051448C"/>
    <w:p w14:paraId="70DEB7A6" w14:textId="34FBF31F" w:rsidR="0051448C" w:rsidRDefault="0051448C" w:rsidP="00A50E3B">
      <w:pPr>
        <w:pStyle w:val="Heading2"/>
      </w:pPr>
      <w:r>
        <w:lastRenderedPageBreak/>
        <w:t>Tools</w:t>
      </w:r>
    </w:p>
    <w:p w14:paraId="725C26AB" w14:textId="4C4F4E70" w:rsidR="0051448C" w:rsidRDefault="0051448C" w:rsidP="0051448C">
      <w:r>
        <w:t xml:space="preserve">Few tools will be required. The log of bugs will be written using Microsoft Word and will include screenshots captured with </w:t>
      </w:r>
      <w:proofErr w:type="spellStart"/>
      <w:r>
        <w:t>Lightshot</w:t>
      </w:r>
      <w:proofErr w:type="spellEnd"/>
      <w:r>
        <w:t>. Calculations may be checked with the Windows Calculator application where necessary.</w:t>
      </w:r>
    </w:p>
    <w:p w14:paraId="72A2530F" w14:textId="77777777" w:rsidR="00A50E3B" w:rsidRDefault="00A50E3B" w:rsidP="0051448C"/>
    <w:p w14:paraId="74689897" w14:textId="05430041" w:rsidR="00A50E3B" w:rsidRDefault="00A50E3B" w:rsidP="00A50E3B">
      <w:pPr>
        <w:pStyle w:val="Heading2"/>
      </w:pPr>
      <w:r>
        <w:t>Defect Management</w:t>
      </w:r>
    </w:p>
    <w:p w14:paraId="5F19D6B7" w14:textId="76AFD333" w:rsidR="00A50E3B" w:rsidRDefault="00A50E3B" w:rsidP="0051448C">
      <w:r>
        <w:t>As mentioned above, all bugs identified will be recorded in the log, to be delivered alongside the test execution results. Bugs must include the test being run when they were identified, page they were identified on, steps to reproduce, actual and expected results and a screenshot as a minimum. Any relevant information from the browser logs and network data may be included where necessary.</w:t>
      </w:r>
    </w:p>
    <w:p w14:paraId="1BFED0A6" w14:textId="77777777" w:rsidR="00A50E3B" w:rsidRDefault="00A50E3B" w:rsidP="0051448C"/>
    <w:p w14:paraId="580D8CC4" w14:textId="61735F55" w:rsidR="00A50E3B" w:rsidRDefault="00A50E3B" w:rsidP="00A50E3B">
      <w:pPr>
        <w:pStyle w:val="Heading2"/>
      </w:pPr>
      <w:r>
        <w:t>Risks</w:t>
      </w:r>
    </w:p>
    <w:p w14:paraId="053580BC" w14:textId="77777777" w:rsidR="00F116E0" w:rsidRDefault="00A50E3B" w:rsidP="0051448C">
      <w:r>
        <w:t xml:space="preserve">There are no real-world users of this application as it is creating purely for testing purposes. As such, the only risks </w:t>
      </w:r>
      <w:r w:rsidR="00F116E0">
        <w:t>may be:</w:t>
      </w:r>
    </w:p>
    <w:p w14:paraId="4664B3D0" w14:textId="4BB6F290" w:rsidR="00F116E0" w:rsidRDefault="00A50E3B" w:rsidP="00F116E0">
      <w:pPr>
        <w:pStyle w:val="ListParagraph"/>
        <w:numPr>
          <w:ilvl w:val="0"/>
          <w:numId w:val="4"/>
        </w:numPr>
      </w:pPr>
      <w:r>
        <w:t xml:space="preserve">the </w:t>
      </w:r>
      <w:r w:rsidR="00F116E0">
        <w:t>application becoming unreachable if</w:t>
      </w:r>
      <w:r>
        <w:t xml:space="preserve"> my internet connection</w:t>
      </w:r>
      <w:r w:rsidR="00F116E0">
        <w:t xml:space="preserve"> goes down</w:t>
      </w:r>
    </w:p>
    <w:p w14:paraId="5B930433" w14:textId="5384766B" w:rsidR="00F116E0" w:rsidRDefault="00F116E0" w:rsidP="00F116E0">
      <w:pPr>
        <w:pStyle w:val="ListParagraph"/>
        <w:numPr>
          <w:ilvl w:val="1"/>
          <w:numId w:val="4"/>
        </w:numPr>
      </w:pPr>
      <w:r>
        <w:t>if this occurs and lasts a long time I could run out of time, in which case I may request an extension to the assessment. This risk is quite small</w:t>
      </w:r>
    </w:p>
    <w:p w14:paraId="5683BF0F" w14:textId="4BEC23CE" w:rsidR="00A50E3B" w:rsidRDefault="00F116E0" w:rsidP="00F116E0">
      <w:pPr>
        <w:pStyle w:val="ListParagraph"/>
        <w:numPr>
          <w:ilvl w:val="0"/>
          <w:numId w:val="4"/>
        </w:numPr>
      </w:pPr>
      <w:r>
        <w:t>testing is prevented due to the triggering of a catastrophic bug which corrupts or brings down</w:t>
      </w:r>
      <w:r w:rsidR="00A50E3B">
        <w:t xml:space="preserve"> the application</w:t>
      </w:r>
    </w:p>
    <w:p w14:paraId="789328BE" w14:textId="1B9E4493" w:rsidR="00F116E0" w:rsidRDefault="00F116E0" w:rsidP="00F116E0">
      <w:pPr>
        <w:pStyle w:val="ListParagraph"/>
        <w:numPr>
          <w:ilvl w:val="1"/>
          <w:numId w:val="4"/>
        </w:numPr>
      </w:pPr>
      <w:r>
        <w:t>if this occurs I will need to contact ENSEK to request application be restored. I assume the risk of this occurring is negligible</w:t>
      </w:r>
    </w:p>
    <w:p w14:paraId="28DD5A6F" w14:textId="77777777" w:rsidR="00F116E0" w:rsidRDefault="00F116E0" w:rsidP="00F116E0"/>
    <w:p w14:paraId="567AEB79" w14:textId="44A85C12" w:rsidR="00F116E0" w:rsidRDefault="00F116E0">
      <w:r>
        <w:br w:type="page"/>
      </w:r>
    </w:p>
    <w:p w14:paraId="20894FEB" w14:textId="77777777" w:rsidR="006949F6" w:rsidRDefault="006949F6" w:rsidP="00F116E0">
      <w:pPr>
        <w:pStyle w:val="Heading1"/>
        <w:sectPr w:rsidR="006949F6" w:rsidSect="006949F6">
          <w:pgSz w:w="11906" w:h="16838"/>
          <w:pgMar w:top="1440" w:right="1440" w:bottom="1440" w:left="1440" w:header="708" w:footer="708" w:gutter="0"/>
          <w:cols w:space="708"/>
          <w:docGrid w:linePitch="360"/>
        </w:sectPr>
      </w:pPr>
    </w:p>
    <w:p w14:paraId="09E0F396" w14:textId="31E0661C" w:rsidR="00F116E0" w:rsidRDefault="00F116E0" w:rsidP="00F116E0">
      <w:pPr>
        <w:pStyle w:val="Heading1"/>
      </w:pPr>
      <w:r>
        <w:lastRenderedPageBreak/>
        <w:t>Test Scenarios and Steps</w:t>
      </w:r>
    </w:p>
    <w:p w14:paraId="671A3009" w14:textId="11547614" w:rsidR="00F116E0" w:rsidRDefault="002D5063" w:rsidP="00F116E0">
      <w:r>
        <w:t>The test steps in each test are intended to be executed in the order they are written.</w:t>
      </w:r>
    </w:p>
    <w:p w14:paraId="7AD77681" w14:textId="77777777" w:rsidR="00F116E0" w:rsidRDefault="00F116E0" w:rsidP="00F116E0">
      <w:pPr>
        <w:pStyle w:val="Heading2"/>
      </w:pPr>
      <w:r w:rsidRPr="00F116E0">
        <w:rPr>
          <w:b/>
          <w:bCs/>
        </w:rPr>
        <w:t>T1:</w:t>
      </w:r>
      <w:r>
        <w:t xml:space="preserve"> Top-level menu</w:t>
      </w:r>
    </w:p>
    <w:tbl>
      <w:tblPr>
        <w:tblStyle w:val="TableGrid"/>
        <w:tblW w:w="0" w:type="auto"/>
        <w:tblLook w:val="04A0" w:firstRow="1" w:lastRow="0" w:firstColumn="1" w:lastColumn="0" w:noHBand="0" w:noVBand="1"/>
      </w:tblPr>
      <w:tblGrid>
        <w:gridCol w:w="602"/>
        <w:gridCol w:w="1647"/>
        <w:gridCol w:w="2606"/>
        <w:gridCol w:w="4161"/>
      </w:tblGrid>
      <w:tr w:rsidR="00D36AF0" w14:paraId="7A717345" w14:textId="4253BC9E" w:rsidTr="00D36AF0">
        <w:tc>
          <w:tcPr>
            <w:tcW w:w="0" w:type="auto"/>
          </w:tcPr>
          <w:p w14:paraId="57F1E374" w14:textId="4DC52978" w:rsidR="00D36AF0" w:rsidRPr="00277321" w:rsidRDefault="00D36AF0" w:rsidP="00F116E0">
            <w:pPr>
              <w:rPr>
                <w:b/>
                <w:bCs/>
              </w:rPr>
            </w:pPr>
            <w:r w:rsidRPr="00277321">
              <w:rPr>
                <w:b/>
                <w:bCs/>
              </w:rPr>
              <w:t>Ref</w:t>
            </w:r>
          </w:p>
        </w:tc>
        <w:tc>
          <w:tcPr>
            <w:tcW w:w="2228" w:type="dxa"/>
          </w:tcPr>
          <w:p w14:paraId="75AFACAF" w14:textId="227F0AF7" w:rsidR="00D36AF0" w:rsidRPr="00277321" w:rsidRDefault="00D36AF0" w:rsidP="00F116E0">
            <w:pPr>
              <w:rPr>
                <w:b/>
                <w:bCs/>
              </w:rPr>
            </w:pPr>
            <w:r w:rsidRPr="00277321">
              <w:rPr>
                <w:b/>
                <w:bCs/>
              </w:rPr>
              <w:t>Test Objective</w:t>
            </w:r>
          </w:p>
        </w:tc>
        <w:tc>
          <w:tcPr>
            <w:tcW w:w="4253" w:type="dxa"/>
          </w:tcPr>
          <w:p w14:paraId="6F80A3B7" w14:textId="0B704D3D" w:rsidR="00D36AF0" w:rsidRPr="00277321" w:rsidRDefault="00D36AF0" w:rsidP="00F116E0">
            <w:pPr>
              <w:rPr>
                <w:b/>
                <w:bCs/>
              </w:rPr>
            </w:pPr>
            <w:r w:rsidRPr="00277321">
              <w:rPr>
                <w:b/>
                <w:bCs/>
              </w:rPr>
              <w:t>Actions</w:t>
            </w:r>
          </w:p>
        </w:tc>
        <w:tc>
          <w:tcPr>
            <w:tcW w:w="6804" w:type="dxa"/>
          </w:tcPr>
          <w:p w14:paraId="3515A448" w14:textId="3E565CC7" w:rsidR="00D36AF0" w:rsidRPr="00277321" w:rsidRDefault="00D36AF0" w:rsidP="00F116E0">
            <w:pPr>
              <w:rPr>
                <w:b/>
                <w:bCs/>
              </w:rPr>
            </w:pPr>
            <w:r w:rsidRPr="00277321">
              <w:rPr>
                <w:b/>
                <w:bCs/>
              </w:rPr>
              <w:t>Expected Result</w:t>
            </w:r>
          </w:p>
        </w:tc>
      </w:tr>
      <w:tr w:rsidR="00D36AF0" w14:paraId="437D606F" w14:textId="0BBEEA8B" w:rsidTr="00D36AF0">
        <w:tc>
          <w:tcPr>
            <w:tcW w:w="0" w:type="auto"/>
          </w:tcPr>
          <w:p w14:paraId="6D601187" w14:textId="7F79F20A" w:rsidR="00D36AF0" w:rsidRDefault="00D36AF0" w:rsidP="00F116E0">
            <w:r>
              <w:t>T1.1</w:t>
            </w:r>
          </w:p>
        </w:tc>
        <w:tc>
          <w:tcPr>
            <w:tcW w:w="2228" w:type="dxa"/>
          </w:tcPr>
          <w:p w14:paraId="198D64CD" w14:textId="3C9D62FF" w:rsidR="00D36AF0" w:rsidRPr="00D36AF0" w:rsidRDefault="00D36AF0" w:rsidP="00F116E0">
            <w:pPr>
              <w:rPr>
                <w:sz w:val="20"/>
                <w:szCs w:val="20"/>
              </w:rPr>
            </w:pPr>
            <w:r w:rsidRPr="00D36AF0">
              <w:rPr>
                <w:sz w:val="20"/>
                <w:szCs w:val="20"/>
              </w:rPr>
              <w:t>Top-level menu is available</w:t>
            </w:r>
          </w:p>
        </w:tc>
        <w:tc>
          <w:tcPr>
            <w:tcW w:w="4253" w:type="dxa"/>
          </w:tcPr>
          <w:p w14:paraId="6060D095" w14:textId="5E7E135E" w:rsidR="00D36AF0" w:rsidRPr="00D36AF0" w:rsidRDefault="00D36AF0" w:rsidP="00F116E0">
            <w:pPr>
              <w:rPr>
                <w:sz w:val="20"/>
                <w:szCs w:val="20"/>
              </w:rPr>
            </w:pPr>
            <w:r>
              <w:rPr>
                <w:sz w:val="20"/>
                <w:szCs w:val="20"/>
              </w:rPr>
              <w:t>Open the AUT in the browser and check the menu</w:t>
            </w:r>
          </w:p>
        </w:tc>
        <w:tc>
          <w:tcPr>
            <w:tcW w:w="6804" w:type="dxa"/>
          </w:tcPr>
          <w:p w14:paraId="52172A4C" w14:textId="690ABC69" w:rsidR="00D36AF0" w:rsidRDefault="00D36AF0" w:rsidP="00F116E0">
            <w:pPr>
              <w:rPr>
                <w:sz w:val="20"/>
                <w:szCs w:val="20"/>
              </w:rPr>
            </w:pPr>
            <w:r>
              <w:rPr>
                <w:sz w:val="20"/>
                <w:szCs w:val="20"/>
              </w:rPr>
              <w:t>The application opens to the Home page and the menu contains links for:</w:t>
            </w:r>
          </w:p>
          <w:p w14:paraId="37636660" w14:textId="77777777" w:rsidR="00D36AF0" w:rsidRDefault="00D36AF0" w:rsidP="00D36AF0">
            <w:pPr>
              <w:pStyle w:val="ListParagraph"/>
              <w:numPr>
                <w:ilvl w:val="0"/>
                <w:numId w:val="5"/>
              </w:numPr>
              <w:rPr>
                <w:sz w:val="20"/>
                <w:szCs w:val="20"/>
              </w:rPr>
            </w:pPr>
            <w:r>
              <w:rPr>
                <w:sz w:val="20"/>
                <w:szCs w:val="20"/>
              </w:rPr>
              <w:t>Home</w:t>
            </w:r>
          </w:p>
          <w:p w14:paraId="01B0A471" w14:textId="77777777" w:rsidR="00D36AF0" w:rsidRDefault="00D36AF0" w:rsidP="00D36AF0">
            <w:pPr>
              <w:pStyle w:val="ListParagraph"/>
              <w:numPr>
                <w:ilvl w:val="0"/>
                <w:numId w:val="5"/>
              </w:numPr>
              <w:rPr>
                <w:sz w:val="20"/>
                <w:szCs w:val="20"/>
              </w:rPr>
            </w:pPr>
            <w:r>
              <w:rPr>
                <w:sz w:val="20"/>
                <w:szCs w:val="20"/>
              </w:rPr>
              <w:t>About</w:t>
            </w:r>
          </w:p>
          <w:p w14:paraId="5E912854" w14:textId="77777777" w:rsidR="00D36AF0" w:rsidRDefault="00D36AF0" w:rsidP="00D36AF0">
            <w:pPr>
              <w:pStyle w:val="ListParagraph"/>
              <w:numPr>
                <w:ilvl w:val="0"/>
                <w:numId w:val="5"/>
              </w:numPr>
              <w:rPr>
                <w:sz w:val="20"/>
                <w:szCs w:val="20"/>
              </w:rPr>
            </w:pPr>
            <w:r>
              <w:rPr>
                <w:sz w:val="20"/>
                <w:szCs w:val="20"/>
              </w:rPr>
              <w:t>Contact</w:t>
            </w:r>
          </w:p>
          <w:p w14:paraId="7FB0DDBE" w14:textId="77777777" w:rsidR="00D36AF0" w:rsidRDefault="00D36AF0" w:rsidP="00D36AF0">
            <w:pPr>
              <w:pStyle w:val="ListParagraph"/>
              <w:numPr>
                <w:ilvl w:val="0"/>
                <w:numId w:val="5"/>
              </w:numPr>
              <w:rPr>
                <w:sz w:val="20"/>
                <w:szCs w:val="20"/>
              </w:rPr>
            </w:pPr>
            <w:r>
              <w:rPr>
                <w:sz w:val="20"/>
                <w:szCs w:val="20"/>
              </w:rPr>
              <w:t>Register</w:t>
            </w:r>
          </w:p>
          <w:p w14:paraId="7D2EC23C" w14:textId="5176CEC4" w:rsidR="00D36AF0" w:rsidRPr="00D36AF0" w:rsidRDefault="00D36AF0" w:rsidP="00D36AF0">
            <w:pPr>
              <w:pStyle w:val="ListParagraph"/>
              <w:numPr>
                <w:ilvl w:val="0"/>
                <w:numId w:val="5"/>
              </w:numPr>
              <w:rPr>
                <w:sz w:val="20"/>
                <w:szCs w:val="20"/>
              </w:rPr>
            </w:pPr>
            <w:r>
              <w:rPr>
                <w:sz w:val="20"/>
                <w:szCs w:val="20"/>
              </w:rPr>
              <w:t>Log In</w:t>
            </w:r>
          </w:p>
        </w:tc>
      </w:tr>
      <w:tr w:rsidR="00D36AF0" w14:paraId="23711960" w14:textId="77777777" w:rsidTr="00D36AF0">
        <w:tc>
          <w:tcPr>
            <w:tcW w:w="0" w:type="auto"/>
          </w:tcPr>
          <w:p w14:paraId="05FBD076" w14:textId="488A1081" w:rsidR="00D36AF0" w:rsidRDefault="00D36AF0" w:rsidP="00F116E0">
            <w:r>
              <w:t>T1.2</w:t>
            </w:r>
          </w:p>
        </w:tc>
        <w:tc>
          <w:tcPr>
            <w:tcW w:w="2228" w:type="dxa"/>
          </w:tcPr>
          <w:p w14:paraId="28790500" w14:textId="4C52D958" w:rsidR="00D36AF0" w:rsidRPr="00D36AF0" w:rsidRDefault="00D36AF0" w:rsidP="00F116E0">
            <w:pPr>
              <w:rPr>
                <w:sz w:val="20"/>
                <w:szCs w:val="20"/>
              </w:rPr>
            </w:pPr>
            <w:r>
              <w:rPr>
                <w:sz w:val="20"/>
                <w:szCs w:val="20"/>
              </w:rPr>
              <w:t>Menu items open the correct pages</w:t>
            </w:r>
          </w:p>
        </w:tc>
        <w:tc>
          <w:tcPr>
            <w:tcW w:w="4253" w:type="dxa"/>
          </w:tcPr>
          <w:p w14:paraId="45C1AB70" w14:textId="7064BDFB" w:rsidR="00D36AF0" w:rsidRPr="00D36AF0" w:rsidRDefault="00D36AF0" w:rsidP="00F116E0">
            <w:pPr>
              <w:rPr>
                <w:sz w:val="20"/>
                <w:szCs w:val="20"/>
              </w:rPr>
            </w:pPr>
            <w:r>
              <w:rPr>
                <w:sz w:val="20"/>
                <w:szCs w:val="20"/>
              </w:rPr>
              <w:t>Click each menu item in turn and verify the page navigated to</w:t>
            </w:r>
          </w:p>
        </w:tc>
        <w:tc>
          <w:tcPr>
            <w:tcW w:w="6804" w:type="dxa"/>
          </w:tcPr>
          <w:p w14:paraId="258EE59E" w14:textId="77777777" w:rsidR="00D36AF0" w:rsidRDefault="00D36AF0" w:rsidP="00F116E0">
            <w:pPr>
              <w:rPr>
                <w:sz w:val="20"/>
                <w:szCs w:val="20"/>
              </w:rPr>
            </w:pPr>
            <w:r>
              <w:rPr>
                <w:sz w:val="20"/>
                <w:szCs w:val="20"/>
              </w:rPr>
              <w:t>Home -&gt; Opens the ENSEK welcome page</w:t>
            </w:r>
          </w:p>
          <w:p w14:paraId="00FF63ED" w14:textId="77777777" w:rsidR="00D36AF0" w:rsidRDefault="00D36AF0" w:rsidP="00F116E0">
            <w:pPr>
              <w:rPr>
                <w:sz w:val="20"/>
                <w:szCs w:val="20"/>
              </w:rPr>
            </w:pPr>
            <w:r>
              <w:rPr>
                <w:sz w:val="20"/>
                <w:szCs w:val="20"/>
              </w:rPr>
              <w:t>About -&gt; Opens the About ENSEK page</w:t>
            </w:r>
          </w:p>
          <w:p w14:paraId="57D1AD64" w14:textId="77777777" w:rsidR="00D36AF0" w:rsidRDefault="00D36AF0" w:rsidP="00F116E0">
            <w:pPr>
              <w:rPr>
                <w:sz w:val="20"/>
                <w:szCs w:val="20"/>
              </w:rPr>
            </w:pPr>
            <w:r>
              <w:rPr>
                <w:sz w:val="20"/>
                <w:szCs w:val="20"/>
              </w:rPr>
              <w:t>Contact -&gt; Opens the page containing contact information</w:t>
            </w:r>
          </w:p>
          <w:p w14:paraId="3566EAFC" w14:textId="77777777" w:rsidR="00D36AF0" w:rsidRDefault="00D36AF0" w:rsidP="00F116E0">
            <w:pPr>
              <w:rPr>
                <w:sz w:val="20"/>
                <w:szCs w:val="20"/>
              </w:rPr>
            </w:pPr>
            <w:r>
              <w:rPr>
                <w:sz w:val="20"/>
                <w:szCs w:val="20"/>
              </w:rPr>
              <w:t>Register -&gt; Opens the page containing a registration form</w:t>
            </w:r>
          </w:p>
          <w:p w14:paraId="31DACABE" w14:textId="2C90FE47" w:rsidR="00D36AF0" w:rsidRPr="00D36AF0" w:rsidRDefault="00D36AF0" w:rsidP="00F116E0">
            <w:pPr>
              <w:rPr>
                <w:sz w:val="20"/>
                <w:szCs w:val="20"/>
              </w:rPr>
            </w:pPr>
            <w:r>
              <w:rPr>
                <w:sz w:val="20"/>
                <w:szCs w:val="20"/>
              </w:rPr>
              <w:t>Log In -&gt; Opens the page containing a login form</w:t>
            </w:r>
          </w:p>
        </w:tc>
      </w:tr>
    </w:tbl>
    <w:p w14:paraId="51DA3CDE" w14:textId="77777777" w:rsidR="00F116E0" w:rsidRPr="00F116E0" w:rsidRDefault="00F116E0" w:rsidP="00F116E0"/>
    <w:p w14:paraId="36EA2415" w14:textId="77777777" w:rsidR="00F116E0" w:rsidRDefault="00F116E0" w:rsidP="00F116E0">
      <w:pPr>
        <w:pStyle w:val="Heading2"/>
      </w:pPr>
      <w:r w:rsidRPr="00F116E0">
        <w:rPr>
          <w:b/>
          <w:bCs/>
        </w:rPr>
        <w:t>T2:</w:t>
      </w:r>
      <w:r>
        <w:t xml:space="preserve"> Registration process</w:t>
      </w:r>
    </w:p>
    <w:tbl>
      <w:tblPr>
        <w:tblStyle w:val="TableGrid"/>
        <w:tblW w:w="0" w:type="auto"/>
        <w:tblLayout w:type="fixed"/>
        <w:tblLook w:val="04A0" w:firstRow="1" w:lastRow="0" w:firstColumn="1" w:lastColumn="0" w:noHBand="0" w:noVBand="1"/>
      </w:tblPr>
      <w:tblGrid>
        <w:gridCol w:w="704"/>
        <w:gridCol w:w="1418"/>
        <w:gridCol w:w="3969"/>
        <w:gridCol w:w="2925"/>
      </w:tblGrid>
      <w:tr w:rsidR="00D36AF0" w14:paraId="4826361D" w14:textId="77777777" w:rsidTr="0092002F">
        <w:tc>
          <w:tcPr>
            <w:tcW w:w="704" w:type="dxa"/>
          </w:tcPr>
          <w:p w14:paraId="013308D3" w14:textId="77777777" w:rsidR="00D36AF0" w:rsidRPr="00277321" w:rsidRDefault="00D36AF0" w:rsidP="00D16FEA">
            <w:pPr>
              <w:rPr>
                <w:b/>
                <w:bCs/>
              </w:rPr>
            </w:pPr>
            <w:r w:rsidRPr="00277321">
              <w:rPr>
                <w:b/>
                <w:bCs/>
              </w:rPr>
              <w:t>Ref</w:t>
            </w:r>
          </w:p>
        </w:tc>
        <w:tc>
          <w:tcPr>
            <w:tcW w:w="1418" w:type="dxa"/>
          </w:tcPr>
          <w:p w14:paraId="1DE6460B" w14:textId="77777777" w:rsidR="00D36AF0" w:rsidRPr="00277321" w:rsidRDefault="00D36AF0" w:rsidP="00D16FEA">
            <w:pPr>
              <w:rPr>
                <w:b/>
                <w:bCs/>
              </w:rPr>
            </w:pPr>
            <w:r w:rsidRPr="00277321">
              <w:rPr>
                <w:b/>
                <w:bCs/>
              </w:rPr>
              <w:t>Test Objective</w:t>
            </w:r>
          </w:p>
        </w:tc>
        <w:tc>
          <w:tcPr>
            <w:tcW w:w="3969" w:type="dxa"/>
          </w:tcPr>
          <w:p w14:paraId="2619E11A" w14:textId="77777777" w:rsidR="00D36AF0" w:rsidRPr="00277321" w:rsidRDefault="00D36AF0" w:rsidP="00D16FEA">
            <w:pPr>
              <w:rPr>
                <w:b/>
                <w:bCs/>
              </w:rPr>
            </w:pPr>
            <w:r w:rsidRPr="00277321">
              <w:rPr>
                <w:b/>
                <w:bCs/>
              </w:rPr>
              <w:t>Actions</w:t>
            </w:r>
          </w:p>
        </w:tc>
        <w:tc>
          <w:tcPr>
            <w:tcW w:w="2925" w:type="dxa"/>
          </w:tcPr>
          <w:p w14:paraId="49DD5DE7" w14:textId="77777777" w:rsidR="00D36AF0" w:rsidRPr="00277321" w:rsidRDefault="00D36AF0" w:rsidP="00D16FEA">
            <w:pPr>
              <w:rPr>
                <w:b/>
                <w:bCs/>
              </w:rPr>
            </w:pPr>
            <w:r w:rsidRPr="00277321">
              <w:rPr>
                <w:b/>
                <w:bCs/>
              </w:rPr>
              <w:t>Expected Result</w:t>
            </w:r>
          </w:p>
        </w:tc>
      </w:tr>
      <w:tr w:rsidR="00D36AF0" w14:paraId="76ED0B7A" w14:textId="77777777" w:rsidTr="0092002F">
        <w:tc>
          <w:tcPr>
            <w:tcW w:w="704" w:type="dxa"/>
          </w:tcPr>
          <w:p w14:paraId="7CF6CE1F" w14:textId="7933E6D0" w:rsidR="00D36AF0" w:rsidRDefault="00D36AF0" w:rsidP="00D16FEA">
            <w:r>
              <w:t>T</w:t>
            </w:r>
            <w:r>
              <w:t>2</w:t>
            </w:r>
            <w:r>
              <w:t>.1</w:t>
            </w:r>
          </w:p>
        </w:tc>
        <w:tc>
          <w:tcPr>
            <w:tcW w:w="1418" w:type="dxa"/>
          </w:tcPr>
          <w:p w14:paraId="234E886E" w14:textId="0164043C" w:rsidR="00D36AF0" w:rsidRPr="005231B7" w:rsidRDefault="005231B7" w:rsidP="00D16FEA">
            <w:pPr>
              <w:rPr>
                <w:sz w:val="20"/>
                <w:szCs w:val="20"/>
              </w:rPr>
            </w:pPr>
            <w:r w:rsidRPr="005231B7">
              <w:rPr>
                <w:sz w:val="20"/>
                <w:szCs w:val="20"/>
              </w:rPr>
              <w:t xml:space="preserve">The registration form </w:t>
            </w:r>
            <w:r>
              <w:rPr>
                <w:sz w:val="20"/>
                <w:szCs w:val="20"/>
              </w:rPr>
              <w:t>is clearly readable with no spelling errors</w:t>
            </w:r>
          </w:p>
        </w:tc>
        <w:tc>
          <w:tcPr>
            <w:tcW w:w="3969" w:type="dxa"/>
          </w:tcPr>
          <w:p w14:paraId="16D49F88" w14:textId="0D1B30CF" w:rsidR="00D36AF0" w:rsidRPr="005231B7" w:rsidRDefault="005231B7" w:rsidP="00D16FEA">
            <w:pPr>
              <w:rPr>
                <w:sz w:val="20"/>
                <w:szCs w:val="20"/>
              </w:rPr>
            </w:pPr>
            <w:r>
              <w:rPr>
                <w:sz w:val="20"/>
                <w:szCs w:val="20"/>
              </w:rPr>
              <w:t>Open the Register page from the menu and inspect the te</w:t>
            </w:r>
            <w:r w:rsidR="00124B13">
              <w:rPr>
                <w:sz w:val="20"/>
                <w:szCs w:val="20"/>
              </w:rPr>
              <w:t>x</w:t>
            </w:r>
            <w:r>
              <w:rPr>
                <w:sz w:val="20"/>
                <w:szCs w:val="20"/>
              </w:rPr>
              <w:t>t on the page</w:t>
            </w:r>
          </w:p>
        </w:tc>
        <w:tc>
          <w:tcPr>
            <w:tcW w:w="2925" w:type="dxa"/>
          </w:tcPr>
          <w:p w14:paraId="75F8E764" w14:textId="23B8EAA2" w:rsidR="00D36AF0" w:rsidRPr="005231B7" w:rsidRDefault="005231B7" w:rsidP="00D16FEA">
            <w:pPr>
              <w:rPr>
                <w:sz w:val="20"/>
                <w:szCs w:val="20"/>
              </w:rPr>
            </w:pPr>
            <w:r>
              <w:rPr>
                <w:sz w:val="20"/>
                <w:szCs w:val="20"/>
              </w:rPr>
              <w:t>All text on the page is clearly readable and there are no spelling errors</w:t>
            </w:r>
          </w:p>
        </w:tc>
      </w:tr>
      <w:tr w:rsidR="00D36AF0" w14:paraId="4CAF6103" w14:textId="77777777" w:rsidTr="0092002F">
        <w:tc>
          <w:tcPr>
            <w:tcW w:w="704" w:type="dxa"/>
          </w:tcPr>
          <w:p w14:paraId="7EDE3310" w14:textId="1D5C0392" w:rsidR="00D36AF0" w:rsidRDefault="00D36AF0" w:rsidP="00D16FEA">
            <w:r>
              <w:t>T</w:t>
            </w:r>
            <w:r>
              <w:t>2</w:t>
            </w:r>
            <w:r>
              <w:t>.2</w:t>
            </w:r>
          </w:p>
        </w:tc>
        <w:tc>
          <w:tcPr>
            <w:tcW w:w="1418" w:type="dxa"/>
          </w:tcPr>
          <w:p w14:paraId="2D59F4CF" w14:textId="1D8CDF93" w:rsidR="00D36AF0" w:rsidRPr="005231B7" w:rsidRDefault="005231B7" w:rsidP="00D16FEA">
            <w:pPr>
              <w:rPr>
                <w:sz w:val="20"/>
                <w:szCs w:val="20"/>
              </w:rPr>
            </w:pPr>
            <w:r>
              <w:rPr>
                <w:sz w:val="20"/>
                <w:szCs w:val="20"/>
              </w:rPr>
              <w:t>A user can register using valid credentials</w:t>
            </w:r>
          </w:p>
        </w:tc>
        <w:tc>
          <w:tcPr>
            <w:tcW w:w="3969" w:type="dxa"/>
          </w:tcPr>
          <w:p w14:paraId="6F1176BF" w14:textId="122D5998" w:rsidR="005231B7" w:rsidRPr="005231B7" w:rsidRDefault="005231B7" w:rsidP="005231B7">
            <w:pPr>
              <w:rPr>
                <w:sz w:val="20"/>
                <w:szCs w:val="20"/>
              </w:rPr>
            </w:pPr>
            <w:r>
              <w:rPr>
                <w:sz w:val="20"/>
                <w:szCs w:val="20"/>
              </w:rPr>
              <w:t>Populate all form fields with valid data and submit</w:t>
            </w:r>
          </w:p>
        </w:tc>
        <w:tc>
          <w:tcPr>
            <w:tcW w:w="2925" w:type="dxa"/>
          </w:tcPr>
          <w:p w14:paraId="0C057D85" w14:textId="4D04F384" w:rsidR="00D36AF0" w:rsidRPr="005231B7" w:rsidRDefault="005231B7" w:rsidP="00D16FEA">
            <w:pPr>
              <w:rPr>
                <w:sz w:val="20"/>
                <w:szCs w:val="20"/>
              </w:rPr>
            </w:pPr>
            <w:r>
              <w:rPr>
                <w:sz w:val="20"/>
                <w:szCs w:val="20"/>
              </w:rPr>
              <w:t xml:space="preserve">The user’s form data is accepted and they are shown a </w:t>
            </w:r>
            <w:r w:rsidR="002A0292">
              <w:rPr>
                <w:sz w:val="20"/>
                <w:szCs w:val="20"/>
              </w:rPr>
              <w:t>message</w:t>
            </w:r>
            <w:r>
              <w:rPr>
                <w:sz w:val="20"/>
                <w:szCs w:val="20"/>
              </w:rPr>
              <w:t xml:space="preserve"> informing them their account is now registered</w:t>
            </w:r>
          </w:p>
        </w:tc>
      </w:tr>
      <w:tr w:rsidR="00D36AF0" w14:paraId="1A1A794B" w14:textId="77777777" w:rsidTr="0092002F">
        <w:tc>
          <w:tcPr>
            <w:tcW w:w="704" w:type="dxa"/>
          </w:tcPr>
          <w:p w14:paraId="7F2989A0" w14:textId="52E6C410" w:rsidR="00D36AF0" w:rsidRDefault="00D36AF0" w:rsidP="00D16FEA">
            <w:r>
              <w:t>T</w:t>
            </w:r>
            <w:r>
              <w:t>2</w:t>
            </w:r>
            <w:r>
              <w:t>.3</w:t>
            </w:r>
          </w:p>
        </w:tc>
        <w:tc>
          <w:tcPr>
            <w:tcW w:w="1418" w:type="dxa"/>
          </w:tcPr>
          <w:p w14:paraId="7791C1A6" w14:textId="38785BB8" w:rsidR="00D36AF0" w:rsidRPr="005231B7" w:rsidRDefault="005231B7" w:rsidP="00D16FEA">
            <w:pPr>
              <w:rPr>
                <w:sz w:val="20"/>
                <w:szCs w:val="20"/>
              </w:rPr>
            </w:pPr>
            <w:r>
              <w:rPr>
                <w:sz w:val="20"/>
                <w:szCs w:val="20"/>
              </w:rPr>
              <w:t>The user’s email address must be in a valid format</w:t>
            </w:r>
          </w:p>
        </w:tc>
        <w:tc>
          <w:tcPr>
            <w:tcW w:w="3969" w:type="dxa"/>
          </w:tcPr>
          <w:p w14:paraId="29782AB4" w14:textId="25BCCC5F" w:rsidR="00D36AF0" w:rsidRDefault="005458B4" w:rsidP="00D16FEA">
            <w:pPr>
              <w:rPr>
                <w:sz w:val="20"/>
                <w:szCs w:val="20"/>
              </w:rPr>
            </w:pPr>
            <w:r>
              <w:rPr>
                <w:sz w:val="20"/>
                <w:szCs w:val="20"/>
              </w:rPr>
              <w:t xml:space="preserve">Attempt to register a new account with </w:t>
            </w:r>
            <w:r w:rsidR="00716051">
              <w:rPr>
                <w:sz w:val="20"/>
                <w:szCs w:val="20"/>
              </w:rPr>
              <w:t>valid</w:t>
            </w:r>
            <w:r>
              <w:rPr>
                <w:sz w:val="20"/>
                <w:szCs w:val="20"/>
              </w:rPr>
              <w:t xml:space="preserve"> passwords, using the following email addresses:</w:t>
            </w:r>
          </w:p>
          <w:p w14:paraId="25A6B223" w14:textId="77777777" w:rsidR="005458B4" w:rsidRDefault="005458B4" w:rsidP="005458B4">
            <w:pPr>
              <w:pStyle w:val="ListParagraph"/>
              <w:numPr>
                <w:ilvl w:val="0"/>
                <w:numId w:val="7"/>
              </w:numPr>
              <w:rPr>
                <w:sz w:val="20"/>
                <w:szCs w:val="20"/>
              </w:rPr>
            </w:pPr>
            <w:r>
              <w:rPr>
                <w:sz w:val="20"/>
                <w:szCs w:val="20"/>
              </w:rPr>
              <w:t>@test.com</w:t>
            </w:r>
          </w:p>
          <w:p w14:paraId="746A2FE4" w14:textId="77777777" w:rsidR="005458B4" w:rsidRDefault="005458B4" w:rsidP="005458B4">
            <w:pPr>
              <w:pStyle w:val="ListParagraph"/>
              <w:numPr>
                <w:ilvl w:val="0"/>
                <w:numId w:val="7"/>
              </w:numPr>
              <w:rPr>
                <w:sz w:val="20"/>
                <w:szCs w:val="20"/>
              </w:rPr>
            </w:pPr>
            <w:r>
              <w:rPr>
                <w:sz w:val="20"/>
                <w:szCs w:val="20"/>
              </w:rPr>
              <w:t>john@</w:t>
            </w:r>
          </w:p>
          <w:p w14:paraId="761CE261" w14:textId="77777777" w:rsidR="005458B4" w:rsidRDefault="005458B4" w:rsidP="005458B4">
            <w:pPr>
              <w:pStyle w:val="ListParagraph"/>
              <w:numPr>
                <w:ilvl w:val="0"/>
                <w:numId w:val="7"/>
              </w:numPr>
              <w:rPr>
                <w:sz w:val="20"/>
                <w:szCs w:val="20"/>
              </w:rPr>
            </w:pPr>
            <w:proofErr w:type="spellStart"/>
            <w:r>
              <w:rPr>
                <w:sz w:val="20"/>
                <w:szCs w:val="20"/>
              </w:rPr>
              <w:t>john@test</w:t>
            </w:r>
            <w:proofErr w:type="spellEnd"/>
          </w:p>
          <w:p w14:paraId="5FAD47EA" w14:textId="17BFAA31" w:rsidR="005458B4" w:rsidRDefault="005458B4" w:rsidP="005458B4">
            <w:pPr>
              <w:pStyle w:val="ListParagraph"/>
              <w:numPr>
                <w:ilvl w:val="0"/>
                <w:numId w:val="7"/>
              </w:numPr>
              <w:rPr>
                <w:sz w:val="20"/>
                <w:szCs w:val="20"/>
              </w:rPr>
            </w:pPr>
            <w:r w:rsidRPr="005458B4">
              <w:rPr>
                <w:sz w:val="20"/>
                <w:szCs w:val="20"/>
              </w:rPr>
              <w:t>!pete@test.com</w:t>
            </w:r>
          </w:p>
          <w:p w14:paraId="05E91E6A" w14:textId="27029730" w:rsidR="005458B4" w:rsidRDefault="00E77926" w:rsidP="005458B4">
            <w:pPr>
              <w:pStyle w:val="ListParagraph"/>
              <w:numPr>
                <w:ilvl w:val="0"/>
                <w:numId w:val="7"/>
              </w:numPr>
              <w:rPr>
                <w:sz w:val="20"/>
                <w:szCs w:val="20"/>
              </w:rPr>
            </w:pPr>
            <w:proofErr w:type="spellStart"/>
            <w:r>
              <w:rPr>
                <w:sz w:val="20"/>
                <w:szCs w:val="20"/>
              </w:rPr>
              <w:t>a</w:t>
            </w:r>
            <w:r w:rsidR="005458B4">
              <w:rPr>
                <w:sz w:val="20"/>
                <w:szCs w:val="20"/>
              </w:rPr>
              <w:t>lex</w:t>
            </w:r>
            <w:proofErr w:type="spellEnd"/>
            <w:r w:rsidR="005458B4">
              <w:rPr>
                <w:sz w:val="20"/>
                <w:szCs w:val="20"/>
              </w:rPr>
              <w:t>(f)gee@test.com</w:t>
            </w:r>
          </w:p>
          <w:p w14:paraId="2ADC7E67" w14:textId="3C1ACACB" w:rsidR="005458B4" w:rsidRDefault="005458B4" w:rsidP="005458B4">
            <w:pPr>
              <w:pStyle w:val="ListParagraph"/>
              <w:numPr>
                <w:ilvl w:val="0"/>
                <w:numId w:val="7"/>
              </w:numPr>
              <w:rPr>
                <w:sz w:val="20"/>
                <w:szCs w:val="20"/>
              </w:rPr>
            </w:pPr>
            <w:r w:rsidRPr="005458B4">
              <w:rPr>
                <w:sz w:val="20"/>
                <w:szCs w:val="20"/>
              </w:rPr>
              <w:t>jane@beale@test.com</w:t>
            </w:r>
          </w:p>
          <w:p w14:paraId="635B4B0C" w14:textId="77777777" w:rsidR="005458B4" w:rsidRDefault="005458B4" w:rsidP="005458B4">
            <w:pPr>
              <w:pStyle w:val="ListParagraph"/>
              <w:numPr>
                <w:ilvl w:val="0"/>
                <w:numId w:val="7"/>
              </w:numPr>
              <w:rPr>
                <w:sz w:val="20"/>
                <w:szCs w:val="20"/>
              </w:rPr>
            </w:pPr>
            <w:r>
              <w:rPr>
                <w:sz w:val="20"/>
                <w:szCs w:val="20"/>
              </w:rPr>
              <w:t>bree”tay”lor@test.com</w:t>
            </w:r>
          </w:p>
          <w:p w14:paraId="307085B2" w14:textId="48223896" w:rsidR="005458B4" w:rsidRDefault="005458B4" w:rsidP="005458B4">
            <w:pPr>
              <w:pStyle w:val="ListParagraph"/>
              <w:numPr>
                <w:ilvl w:val="0"/>
                <w:numId w:val="7"/>
              </w:numPr>
              <w:rPr>
                <w:sz w:val="20"/>
                <w:szCs w:val="20"/>
              </w:rPr>
            </w:pPr>
            <w:r>
              <w:rPr>
                <w:sz w:val="20"/>
                <w:szCs w:val="20"/>
              </w:rPr>
              <w:t xml:space="preserve">fox </w:t>
            </w:r>
            <w:r w:rsidRPr="005458B4">
              <w:rPr>
                <w:sz w:val="20"/>
                <w:szCs w:val="20"/>
              </w:rPr>
              <w:t>owl@test.com</w:t>
            </w:r>
          </w:p>
          <w:p w14:paraId="425CA954" w14:textId="77777777" w:rsidR="005458B4" w:rsidRDefault="005458B4" w:rsidP="005458B4">
            <w:pPr>
              <w:pStyle w:val="ListParagraph"/>
              <w:numPr>
                <w:ilvl w:val="0"/>
                <w:numId w:val="7"/>
              </w:numPr>
              <w:rPr>
                <w:sz w:val="20"/>
                <w:szCs w:val="20"/>
              </w:rPr>
            </w:pPr>
            <w:r>
              <w:rPr>
                <w:sz w:val="20"/>
                <w:szCs w:val="20"/>
              </w:rPr>
              <w:t>doc\page@test.com</w:t>
            </w:r>
          </w:p>
          <w:p w14:paraId="2DBEE754" w14:textId="0BF89C4C" w:rsidR="00B75E09" w:rsidRPr="005458B4" w:rsidRDefault="00B75E09" w:rsidP="005458B4">
            <w:pPr>
              <w:pStyle w:val="ListParagraph"/>
              <w:numPr>
                <w:ilvl w:val="0"/>
                <w:numId w:val="7"/>
              </w:numPr>
              <w:rPr>
                <w:sz w:val="20"/>
                <w:szCs w:val="20"/>
              </w:rPr>
            </w:pPr>
            <w:r w:rsidRPr="00B75E09">
              <w:rPr>
                <w:sz w:val="20"/>
                <w:szCs w:val="20"/>
              </w:rPr>
              <w:t>first.name.middle.name.last.hyphen.names@myinternetwebsite.org.uk</w:t>
            </w:r>
          </w:p>
        </w:tc>
        <w:tc>
          <w:tcPr>
            <w:tcW w:w="2925" w:type="dxa"/>
          </w:tcPr>
          <w:p w14:paraId="0FBD5C42" w14:textId="7FEEDB32" w:rsidR="00D36AF0" w:rsidRPr="005231B7" w:rsidRDefault="005458B4" w:rsidP="00D16FEA">
            <w:pPr>
              <w:rPr>
                <w:sz w:val="20"/>
                <w:szCs w:val="20"/>
              </w:rPr>
            </w:pPr>
            <w:r>
              <w:rPr>
                <w:sz w:val="20"/>
                <w:szCs w:val="20"/>
              </w:rPr>
              <w:t>The user is prevented from registering with any of these email addresses</w:t>
            </w:r>
            <w:r w:rsidR="00124B13">
              <w:rPr>
                <w:sz w:val="20"/>
                <w:szCs w:val="20"/>
              </w:rPr>
              <w:t xml:space="preserve">. They are returned to the registration form </w:t>
            </w:r>
            <w:r w:rsidR="00124B13">
              <w:rPr>
                <w:sz w:val="20"/>
                <w:szCs w:val="20"/>
              </w:rPr>
              <w:t>and shown an error message</w:t>
            </w:r>
          </w:p>
        </w:tc>
      </w:tr>
      <w:tr w:rsidR="00D36AF0" w14:paraId="2C1FD546" w14:textId="77777777" w:rsidTr="0092002F">
        <w:tc>
          <w:tcPr>
            <w:tcW w:w="704" w:type="dxa"/>
          </w:tcPr>
          <w:p w14:paraId="04ABE906" w14:textId="64696549" w:rsidR="00D36AF0" w:rsidRDefault="00D36AF0" w:rsidP="00D16FEA">
            <w:r>
              <w:t>T</w:t>
            </w:r>
            <w:r>
              <w:t>2</w:t>
            </w:r>
            <w:r>
              <w:t>.4</w:t>
            </w:r>
          </w:p>
        </w:tc>
        <w:tc>
          <w:tcPr>
            <w:tcW w:w="1418" w:type="dxa"/>
          </w:tcPr>
          <w:p w14:paraId="52173630" w14:textId="73533C98" w:rsidR="00D36AF0" w:rsidRPr="005231B7" w:rsidRDefault="005231B7" w:rsidP="00D16FEA">
            <w:pPr>
              <w:rPr>
                <w:sz w:val="20"/>
                <w:szCs w:val="20"/>
              </w:rPr>
            </w:pPr>
            <w:r>
              <w:rPr>
                <w:sz w:val="20"/>
                <w:szCs w:val="20"/>
              </w:rPr>
              <w:t xml:space="preserve">The user’s </w:t>
            </w:r>
            <w:r>
              <w:rPr>
                <w:sz w:val="20"/>
                <w:szCs w:val="20"/>
              </w:rPr>
              <w:t>p</w:t>
            </w:r>
            <w:r>
              <w:rPr>
                <w:sz w:val="20"/>
                <w:szCs w:val="20"/>
              </w:rPr>
              <w:t xml:space="preserve">assword </w:t>
            </w:r>
            <w:r>
              <w:rPr>
                <w:sz w:val="20"/>
                <w:szCs w:val="20"/>
              </w:rPr>
              <w:t xml:space="preserve">or confirm password </w:t>
            </w:r>
            <w:r>
              <w:rPr>
                <w:sz w:val="20"/>
                <w:szCs w:val="20"/>
              </w:rPr>
              <w:t>must not be blank</w:t>
            </w:r>
          </w:p>
        </w:tc>
        <w:tc>
          <w:tcPr>
            <w:tcW w:w="3969" w:type="dxa"/>
          </w:tcPr>
          <w:p w14:paraId="5F86B351" w14:textId="194738C7" w:rsidR="00D36AF0" w:rsidRPr="005231B7" w:rsidRDefault="005458B4" w:rsidP="00D16FEA">
            <w:pPr>
              <w:rPr>
                <w:sz w:val="20"/>
                <w:szCs w:val="20"/>
              </w:rPr>
            </w:pPr>
            <w:r>
              <w:rPr>
                <w:sz w:val="20"/>
                <w:szCs w:val="20"/>
              </w:rPr>
              <w:t>Attempt to register a new account with a valid email address but with only password populated, then with only email and confirm password populated</w:t>
            </w:r>
          </w:p>
        </w:tc>
        <w:tc>
          <w:tcPr>
            <w:tcW w:w="2925" w:type="dxa"/>
          </w:tcPr>
          <w:p w14:paraId="4D9A0922" w14:textId="563C760C" w:rsidR="00D36AF0" w:rsidRPr="005231B7" w:rsidRDefault="005458B4" w:rsidP="00D16FEA">
            <w:pPr>
              <w:rPr>
                <w:sz w:val="20"/>
                <w:szCs w:val="20"/>
              </w:rPr>
            </w:pPr>
            <w:r>
              <w:rPr>
                <w:sz w:val="20"/>
                <w:szCs w:val="20"/>
              </w:rPr>
              <w:t>The user is prevented from registering with</w:t>
            </w:r>
            <w:r>
              <w:rPr>
                <w:sz w:val="20"/>
                <w:szCs w:val="20"/>
              </w:rPr>
              <w:t>out populating both password and confirm password</w:t>
            </w:r>
            <w:r w:rsidR="00124B13">
              <w:rPr>
                <w:sz w:val="20"/>
                <w:szCs w:val="20"/>
              </w:rPr>
              <w:t>. They are returned to the registration form and shown an error message</w:t>
            </w:r>
          </w:p>
        </w:tc>
      </w:tr>
      <w:tr w:rsidR="005231B7" w14:paraId="6110AEE1" w14:textId="77777777" w:rsidTr="0092002F">
        <w:tc>
          <w:tcPr>
            <w:tcW w:w="704" w:type="dxa"/>
          </w:tcPr>
          <w:p w14:paraId="5989373A" w14:textId="7DF13D8B" w:rsidR="005231B7" w:rsidRDefault="005231B7" w:rsidP="00D16FEA">
            <w:r>
              <w:lastRenderedPageBreak/>
              <w:t>T2.5</w:t>
            </w:r>
          </w:p>
        </w:tc>
        <w:tc>
          <w:tcPr>
            <w:tcW w:w="1418" w:type="dxa"/>
          </w:tcPr>
          <w:p w14:paraId="0018A383" w14:textId="609FAD3F" w:rsidR="005231B7" w:rsidRPr="005231B7" w:rsidRDefault="005231B7" w:rsidP="00D16FEA">
            <w:pPr>
              <w:rPr>
                <w:sz w:val="20"/>
                <w:szCs w:val="20"/>
              </w:rPr>
            </w:pPr>
            <w:r>
              <w:rPr>
                <w:sz w:val="20"/>
                <w:szCs w:val="20"/>
              </w:rPr>
              <w:t>The user’s passwords must match</w:t>
            </w:r>
          </w:p>
        </w:tc>
        <w:tc>
          <w:tcPr>
            <w:tcW w:w="3969" w:type="dxa"/>
          </w:tcPr>
          <w:p w14:paraId="4C457A3B" w14:textId="234F7B43" w:rsidR="005231B7" w:rsidRPr="005231B7" w:rsidRDefault="005458B4" w:rsidP="00D16FEA">
            <w:pPr>
              <w:rPr>
                <w:sz w:val="20"/>
                <w:szCs w:val="20"/>
              </w:rPr>
            </w:pPr>
            <w:r>
              <w:rPr>
                <w:sz w:val="20"/>
                <w:szCs w:val="20"/>
              </w:rPr>
              <w:t>Attempt to register a new account with a valid email address but with non-matching strings in password and confirm password</w:t>
            </w:r>
          </w:p>
        </w:tc>
        <w:tc>
          <w:tcPr>
            <w:tcW w:w="2925" w:type="dxa"/>
          </w:tcPr>
          <w:p w14:paraId="206F18A1" w14:textId="2FEC85F6" w:rsidR="005231B7" w:rsidRPr="005231B7" w:rsidRDefault="005458B4" w:rsidP="00D16FEA">
            <w:pPr>
              <w:rPr>
                <w:sz w:val="20"/>
                <w:szCs w:val="20"/>
              </w:rPr>
            </w:pPr>
            <w:r>
              <w:rPr>
                <w:sz w:val="20"/>
                <w:szCs w:val="20"/>
              </w:rPr>
              <w:t>The user is prevented from registering without populating both password and confirm password</w:t>
            </w:r>
            <w:r>
              <w:rPr>
                <w:sz w:val="20"/>
                <w:szCs w:val="20"/>
              </w:rPr>
              <w:t xml:space="preserve"> with the same string</w:t>
            </w:r>
            <w:r w:rsidR="00124B13">
              <w:rPr>
                <w:sz w:val="20"/>
                <w:szCs w:val="20"/>
              </w:rPr>
              <w:t>. They are returned to the registration form and shown an error message</w:t>
            </w:r>
          </w:p>
        </w:tc>
      </w:tr>
      <w:tr w:rsidR="00ED3B5C" w14:paraId="1093C77D" w14:textId="77777777" w:rsidTr="0092002F">
        <w:tc>
          <w:tcPr>
            <w:tcW w:w="704" w:type="dxa"/>
          </w:tcPr>
          <w:p w14:paraId="21AAACA7" w14:textId="3D23388C" w:rsidR="00ED3B5C" w:rsidRDefault="00ED3B5C" w:rsidP="00ED3B5C">
            <w:r>
              <w:t>T2.6</w:t>
            </w:r>
          </w:p>
        </w:tc>
        <w:tc>
          <w:tcPr>
            <w:tcW w:w="1418" w:type="dxa"/>
          </w:tcPr>
          <w:p w14:paraId="2BAE559D" w14:textId="620026E9" w:rsidR="00ED3B5C" w:rsidRDefault="00ED3B5C" w:rsidP="00ED3B5C">
            <w:pPr>
              <w:rPr>
                <w:sz w:val="20"/>
                <w:szCs w:val="20"/>
              </w:rPr>
            </w:pPr>
            <w:r>
              <w:rPr>
                <w:sz w:val="20"/>
                <w:szCs w:val="20"/>
              </w:rPr>
              <w:t>The password must meet complexity requirements</w:t>
            </w:r>
          </w:p>
        </w:tc>
        <w:tc>
          <w:tcPr>
            <w:tcW w:w="3969" w:type="dxa"/>
          </w:tcPr>
          <w:p w14:paraId="3AE1A4FE" w14:textId="77777777" w:rsidR="00ED3B5C" w:rsidRDefault="00ED3B5C" w:rsidP="00ED3B5C">
            <w:pPr>
              <w:rPr>
                <w:sz w:val="20"/>
                <w:szCs w:val="20"/>
              </w:rPr>
            </w:pPr>
            <w:r>
              <w:rPr>
                <w:sz w:val="20"/>
                <w:szCs w:val="20"/>
              </w:rPr>
              <w:t>Attempt to register a new account with a valid email address, using the following passwords in both fields:</w:t>
            </w:r>
          </w:p>
          <w:p w14:paraId="368A473A" w14:textId="0835C8A7" w:rsidR="00ED3B5C" w:rsidRDefault="00FB0AD9" w:rsidP="00ED3B5C">
            <w:pPr>
              <w:pStyle w:val="ListParagraph"/>
              <w:numPr>
                <w:ilvl w:val="0"/>
                <w:numId w:val="7"/>
              </w:numPr>
              <w:rPr>
                <w:sz w:val="20"/>
                <w:szCs w:val="20"/>
              </w:rPr>
            </w:pPr>
            <w:r>
              <w:rPr>
                <w:sz w:val="20"/>
                <w:szCs w:val="20"/>
              </w:rPr>
              <w:t>aB£d3</w:t>
            </w:r>
          </w:p>
          <w:p w14:paraId="2A815806" w14:textId="77777777" w:rsidR="00FB0AD9" w:rsidRDefault="00FB0AD9" w:rsidP="00FB0AD9">
            <w:pPr>
              <w:pStyle w:val="ListParagraph"/>
              <w:numPr>
                <w:ilvl w:val="0"/>
                <w:numId w:val="7"/>
              </w:numPr>
              <w:rPr>
                <w:sz w:val="20"/>
                <w:szCs w:val="20"/>
              </w:rPr>
            </w:pPr>
            <w:proofErr w:type="spellStart"/>
            <w:r>
              <w:rPr>
                <w:sz w:val="20"/>
                <w:szCs w:val="20"/>
              </w:rPr>
              <w:t>LetMeIn</w:t>
            </w:r>
            <w:proofErr w:type="spellEnd"/>
          </w:p>
          <w:p w14:paraId="4AB49E26" w14:textId="7479A28E" w:rsidR="00FB0AD9" w:rsidRDefault="00FB0AD9" w:rsidP="00ED3B5C">
            <w:pPr>
              <w:pStyle w:val="ListParagraph"/>
              <w:numPr>
                <w:ilvl w:val="0"/>
                <w:numId w:val="7"/>
              </w:numPr>
              <w:rPr>
                <w:sz w:val="20"/>
                <w:szCs w:val="20"/>
              </w:rPr>
            </w:pPr>
            <w:r>
              <w:rPr>
                <w:sz w:val="20"/>
                <w:szCs w:val="20"/>
              </w:rPr>
              <w:t>123456</w:t>
            </w:r>
          </w:p>
          <w:p w14:paraId="71DB5A1A" w14:textId="135776F1" w:rsidR="00ED3B5C" w:rsidRDefault="00FB0AD9" w:rsidP="00ED3B5C">
            <w:pPr>
              <w:pStyle w:val="ListParagraph"/>
              <w:numPr>
                <w:ilvl w:val="0"/>
                <w:numId w:val="7"/>
              </w:numPr>
              <w:rPr>
                <w:sz w:val="20"/>
                <w:szCs w:val="20"/>
              </w:rPr>
            </w:pPr>
            <w:r>
              <w:rPr>
                <w:sz w:val="20"/>
                <w:szCs w:val="20"/>
              </w:rPr>
              <w:t>pa55w0rd</w:t>
            </w:r>
          </w:p>
          <w:p w14:paraId="5A1744CC" w14:textId="125F59C1" w:rsidR="00FB0AD9" w:rsidRPr="00FB0AD9" w:rsidRDefault="00FB0AD9" w:rsidP="00FB0AD9">
            <w:pPr>
              <w:pStyle w:val="ListParagraph"/>
              <w:numPr>
                <w:ilvl w:val="0"/>
                <w:numId w:val="7"/>
              </w:numPr>
              <w:rPr>
                <w:sz w:val="20"/>
                <w:szCs w:val="20"/>
              </w:rPr>
            </w:pPr>
            <w:r>
              <w:rPr>
                <w:sz w:val="20"/>
                <w:szCs w:val="20"/>
              </w:rPr>
              <w:t>PA$$WORD</w:t>
            </w:r>
          </w:p>
        </w:tc>
        <w:tc>
          <w:tcPr>
            <w:tcW w:w="2925" w:type="dxa"/>
          </w:tcPr>
          <w:p w14:paraId="6EB62FD7" w14:textId="77777777" w:rsidR="00ED3B5C" w:rsidRDefault="00ED3B5C" w:rsidP="00ED3B5C">
            <w:pPr>
              <w:rPr>
                <w:sz w:val="20"/>
                <w:szCs w:val="20"/>
              </w:rPr>
            </w:pPr>
            <w:r>
              <w:rPr>
                <w:sz w:val="20"/>
                <w:szCs w:val="20"/>
              </w:rPr>
              <w:t>The user is prevented from registering. They are returned to the registration form with a message informing them of the complexity requirement that has not been met:</w:t>
            </w:r>
          </w:p>
          <w:p w14:paraId="5E563C3F" w14:textId="77777777" w:rsidR="00ED3B5C" w:rsidRDefault="00ED3B5C" w:rsidP="00ED3B5C">
            <w:pPr>
              <w:pStyle w:val="ListParagraph"/>
              <w:numPr>
                <w:ilvl w:val="0"/>
                <w:numId w:val="7"/>
              </w:numPr>
              <w:rPr>
                <w:sz w:val="20"/>
                <w:szCs w:val="20"/>
              </w:rPr>
            </w:pPr>
            <w:r>
              <w:rPr>
                <w:sz w:val="20"/>
                <w:szCs w:val="20"/>
              </w:rPr>
              <w:t>At least 6 characters long</w:t>
            </w:r>
          </w:p>
          <w:p w14:paraId="2D522184" w14:textId="77777777" w:rsidR="00ED3B5C" w:rsidRDefault="00ED3B5C" w:rsidP="00ED3B5C">
            <w:pPr>
              <w:pStyle w:val="ListParagraph"/>
              <w:numPr>
                <w:ilvl w:val="0"/>
                <w:numId w:val="7"/>
              </w:numPr>
              <w:rPr>
                <w:sz w:val="20"/>
                <w:szCs w:val="20"/>
              </w:rPr>
            </w:pPr>
            <w:r>
              <w:rPr>
                <w:sz w:val="20"/>
                <w:szCs w:val="20"/>
              </w:rPr>
              <w:t>At least one non-letter or digit character</w:t>
            </w:r>
          </w:p>
          <w:p w14:paraId="42DC9C9F" w14:textId="77777777" w:rsidR="00ED3B5C" w:rsidRDefault="00ED3B5C" w:rsidP="00ED3B5C">
            <w:pPr>
              <w:pStyle w:val="ListParagraph"/>
              <w:numPr>
                <w:ilvl w:val="0"/>
                <w:numId w:val="7"/>
              </w:numPr>
              <w:rPr>
                <w:sz w:val="20"/>
                <w:szCs w:val="20"/>
              </w:rPr>
            </w:pPr>
            <w:r>
              <w:rPr>
                <w:sz w:val="20"/>
                <w:szCs w:val="20"/>
              </w:rPr>
              <w:t>At least one digit</w:t>
            </w:r>
          </w:p>
          <w:p w14:paraId="1A738FE2" w14:textId="77777777" w:rsidR="00ED3B5C" w:rsidRDefault="00ED3B5C" w:rsidP="00ED3B5C">
            <w:pPr>
              <w:pStyle w:val="ListParagraph"/>
              <w:numPr>
                <w:ilvl w:val="0"/>
                <w:numId w:val="7"/>
              </w:numPr>
              <w:rPr>
                <w:sz w:val="20"/>
                <w:szCs w:val="20"/>
              </w:rPr>
            </w:pPr>
            <w:r w:rsidRPr="00ED3B5C">
              <w:rPr>
                <w:sz w:val="20"/>
                <w:szCs w:val="20"/>
              </w:rPr>
              <w:t>At least one upper-case character</w:t>
            </w:r>
          </w:p>
          <w:p w14:paraId="49B71B01" w14:textId="5E638267" w:rsidR="00A20DAD" w:rsidRPr="00ED3B5C" w:rsidRDefault="00A20DAD" w:rsidP="00ED3B5C">
            <w:pPr>
              <w:pStyle w:val="ListParagraph"/>
              <w:numPr>
                <w:ilvl w:val="0"/>
                <w:numId w:val="7"/>
              </w:numPr>
              <w:rPr>
                <w:sz w:val="20"/>
                <w:szCs w:val="20"/>
              </w:rPr>
            </w:pPr>
            <w:r>
              <w:rPr>
                <w:sz w:val="20"/>
                <w:szCs w:val="20"/>
              </w:rPr>
              <w:t>At least one lower-case character</w:t>
            </w:r>
          </w:p>
        </w:tc>
      </w:tr>
      <w:tr w:rsidR="005231B7" w14:paraId="284489D3" w14:textId="77777777" w:rsidTr="0092002F">
        <w:tc>
          <w:tcPr>
            <w:tcW w:w="704" w:type="dxa"/>
          </w:tcPr>
          <w:p w14:paraId="037EB714" w14:textId="43BDD3BB" w:rsidR="005231B7" w:rsidRDefault="005231B7" w:rsidP="00D16FEA">
            <w:r>
              <w:t>T2.</w:t>
            </w:r>
            <w:r w:rsidR="00716051">
              <w:t>7</w:t>
            </w:r>
          </w:p>
        </w:tc>
        <w:tc>
          <w:tcPr>
            <w:tcW w:w="1418" w:type="dxa"/>
          </w:tcPr>
          <w:p w14:paraId="2F422B58" w14:textId="31FA0A3A" w:rsidR="005231B7" w:rsidRPr="005231B7" w:rsidRDefault="005231B7" w:rsidP="00D16FEA">
            <w:pPr>
              <w:rPr>
                <w:sz w:val="20"/>
                <w:szCs w:val="20"/>
              </w:rPr>
            </w:pPr>
            <w:r>
              <w:rPr>
                <w:sz w:val="20"/>
                <w:szCs w:val="20"/>
              </w:rPr>
              <w:t>The user must not be able to register with the same email twice</w:t>
            </w:r>
          </w:p>
        </w:tc>
        <w:tc>
          <w:tcPr>
            <w:tcW w:w="3969" w:type="dxa"/>
          </w:tcPr>
          <w:p w14:paraId="1885A7D6" w14:textId="51C0F25F" w:rsidR="005231B7" w:rsidRPr="005231B7" w:rsidRDefault="005458B4" w:rsidP="00D16FEA">
            <w:pPr>
              <w:rPr>
                <w:sz w:val="20"/>
                <w:szCs w:val="20"/>
              </w:rPr>
            </w:pPr>
            <w:r>
              <w:rPr>
                <w:sz w:val="20"/>
                <w:szCs w:val="20"/>
              </w:rPr>
              <w:t>Attempt to register again with the same email address used in T2.2</w:t>
            </w:r>
            <w:r w:rsidR="00124B13">
              <w:rPr>
                <w:sz w:val="20"/>
                <w:szCs w:val="20"/>
              </w:rPr>
              <w:t xml:space="preserve"> and a new password</w:t>
            </w:r>
          </w:p>
        </w:tc>
        <w:tc>
          <w:tcPr>
            <w:tcW w:w="2925" w:type="dxa"/>
          </w:tcPr>
          <w:p w14:paraId="5A84808D" w14:textId="19AB487B" w:rsidR="005231B7" w:rsidRPr="005231B7" w:rsidRDefault="00124B13" w:rsidP="00D16FEA">
            <w:pPr>
              <w:rPr>
                <w:sz w:val="20"/>
                <w:szCs w:val="20"/>
              </w:rPr>
            </w:pPr>
            <w:r>
              <w:rPr>
                <w:sz w:val="20"/>
                <w:szCs w:val="20"/>
              </w:rPr>
              <w:t>The user is prevented from registering with the same email address again</w:t>
            </w:r>
            <w:r>
              <w:rPr>
                <w:sz w:val="20"/>
                <w:szCs w:val="20"/>
              </w:rPr>
              <w:t xml:space="preserve">. They are returned to the registration form </w:t>
            </w:r>
            <w:r>
              <w:rPr>
                <w:sz w:val="20"/>
                <w:szCs w:val="20"/>
              </w:rPr>
              <w:t>and shown an error message</w:t>
            </w:r>
          </w:p>
        </w:tc>
      </w:tr>
    </w:tbl>
    <w:p w14:paraId="349CDF66" w14:textId="77777777" w:rsidR="00277321" w:rsidRPr="00277321" w:rsidRDefault="00277321" w:rsidP="00277321"/>
    <w:p w14:paraId="4F76FEC9" w14:textId="77777777" w:rsidR="00F116E0" w:rsidRDefault="00F116E0" w:rsidP="00F116E0">
      <w:pPr>
        <w:pStyle w:val="Heading2"/>
      </w:pPr>
      <w:r w:rsidRPr="00F116E0">
        <w:rPr>
          <w:b/>
          <w:bCs/>
        </w:rPr>
        <w:t>T3:</w:t>
      </w:r>
      <w:r>
        <w:t xml:space="preserve"> Login process</w:t>
      </w:r>
    </w:p>
    <w:p w14:paraId="42FCE424" w14:textId="5B3E8720" w:rsidR="00277321" w:rsidRPr="00277321" w:rsidRDefault="00277321" w:rsidP="00277321">
      <w:r>
        <w:t>Dependency: This should be run only after T2, as a valid account will be required for some tests.</w:t>
      </w:r>
    </w:p>
    <w:tbl>
      <w:tblPr>
        <w:tblStyle w:val="TableGrid"/>
        <w:tblW w:w="0" w:type="auto"/>
        <w:tblLook w:val="04A0" w:firstRow="1" w:lastRow="0" w:firstColumn="1" w:lastColumn="0" w:noHBand="0" w:noVBand="1"/>
      </w:tblPr>
      <w:tblGrid>
        <w:gridCol w:w="602"/>
        <w:gridCol w:w="1742"/>
        <w:gridCol w:w="2674"/>
        <w:gridCol w:w="3998"/>
      </w:tblGrid>
      <w:tr w:rsidR="00D36AF0" w14:paraId="2C6EE718" w14:textId="77777777" w:rsidTr="00D16FEA">
        <w:tc>
          <w:tcPr>
            <w:tcW w:w="602" w:type="dxa"/>
          </w:tcPr>
          <w:p w14:paraId="571ADB40" w14:textId="77777777" w:rsidR="00D36AF0" w:rsidRPr="00277321" w:rsidRDefault="00D36AF0" w:rsidP="00D16FEA">
            <w:pPr>
              <w:rPr>
                <w:b/>
                <w:bCs/>
              </w:rPr>
            </w:pPr>
            <w:r w:rsidRPr="00277321">
              <w:rPr>
                <w:b/>
                <w:bCs/>
              </w:rPr>
              <w:t>Ref</w:t>
            </w:r>
          </w:p>
        </w:tc>
        <w:tc>
          <w:tcPr>
            <w:tcW w:w="2228" w:type="dxa"/>
          </w:tcPr>
          <w:p w14:paraId="3C5A0137" w14:textId="77777777" w:rsidR="00D36AF0" w:rsidRPr="00277321" w:rsidRDefault="00D36AF0" w:rsidP="00D16FEA">
            <w:pPr>
              <w:rPr>
                <w:b/>
                <w:bCs/>
              </w:rPr>
            </w:pPr>
            <w:r w:rsidRPr="00277321">
              <w:rPr>
                <w:b/>
                <w:bCs/>
              </w:rPr>
              <w:t>Test Objective</w:t>
            </w:r>
          </w:p>
        </w:tc>
        <w:tc>
          <w:tcPr>
            <w:tcW w:w="4253" w:type="dxa"/>
          </w:tcPr>
          <w:p w14:paraId="63ED6216" w14:textId="77777777" w:rsidR="00D36AF0" w:rsidRPr="00277321" w:rsidRDefault="00D36AF0" w:rsidP="00D16FEA">
            <w:pPr>
              <w:rPr>
                <w:b/>
                <w:bCs/>
              </w:rPr>
            </w:pPr>
            <w:r w:rsidRPr="00277321">
              <w:rPr>
                <w:b/>
                <w:bCs/>
              </w:rPr>
              <w:t>Actions</w:t>
            </w:r>
          </w:p>
        </w:tc>
        <w:tc>
          <w:tcPr>
            <w:tcW w:w="6844" w:type="dxa"/>
          </w:tcPr>
          <w:p w14:paraId="24D8CE4B" w14:textId="77777777" w:rsidR="00D36AF0" w:rsidRPr="00277321" w:rsidRDefault="00D36AF0" w:rsidP="00D16FEA">
            <w:pPr>
              <w:rPr>
                <w:b/>
                <w:bCs/>
              </w:rPr>
            </w:pPr>
            <w:r w:rsidRPr="00277321">
              <w:rPr>
                <w:b/>
                <w:bCs/>
              </w:rPr>
              <w:t>Expected Result</w:t>
            </w:r>
          </w:p>
        </w:tc>
      </w:tr>
      <w:tr w:rsidR="005231B7" w14:paraId="1128B1DC" w14:textId="77777777" w:rsidTr="00D16FEA">
        <w:tc>
          <w:tcPr>
            <w:tcW w:w="602" w:type="dxa"/>
          </w:tcPr>
          <w:p w14:paraId="35A44103" w14:textId="06F0030C" w:rsidR="005231B7" w:rsidRDefault="005231B7" w:rsidP="005231B7">
            <w:r>
              <w:t>T</w:t>
            </w:r>
            <w:r>
              <w:t>3</w:t>
            </w:r>
            <w:r>
              <w:t>.1</w:t>
            </w:r>
          </w:p>
        </w:tc>
        <w:tc>
          <w:tcPr>
            <w:tcW w:w="2228" w:type="dxa"/>
          </w:tcPr>
          <w:p w14:paraId="795ED9E4" w14:textId="6648F47C" w:rsidR="005231B7" w:rsidRPr="005458B4" w:rsidRDefault="005231B7" w:rsidP="005231B7">
            <w:pPr>
              <w:rPr>
                <w:sz w:val="20"/>
                <w:szCs w:val="20"/>
              </w:rPr>
            </w:pPr>
            <w:r w:rsidRPr="005458B4">
              <w:rPr>
                <w:sz w:val="20"/>
                <w:szCs w:val="20"/>
              </w:rPr>
              <w:t>All text in the page</w:t>
            </w:r>
            <w:r w:rsidRPr="005458B4">
              <w:rPr>
                <w:sz w:val="20"/>
                <w:szCs w:val="20"/>
              </w:rPr>
              <w:t xml:space="preserve"> is clearly readable with no spelling errors</w:t>
            </w:r>
          </w:p>
        </w:tc>
        <w:tc>
          <w:tcPr>
            <w:tcW w:w="4253" w:type="dxa"/>
          </w:tcPr>
          <w:p w14:paraId="46D9FCCF" w14:textId="4ABC89A1" w:rsidR="005231B7" w:rsidRPr="005458B4" w:rsidRDefault="005231B7" w:rsidP="005231B7">
            <w:pPr>
              <w:rPr>
                <w:sz w:val="20"/>
                <w:szCs w:val="20"/>
              </w:rPr>
            </w:pPr>
            <w:r w:rsidRPr="005458B4">
              <w:rPr>
                <w:sz w:val="20"/>
                <w:szCs w:val="20"/>
              </w:rPr>
              <w:t xml:space="preserve">Open the </w:t>
            </w:r>
            <w:r w:rsidRPr="005458B4">
              <w:rPr>
                <w:sz w:val="20"/>
                <w:szCs w:val="20"/>
              </w:rPr>
              <w:t>Login</w:t>
            </w:r>
            <w:r w:rsidRPr="005458B4">
              <w:rPr>
                <w:sz w:val="20"/>
                <w:szCs w:val="20"/>
              </w:rPr>
              <w:t xml:space="preserve"> page from the menu and inspect the te</w:t>
            </w:r>
            <w:r w:rsidR="00124B13">
              <w:rPr>
                <w:sz w:val="20"/>
                <w:szCs w:val="20"/>
              </w:rPr>
              <w:t>x</w:t>
            </w:r>
            <w:r w:rsidRPr="005458B4">
              <w:rPr>
                <w:sz w:val="20"/>
                <w:szCs w:val="20"/>
              </w:rPr>
              <w:t>t on the page</w:t>
            </w:r>
          </w:p>
        </w:tc>
        <w:tc>
          <w:tcPr>
            <w:tcW w:w="6844" w:type="dxa"/>
          </w:tcPr>
          <w:p w14:paraId="33C46A24" w14:textId="785CB531" w:rsidR="005231B7" w:rsidRPr="005458B4" w:rsidRDefault="005231B7" w:rsidP="005231B7">
            <w:pPr>
              <w:rPr>
                <w:sz w:val="20"/>
                <w:szCs w:val="20"/>
              </w:rPr>
            </w:pPr>
            <w:r w:rsidRPr="005458B4">
              <w:rPr>
                <w:sz w:val="20"/>
                <w:szCs w:val="20"/>
              </w:rPr>
              <w:t>All text on the page is clearly readable and there are no spelling errors</w:t>
            </w:r>
          </w:p>
        </w:tc>
      </w:tr>
      <w:tr w:rsidR="005231B7" w14:paraId="20329A85" w14:textId="77777777" w:rsidTr="00D16FEA">
        <w:tc>
          <w:tcPr>
            <w:tcW w:w="602" w:type="dxa"/>
          </w:tcPr>
          <w:p w14:paraId="613C0309" w14:textId="79F40A64" w:rsidR="005231B7" w:rsidRDefault="005231B7" w:rsidP="005231B7">
            <w:r>
              <w:t>T</w:t>
            </w:r>
            <w:r>
              <w:t>3</w:t>
            </w:r>
            <w:r>
              <w:t>.2</w:t>
            </w:r>
          </w:p>
        </w:tc>
        <w:tc>
          <w:tcPr>
            <w:tcW w:w="2228" w:type="dxa"/>
          </w:tcPr>
          <w:p w14:paraId="564D605C" w14:textId="22747995" w:rsidR="005231B7" w:rsidRPr="005458B4" w:rsidRDefault="005231B7" w:rsidP="005231B7">
            <w:pPr>
              <w:rPr>
                <w:sz w:val="20"/>
                <w:szCs w:val="20"/>
              </w:rPr>
            </w:pPr>
            <w:r w:rsidRPr="005458B4">
              <w:rPr>
                <w:sz w:val="20"/>
                <w:szCs w:val="20"/>
              </w:rPr>
              <w:t>Links within the page take the user to the correct page</w:t>
            </w:r>
          </w:p>
        </w:tc>
        <w:tc>
          <w:tcPr>
            <w:tcW w:w="4253" w:type="dxa"/>
          </w:tcPr>
          <w:p w14:paraId="71769F6E" w14:textId="17747B52" w:rsidR="005231B7" w:rsidRPr="005458B4" w:rsidRDefault="005231B7" w:rsidP="005231B7">
            <w:pPr>
              <w:rPr>
                <w:sz w:val="20"/>
                <w:szCs w:val="20"/>
              </w:rPr>
            </w:pPr>
            <w:r w:rsidRPr="005458B4">
              <w:rPr>
                <w:sz w:val="20"/>
                <w:szCs w:val="20"/>
              </w:rPr>
              <w:t xml:space="preserve">Links included in the page include </w:t>
            </w:r>
            <w:r w:rsidR="005458B4">
              <w:rPr>
                <w:sz w:val="20"/>
                <w:szCs w:val="20"/>
              </w:rPr>
              <w:t>‘</w:t>
            </w:r>
            <w:r w:rsidRPr="005458B4">
              <w:rPr>
                <w:sz w:val="20"/>
                <w:szCs w:val="20"/>
              </w:rPr>
              <w:t>this article</w:t>
            </w:r>
            <w:r w:rsidR="005458B4">
              <w:rPr>
                <w:sz w:val="20"/>
                <w:szCs w:val="20"/>
              </w:rPr>
              <w:t>’</w:t>
            </w:r>
            <w:r w:rsidRPr="005458B4">
              <w:rPr>
                <w:sz w:val="20"/>
                <w:szCs w:val="20"/>
              </w:rPr>
              <w:t xml:space="preserve"> and </w:t>
            </w:r>
            <w:r w:rsidR="005458B4">
              <w:rPr>
                <w:sz w:val="20"/>
                <w:szCs w:val="20"/>
              </w:rPr>
              <w:t>‘</w:t>
            </w:r>
            <w:r w:rsidRPr="005458B4">
              <w:rPr>
                <w:sz w:val="20"/>
                <w:szCs w:val="20"/>
              </w:rPr>
              <w:t>Register as a new user</w:t>
            </w:r>
            <w:r w:rsidR="005458B4">
              <w:rPr>
                <w:sz w:val="20"/>
                <w:szCs w:val="20"/>
              </w:rPr>
              <w:t>’</w:t>
            </w:r>
            <w:r w:rsidRPr="005458B4">
              <w:rPr>
                <w:sz w:val="20"/>
                <w:szCs w:val="20"/>
              </w:rPr>
              <w:t>. Use both of these links in turn</w:t>
            </w:r>
          </w:p>
        </w:tc>
        <w:tc>
          <w:tcPr>
            <w:tcW w:w="6844" w:type="dxa"/>
          </w:tcPr>
          <w:p w14:paraId="09C35360" w14:textId="2A0CAF45" w:rsidR="005231B7" w:rsidRPr="005458B4" w:rsidRDefault="005231B7" w:rsidP="005231B7">
            <w:pPr>
              <w:rPr>
                <w:sz w:val="20"/>
                <w:szCs w:val="20"/>
              </w:rPr>
            </w:pPr>
            <w:r w:rsidRPr="005458B4">
              <w:rPr>
                <w:sz w:val="20"/>
                <w:szCs w:val="20"/>
              </w:rPr>
              <w:t xml:space="preserve">Clicking </w:t>
            </w:r>
            <w:r w:rsidR="005458B4">
              <w:rPr>
                <w:sz w:val="20"/>
                <w:szCs w:val="20"/>
              </w:rPr>
              <w:t>‘</w:t>
            </w:r>
            <w:r w:rsidRPr="005458B4">
              <w:rPr>
                <w:sz w:val="20"/>
                <w:szCs w:val="20"/>
              </w:rPr>
              <w:t>this article</w:t>
            </w:r>
            <w:r w:rsidR="005458B4">
              <w:rPr>
                <w:sz w:val="20"/>
                <w:szCs w:val="20"/>
              </w:rPr>
              <w:t>’</w:t>
            </w:r>
            <w:r w:rsidRPr="005458B4">
              <w:rPr>
                <w:sz w:val="20"/>
                <w:szCs w:val="20"/>
              </w:rPr>
              <w:t xml:space="preserve"> takes the user to a Microsoft help guide on setting up ASP.NET applications.</w:t>
            </w:r>
          </w:p>
          <w:p w14:paraId="6ECF4262" w14:textId="4842AF1C" w:rsidR="005231B7" w:rsidRPr="005458B4" w:rsidRDefault="005231B7" w:rsidP="005231B7">
            <w:pPr>
              <w:rPr>
                <w:sz w:val="20"/>
                <w:szCs w:val="20"/>
              </w:rPr>
            </w:pPr>
            <w:r w:rsidRPr="005458B4">
              <w:rPr>
                <w:sz w:val="20"/>
                <w:szCs w:val="20"/>
              </w:rPr>
              <w:t xml:space="preserve">Clicking </w:t>
            </w:r>
            <w:r w:rsidR="005458B4">
              <w:rPr>
                <w:sz w:val="20"/>
                <w:szCs w:val="20"/>
              </w:rPr>
              <w:t>‘</w:t>
            </w:r>
            <w:r w:rsidRPr="005458B4">
              <w:rPr>
                <w:sz w:val="20"/>
                <w:szCs w:val="20"/>
              </w:rPr>
              <w:t>Register as a new user</w:t>
            </w:r>
            <w:r w:rsidR="005458B4">
              <w:rPr>
                <w:sz w:val="20"/>
                <w:szCs w:val="20"/>
              </w:rPr>
              <w:t>’</w:t>
            </w:r>
            <w:r w:rsidRPr="005458B4">
              <w:rPr>
                <w:sz w:val="20"/>
                <w:szCs w:val="20"/>
              </w:rPr>
              <w:t xml:space="preserve"> takes the user to the Register page in the </w:t>
            </w:r>
            <w:r w:rsidR="009C26B8">
              <w:rPr>
                <w:sz w:val="20"/>
                <w:szCs w:val="20"/>
              </w:rPr>
              <w:t>test application</w:t>
            </w:r>
          </w:p>
        </w:tc>
      </w:tr>
      <w:tr w:rsidR="005231B7" w14:paraId="6E1DF72B" w14:textId="77777777" w:rsidTr="00D16FEA">
        <w:tc>
          <w:tcPr>
            <w:tcW w:w="602" w:type="dxa"/>
          </w:tcPr>
          <w:p w14:paraId="505EAFF7" w14:textId="7CEE21F2" w:rsidR="005231B7" w:rsidRDefault="005231B7" w:rsidP="005231B7">
            <w:r>
              <w:t>T</w:t>
            </w:r>
            <w:r>
              <w:t>3</w:t>
            </w:r>
            <w:r>
              <w:t>.3</w:t>
            </w:r>
          </w:p>
        </w:tc>
        <w:tc>
          <w:tcPr>
            <w:tcW w:w="2228" w:type="dxa"/>
          </w:tcPr>
          <w:p w14:paraId="5B9173CA" w14:textId="586DA471" w:rsidR="005231B7" w:rsidRPr="005458B4" w:rsidRDefault="005231B7" w:rsidP="005231B7">
            <w:pPr>
              <w:rPr>
                <w:sz w:val="20"/>
                <w:szCs w:val="20"/>
              </w:rPr>
            </w:pPr>
            <w:r w:rsidRPr="005458B4">
              <w:rPr>
                <w:sz w:val="20"/>
                <w:szCs w:val="20"/>
              </w:rPr>
              <w:t xml:space="preserve">A user can </w:t>
            </w:r>
            <w:r w:rsidR="005458B4">
              <w:rPr>
                <w:sz w:val="20"/>
                <w:szCs w:val="20"/>
              </w:rPr>
              <w:t>log in</w:t>
            </w:r>
            <w:r w:rsidRPr="005458B4">
              <w:rPr>
                <w:sz w:val="20"/>
                <w:szCs w:val="20"/>
              </w:rPr>
              <w:t xml:space="preserve"> using valid credentials</w:t>
            </w:r>
          </w:p>
        </w:tc>
        <w:tc>
          <w:tcPr>
            <w:tcW w:w="4253" w:type="dxa"/>
          </w:tcPr>
          <w:p w14:paraId="7613FD26" w14:textId="6D0DF204" w:rsidR="005231B7" w:rsidRPr="005458B4" w:rsidRDefault="00124B13" w:rsidP="005231B7">
            <w:pPr>
              <w:rPr>
                <w:sz w:val="20"/>
                <w:szCs w:val="20"/>
              </w:rPr>
            </w:pPr>
            <w:r>
              <w:rPr>
                <w:sz w:val="20"/>
                <w:szCs w:val="20"/>
              </w:rPr>
              <w:t xml:space="preserve">Ensure the user is not logged in. </w:t>
            </w:r>
            <w:r w:rsidR="005231B7" w:rsidRPr="005458B4">
              <w:rPr>
                <w:sz w:val="20"/>
                <w:szCs w:val="20"/>
              </w:rPr>
              <w:t>Populate all form fields with valid data</w:t>
            </w:r>
            <w:r>
              <w:rPr>
                <w:sz w:val="20"/>
                <w:szCs w:val="20"/>
              </w:rPr>
              <w:t xml:space="preserve"> (using the previously registered account)</w:t>
            </w:r>
            <w:r w:rsidR="005231B7" w:rsidRPr="005458B4">
              <w:rPr>
                <w:sz w:val="20"/>
                <w:szCs w:val="20"/>
              </w:rPr>
              <w:t xml:space="preserve"> and submit</w:t>
            </w:r>
            <w:r w:rsidR="005458B4">
              <w:rPr>
                <w:sz w:val="20"/>
                <w:szCs w:val="20"/>
              </w:rPr>
              <w:t>, leaving ‘Remember me?’ unchecked</w:t>
            </w:r>
          </w:p>
        </w:tc>
        <w:tc>
          <w:tcPr>
            <w:tcW w:w="6844" w:type="dxa"/>
          </w:tcPr>
          <w:p w14:paraId="77E382CD" w14:textId="01FD58D3" w:rsidR="005231B7" w:rsidRPr="005458B4" w:rsidRDefault="005231B7" w:rsidP="005231B7">
            <w:pPr>
              <w:rPr>
                <w:sz w:val="20"/>
                <w:szCs w:val="20"/>
              </w:rPr>
            </w:pPr>
            <w:r w:rsidRPr="005458B4">
              <w:rPr>
                <w:sz w:val="20"/>
                <w:szCs w:val="20"/>
              </w:rPr>
              <w:t>The user’s form data is accepted and they are shown a page informing them their account is now registered</w:t>
            </w:r>
          </w:p>
        </w:tc>
      </w:tr>
      <w:tr w:rsidR="005231B7" w14:paraId="2DC78120" w14:textId="77777777" w:rsidTr="00D16FEA">
        <w:tc>
          <w:tcPr>
            <w:tcW w:w="602" w:type="dxa"/>
          </w:tcPr>
          <w:p w14:paraId="0EA020D7" w14:textId="4D5EB082" w:rsidR="005231B7" w:rsidRDefault="005231B7" w:rsidP="005231B7">
            <w:r>
              <w:t>T</w:t>
            </w:r>
            <w:r>
              <w:t>3</w:t>
            </w:r>
            <w:r>
              <w:t>.4</w:t>
            </w:r>
          </w:p>
        </w:tc>
        <w:tc>
          <w:tcPr>
            <w:tcW w:w="2228" w:type="dxa"/>
          </w:tcPr>
          <w:p w14:paraId="30188118" w14:textId="2AE1DEFC" w:rsidR="005231B7" w:rsidRPr="005458B4" w:rsidRDefault="005458B4" w:rsidP="005231B7">
            <w:pPr>
              <w:rPr>
                <w:sz w:val="20"/>
                <w:szCs w:val="20"/>
              </w:rPr>
            </w:pPr>
            <w:r w:rsidRPr="005458B4">
              <w:rPr>
                <w:sz w:val="20"/>
                <w:szCs w:val="20"/>
              </w:rPr>
              <w:t>User must supply both an email and password</w:t>
            </w:r>
          </w:p>
        </w:tc>
        <w:tc>
          <w:tcPr>
            <w:tcW w:w="4253" w:type="dxa"/>
          </w:tcPr>
          <w:p w14:paraId="371D36E8" w14:textId="39CA94CF" w:rsidR="005231B7" w:rsidRPr="005458B4" w:rsidRDefault="00124B13" w:rsidP="005231B7">
            <w:pPr>
              <w:rPr>
                <w:sz w:val="20"/>
                <w:szCs w:val="20"/>
              </w:rPr>
            </w:pPr>
            <w:r>
              <w:rPr>
                <w:sz w:val="20"/>
                <w:szCs w:val="20"/>
              </w:rPr>
              <w:t xml:space="preserve">Ensure the user is not logged in. </w:t>
            </w:r>
            <w:r>
              <w:rPr>
                <w:sz w:val="20"/>
                <w:szCs w:val="20"/>
              </w:rPr>
              <w:t>Attempt to log in by supplying only a valid email address, then attempt again by supplying only a valid password</w:t>
            </w:r>
          </w:p>
        </w:tc>
        <w:tc>
          <w:tcPr>
            <w:tcW w:w="6844" w:type="dxa"/>
          </w:tcPr>
          <w:p w14:paraId="76D03D2B" w14:textId="0560F620" w:rsidR="005231B7" w:rsidRPr="005458B4" w:rsidRDefault="00124B13" w:rsidP="005231B7">
            <w:pPr>
              <w:rPr>
                <w:sz w:val="20"/>
                <w:szCs w:val="20"/>
              </w:rPr>
            </w:pPr>
            <w:r>
              <w:rPr>
                <w:sz w:val="20"/>
                <w:szCs w:val="20"/>
              </w:rPr>
              <w:t>The user is prevented from logging in. They are returned to the login page and shown an error message</w:t>
            </w:r>
          </w:p>
        </w:tc>
      </w:tr>
      <w:tr w:rsidR="005231B7" w14:paraId="2972851B" w14:textId="77777777" w:rsidTr="00D16FEA">
        <w:tc>
          <w:tcPr>
            <w:tcW w:w="602" w:type="dxa"/>
          </w:tcPr>
          <w:p w14:paraId="2056B8BD" w14:textId="2F4C7022" w:rsidR="005231B7" w:rsidRDefault="005231B7" w:rsidP="005231B7">
            <w:r>
              <w:lastRenderedPageBreak/>
              <w:t>T3.5</w:t>
            </w:r>
          </w:p>
        </w:tc>
        <w:tc>
          <w:tcPr>
            <w:tcW w:w="2228" w:type="dxa"/>
          </w:tcPr>
          <w:p w14:paraId="39F9F9C9" w14:textId="46161ECA" w:rsidR="005231B7" w:rsidRPr="005458B4" w:rsidRDefault="005458B4" w:rsidP="005231B7">
            <w:pPr>
              <w:rPr>
                <w:sz w:val="20"/>
                <w:szCs w:val="20"/>
              </w:rPr>
            </w:pPr>
            <w:r>
              <w:rPr>
                <w:sz w:val="20"/>
                <w:szCs w:val="20"/>
              </w:rPr>
              <w:t>User cannot log in with an incorrect password</w:t>
            </w:r>
          </w:p>
        </w:tc>
        <w:tc>
          <w:tcPr>
            <w:tcW w:w="4253" w:type="dxa"/>
          </w:tcPr>
          <w:p w14:paraId="45F066AA" w14:textId="2BBB9D0C" w:rsidR="005231B7" w:rsidRPr="005458B4" w:rsidRDefault="00124B13" w:rsidP="005231B7">
            <w:pPr>
              <w:rPr>
                <w:sz w:val="20"/>
                <w:szCs w:val="20"/>
              </w:rPr>
            </w:pPr>
            <w:r>
              <w:rPr>
                <w:sz w:val="20"/>
                <w:szCs w:val="20"/>
              </w:rPr>
              <w:t xml:space="preserve">Ensure the user is not logged in. </w:t>
            </w:r>
            <w:r>
              <w:rPr>
                <w:sz w:val="20"/>
                <w:szCs w:val="20"/>
              </w:rPr>
              <w:t>Attempt to log in with a valid email address and invalid password</w:t>
            </w:r>
          </w:p>
        </w:tc>
        <w:tc>
          <w:tcPr>
            <w:tcW w:w="6844" w:type="dxa"/>
          </w:tcPr>
          <w:p w14:paraId="329F6F03" w14:textId="1EB70146" w:rsidR="005231B7" w:rsidRPr="005458B4" w:rsidRDefault="00124B13" w:rsidP="005231B7">
            <w:pPr>
              <w:rPr>
                <w:sz w:val="20"/>
                <w:szCs w:val="20"/>
              </w:rPr>
            </w:pPr>
            <w:r>
              <w:rPr>
                <w:sz w:val="20"/>
                <w:szCs w:val="20"/>
              </w:rPr>
              <w:t>The user is prevented from logging in. They are returned to the login page and shown an error message</w:t>
            </w:r>
          </w:p>
        </w:tc>
      </w:tr>
      <w:tr w:rsidR="005231B7" w14:paraId="246B896F" w14:textId="77777777" w:rsidTr="00D16FEA">
        <w:tc>
          <w:tcPr>
            <w:tcW w:w="602" w:type="dxa"/>
          </w:tcPr>
          <w:p w14:paraId="4CAF3BD6" w14:textId="562DFA9C" w:rsidR="005231B7" w:rsidRDefault="005231B7" w:rsidP="005231B7">
            <w:r>
              <w:t>T3.6</w:t>
            </w:r>
          </w:p>
        </w:tc>
        <w:tc>
          <w:tcPr>
            <w:tcW w:w="2228" w:type="dxa"/>
          </w:tcPr>
          <w:p w14:paraId="79974F30" w14:textId="719815CC" w:rsidR="005231B7" w:rsidRPr="005458B4" w:rsidRDefault="005458B4" w:rsidP="005231B7">
            <w:pPr>
              <w:rPr>
                <w:sz w:val="20"/>
                <w:szCs w:val="20"/>
              </w:rPr>
            </w:pPr>
            <w:r>
              <w:rPr>
                <w:sz w:val="20"/>
                <w:szCs w:val="20"/>
              </w:rPr>
              <w:t>User cannot log in with correct password and incorrect email</w:t>
            </w:r>
          </w:p>
        </w:tc>
        <w:tc>
          <w:tcPr>
            <w:tcW w:w="4253" w:type="dxa"/>
          </w:tcPr>
          <w:p w14:paraId="3CC5EB75" w14:textId="578492A6" w:rsidR="005231B7" w:rsidRPr="005458B4" w:rsidRDefault="00124B13" w:rsidP="005231B7">
            <w:pPr>
              <w:rPr>
                <w:sz w:val="20"/>
                <w:szCs w:val="20"/>
              </w:rPr>
            </w:pPr>
            <w:r>
              <w:rPr>
                <w:sz w:val="20"/>
                <w:szCs w:val="20"/>
              </w:rPr>
              <w:t xml:space="preserve">Ensure the user is not logged in. </w:t>
            </w:r>
            <w:r>
              <w:rPr>
                <w:sz w:val="20"/>
                <w:szCs w:val="20"/>
              </w:rPr>
              <w:t>Attempt to log in with an invalid email address and using the correct password for the registered account</w:t>
            </w:r>
          </w:p>
        </w:tc>
        <w:tc>
          <w:tcPr>
            <w:tcW w:w="6844" w:type="dxa"/>
          </w:tcPr>
          <w:p w14:paraId="0FE6CDA2" w14:textId="6DB89146" w:rsidR="005231B7" w:rsidRPr="005458B4" w:rsidRDefault="00124B13" w:rsidP="005231B7">
            <w:pPr>
              <w:rPr>
                <w:sz w:val="20"/>
                <w:szCs w:val="20"/>
              </w:rPr>
            </w:pPr>
            <w:r>
              <w:rPr>
                <w:sz w:val="20"/>
                <w:szCs w:val="20"/>
              </w:rPr>
              <w:t>The user is prevented from logging in. They are returned to the login page and shown an error message</w:t>
            </w:r>
          </w:p>
        </w:tc>
      </w:tr>
      <w:tr w:rsidR="005231B7" w14:paraId="328CCCDA" w14:textId="77777777" w:rsidTr="00D16FEA">
        <w:tc>
          <w:tcPr>
            <w:tcW w:w="602" w:type="dxa"/>
          </w:tcPr>
          <w:p w14:paraId="5A9FC90C" w14:textId="4D77BAFF" w:rsidR="005231B7" w:rsidRDefault="005231B7" w:rsidP="005231B7">
            <w:r>
              <w:t>T3.7</w:t>
            </w:r>
          </w:p>
        </w:tc>
        <w:tc>
          <w:tcPr>
            <w:tcW w:w="2228" w:type="dxa"/>
          </w:tcPr>
          <w:p w14:paraId="3EF0B77D" w14:textId="5E33ADE7" w:rsidR="005231B7" w:rsidRPr="005458B4" w:rsidRDefault="005458B4" w:rsidP="005231B7">
            <w:pPr>
              <w:rPr>
                <w:sz w:val="20"/>
                <w:szCs w:val="20"/>
              </w:rPr>
            </w:pPr>
            <w:r>
              <w:rPr>
                <w:sz w:val="20"/>
                <w:szCs w:val="20"/>
              </w:rPr>
              <w:t>User’s login state is remembered</w:t>
            </w:r>
          </w:p>
        </w:tc>
        <w:tc>
          <w:tcPr>
            <w:tcW w:w="4253" w:type="dxa"/>
          </w:tcPr>
          <w:p w14:paraId="33BBFFFE" w14:textId="5EBE96F9" w:rsidR="005231B7" w:rsidRPr="005458B4" w:rsidRDefault="00124B13" w:rsidP="005231B7">
            <w:pPr>
              <w:rPr>
                <w:sz w:val="20"/>
                <w:szCs w:val="20"/>
              </w:rPr>
            </w:pPr>
            <w:r>
              <w:rPr>
                <w:sz w:val="20"/>
                <w:szCs w:val="20"/>
              </w:rPr>
              <w:t>Ensure the user is not logged in.</w:t>
            </w:r>
            <w:r>
              <w:rPr>
                <w:sz w:val="20"/>
                <w:szCs w:val="20"/>
              </w:rPr>
              <w:t xml:space="preserve"> Log in with valid credentials and ticking the ‘Remember me?’ </w:t>
            </w:r>
            <w:proofErr w:type="spellStart"/>
            <w:r>
              <w:rPr>
                <w:sz w:val="20"/>
                <w:szCs w:val="20"/>
              </w:rPr>
              <w:t>tickbox</w:t>
            </w:r>
            <w:proofErr w:type="spellEnd"/>
            <w:r>
              <w:rPr>
                <w:sz w:val="20"/>
                <w:szCs w:val="20"/>
              </w:rPr>
              <w:t>. Once the user is logged in, close and reopen the browser and navigate back to the application.</w:t>
            </w:r>
          </w:p>
        </w:tc>
        <w:tc>
          <w:tcPr>
            <w:tcW w:w="6844" w:type="dxa"/>
          </w:tcPr>
          <w:p w14:paraId="4E5874FC" w14:textId="22F7B00F" w:rsidR="005231B7" w:rsidRPr="005458B4" w:rsidRDefault="00124B13" w:rsidP="005231B7">
            <w:pPr>
              <w:rPr>
                <w:sz w:val="20"/>
                <w:szCs w:val="20"/>
              </w:rPr>
            </w:pPr>
            <w:r>
              <w:rPr>
                <w:sz w:val="20"/>
                <w:szCs w:val="20"/>
              </w:rPr>
              <w:t>The user’s session is remembered and they remain logged in after closing and reopening the browser</w:t>
            </w:r>
          </w:p>
        </w:tc>
      </w:tr>
    </w:tbl>
    <w:p w14:paraId="01648C8A" w14:textId="77777777" w:rsidR="00277321" w:rsidRPr="00277321" w:rsidRDefault="00277321" w:rsidP="00277321"/>
    <w:p w14:paraId="231957F6" w14:textId="2F911464" w:rsidR="00F116E0" w:rsidRDefault="00F116E0" w:rsidP="00F116E0">
      <w:pPr>
        <w:pStyle w:val="Heading2"/>
      </w:pPr>
      <w:r w:rsidRPr="00F116E0">
        <w:rPr>
          <w:b/>
          <w:bCs/>
        </w:rPr>
        <w:t>T4:</w:t>
      </w:r>
      <w:r>
        <w:t xml:space="preserve"> </w:t>
      </w:r>
      <w:r w:rsidR="00124B13">
        <w:t>The</w:t>
      </w:r>
      <w:r>
        <w:t xml:space="preserve"> Home page</w:t>
      </w:r>
    </w:p>
    <w:tbl>
      <w:tblPr>
        <w:tblStyle w:val="TableGrid"/>
        <w:tblW w:w="0" w:type="auto"/>
        <w:tblLook w:val="04A0" w:firstRow="1" w:lastRow="0" w:firstColumn="1" w:lastColumn="0" w:noHBand="0" w:noVBand="1"/>
      </w:tblPr>
      <w:tblGrid>
        <w:gridCol w:w="603"/>
        <w:gridCol w:w="1637"/>
        <w:gridCol w:w="2519"/>
        <w:gridCol w:w="4257"/>
      </w:tblGrid>
      <w:tr w:rsidR="00D36AF0" w14:paraId="1E476071" w14:textId="77777777" w:rsidTr="00D16FEA">
        <w:tc>
          <w:tcPr>
            <w:tcW w:w="602" w:type="dxa"/>
          </w:tcPr>
          <w:p w14:paraId="44A64E95" w14:textId="77777777" w:rsidR="00D36AF0" w:rsidRPr="00277321" w:rsidRDefault="00D36AF0" w:rsidP="00D16FEA">
            <w:pPr>
              <w:rPr>
                <w:b/>
                <w:bCs/>
              </w:rPr>
            </w:pPr>
            <w:r w:rsidRPr="00277321">
              <w:rPr>
                <w:b/>
                <w:bCs/>
              </w:rPr>
              <w:t>Ref</w:t>
            </w:r>
          </w:p>
        </w:tc>
        <w:tc>
          <w:tcPr>
            <w:tcW w:w="2228" w:type="dxa"/>
          </w:tcPr>
          <w:p w14:paraId="3B217E6D" w14:textId="77777777" w:rsidR="00D36AF0" w:rsidRPr="00277321" w:rsidRDefault="00D36AF0" w:rsidP="00D16FEA">
            <w:pPr>
              <w:rPr>
                <w:b/>
                <w:bCs/>
              </w:rPr>
            </w:pPr>
            <w:r w:rsidRPr="00277321">
              <w:rPr>
                <w:b/>
                <w:bCs/>
              </w:rPr>
              <w:t>Test Objective</w:t>
            </w:r>
          </w:p>
        </w:tc>
        <w:tc>
          <w:tcPr>
            <w:tcW w:w="4253" w:type="dxa"/>
          </w:tcPr>
          <w:p w14:paraId="0EFBDC57" w14:textId="77777777" w:rsidR="00D36AF0" w:rsidRPr="00277321" w:rsidRDefault="00D36AF0" w:rsidP="00D16FEA">
            <w:pPr>
              <w:rPr>
                <w:b/>
                <w:bCs/>
              </w:rPr>
            </w:pPr>
            <w:r w:rsidRPr="00277321">
              <w:rPr>
                <w:b/>
                <w:bCs/>
              </w:rPr>
              <w:t>Actions</w:t>
            </w:r>
          </w:p>
        </w:tc>
        <w:tc>
          <w:tcPr>
            <w:tcW w:w="6844" w:type="dxa"/>
          </w:tcPr>
          <w:p w14:paraId="6F40A6AE" w14:textId="77777777" w:rsidR="00D36AF0" w:rsidRPr="00277321" w:rsidRDefault="00D36AF0" w:rsidP="00D16FEA">
            <w:pPr>
              <w:rPr>
                <w:b/>
                <w:bCs/>
              </w:rPr>
            </w:pPr>
            <w:r w:rsidRPr="00277321">
              <w:rPr>
                <w:b/>
                <w:bCs/>
              </w:rPr>
              <w:t>Expected Result</w:t>
            </w:r>
          </w:p>
        </w:tc>
      </w:tr>
      <w:tr w:rsidR="00124B13" w14:paraId="511A24F6" w14:textId="77777777" w:rsidTr="00D16FEA">
        <w:tc>
          <w:tcPr>
            <w:tcW w:w="602" w:type="dxa"/>
          </w:tcPr>
          <w:p w14:paraId="334B9303" w14:textId="4BE9F14D" w:rsidR="00124B13" w:rsidRDefault="00124B13" w:rsidP="00124B13">
            <w:r>
              <w:t>T</w:t>
            </w:r>
            <w:r>
              <w:t>4</w:t>
            </w:r>
            <w:r>
              <w:t>.1</w:t>
            </w:r>
          </w:p>
        </w:tc>
        <w:tc>
          <w:tcPr>
            <w:tcW w:w="2228" w:type="dxa"/>
          </w:tcPr>
          <w:p w14:paraId="7553AA43" w14:textId="41AE995C" w:rsidR="00124B13" w:rsidRPr="00124B13" w:rsidRDefault="00124B13" w:rsidP="00124B13">
            <w:pPr>
              <w:rPr>
                <w:sz w:val="20"/>
                <w:szCs w:val="20"/>
              </w:rPr>
            </w:pPr>
            <w:r w:rsidRPr="00124B13">
              <w:rPr>
                <w:sz w:val="20"/>
                <w:szCs w:val="20"/>
              </w:rPr>
              <w:t>All text in the page is clearly readable with no spelling errors</w:t>
            </w:r>
          </w:p>
        </w:tc>
        <w:tc>
          <w:tcPr>
            <w:tcW w:w="4253" w:type="dxa"/>
          </w:tcPr>
          <w:p w14:paraId="25B7B3D1" w14:textId="04DDC409" w:rsidR="00124B13" w:rsidRPr="00124B13" w:rsidRDefault="00124B13" w:rsidP="00124B13">
            <w:pPr>
              <w:rPr>
                <w:sz w:val="20"/>
                <w:szCs w:val="20"/>
              </w:rPr>
            </w:pPr>
            <w:r w:rsidRPr="00124B13">
              <w:rPr>
                <w:sz w:val="20"/>
                <w:szCs w:val="20"/>
              </w:rPr>
              <w:t xml:space="preserve">Open the </w:t>
            </w:r>
            <w:r w:rsidRPr="00124B13">
              <w:rPr>
                <w:sz w:val="20"/>
                <w:szCs w:val="20"/>
              </w:rPr>
              <w:t>Home</w:t>
            </w:r>
            <w:r w:rsidRPr="00124B13">
              <w:rPr>
                <w:sz w:val="20"/>
                <w:szCs w:val="20"/>
              </w:rPr>
              <w:t xml:space="preserve"> page from the menu and inspect the te</w:t>
            </w:r>
            <w:r w:rsidRPr="00124B13">
              <w:rPr>
                <w:sz w:val="20"/>
                <w:szCs w:val="20"/>
              </w:rPr>
              <w:t>x</w:t>
            </w:r>
            <w:r w:rsidRPr="00124B13">
              <w:rPr>
                <w:sz w:val="20"/>
                <w:szCs w:val="20"/>
              </w:rPr>
              <w:t>t on the page</w:t>
            </w:r>
          </w:p>
        </w:tc>
        <w:tc>
          <w:tcPr>
            <w:tcW w:w="6844" w:type="dxa"/>
          </w:tcPr>
          <w:p w14:paraId="137A2CEC" w14:textId="06800558" w:rsidR="00124B13" w:rsidRPr="00124B13" w:rsidRDefault="00124B13" w:rsidP="00124B13">
            <w:pPr>
              <w:rPr>
                <w:sz w:val="20"/>
                <w:szCs w:val="20"/>
              </w:rPr>
            </w:pPr>
            <w:r w:rsidRPr="00124B13">
              <w:rPr>
                <w:sz w:val="20"/>
                <w:szCs w:val="20"/>
              </w:rPr>
              <w:t>All text on the page is clearly readable and there are no spelling errors</w:t>
            </w:r>
          </w:p>
        </w:tc>
      </w:tr>
      <w:tr w:rsidR="00124B13" w14:paraId="480F851F" w14:textId="77777777" w:rsidTr="00D16FEA">
        <w:tc>
          <w:tcPr>
            <w:tcW w:w="602" w:type="dxa"/>
          </w:tcPr>
          <w:p w14:paraId="7308D94A" w14:textId="3174F753" w:rsidR="00124B13" w:rsidRDefault="00124B13" w:rsidP="00124B13">
            <w:r>
              <w:t>T</w:t>
            </w:r>
            <w:r>
              <w:t>4</w:t>
            </w:r>
            <w:r>
              <w:t>.2</w:t>
            </w:r>
          </w:p>
        </w:tc>
        <w:tc>
          <w:tcPr>
            <w:tcW w:w="2228" w:type="dxa"/>
          </w:tcPr>
          <w:p w14:paraId="3584E99D" w14:textId="06532726" w:rsidR="00124B13" w:rsidRPr="00124B13" w:rsidRDefault="00124B13" w:rsidP="00124B13">
            <w:pPr>
              <w:rPr>
                <w:sz w:val="20"/>
                <w:szCs w:val="20"/>
              </w:rPr>
            </w:pPr>
            <w:r w:rsidRPr="00124B13">
              <w:rPr>
                <w:sz w:val="20"/>
                <w:szCs w:val="20"/>
              </w:rPr>
              <w:t>Buttons</w:t>
            </w:r>
            <w:r w:rsidRPr="00124B13">
              <w:rPr>
                <w:sz w:val="20"/>
                <w:szCs w:val="20"/>
              </w:rPr>
              <w:t xml:space="preserve"> within the page take the user to the correct page</w:t>
            </w:r>
          </w:p>
        </w:tc>
        <w:tc>
          <w:tcPr>
            <w:tcW w:w="4253" w:type="dxa"/>
          </w:tcPr>
          <w:p w14:paraId="4702FE15" w14:textId="0B4C69B6" w:rsidR="00124B13" w:rsidRPr="00124B13" w:rsidRDefault="00124B13" w:rsidP="00124B13">
            <w:pPr>
              <w:rPr>
                <w:sz w:val="20"/>
                <w:szCs w:val="20"/>
              </w:rPr>
            </w:pPr>
            <w:r w:rsidRPr="00124B13">
              <w:rPr>
                <w:sz w:val="20"/>
                <w:szCs w:val="20"/>
              </w:rPr>
              <w:t>Click each of the 4 buttons in the page in turn and check their results</w:t>
            </w:r>
          </w:p>
        </w:tc>
        <w:tc>
          <w:tcPr>
            <w:tcW w:w="6844" w:type="dxa"/>
          </w:tcPr>
          <w:p w14:paraId="5158C7CB" w14:textId="77777777" w:rsidR="00124B13" w:rsidRDefault="00124B13" w:rsidP="00124B13">
            <w:pPr>
              <w:rPr>
                <w:sz w:val="20"/>
                <w:szCs w:val="20"/>
              </w:rPr>
            </w:pPr>
            <w:r w:rsidRPr="00124B13">
              <w:rPr>
                <w:sz w:val="20"/>
                <w:szCs w:val="20"/>
              </w:rPr>
              <w:t>Each button takes the user to a new page as follows:</w:t>
            </w:r>
          </w:p>
          <w:p w14:paraId="4278A6F0" w14:textId="77777777" w:rsidR="00124B13" w:rsidRDefault="00124B13" w:rsidP="00124B13">
            <w:pPr>
              <w:pStyle w:val="ListParagraph"/>
              <w:numPr>
                <w:ilvl w:val="0"/>
                <w:numId w:val="7"/>
              </w:numPr>
              <w:rPr>
                <w:sz w:val="20"/>
                <w:szCs w:val="20"/>
              </w:rPr>
            </w:pPr>
            <w:r>
              <w:rPr>
                <w:sz w:val="20"/>
                <w:szCs w:val="20"/>
              </w:rPr>
              <w:t xml:space="preserve">‘Find out more’ -&gt; the user is taken to the ENSEK </w:t>
            </w:r>
            <w:r w:rsidR="00113322">
              <w:rPr>
                <w:sz w:val="20"/>
                <w:szCs w:val="20"/>
              </w:rPr>
              <w:t>company website home page</w:t>
            </w:r>
          </w:p>
          <w:p w14:paraId="53C80712" w14:textId="77777777" w:rsidR="00113322" w:rsidRDefault="00113322" w:rsidP="00124B13">
            <w:pPr>
              <w:pStyle w:val="ListParagraph"/>
              <w:numPr>
                <w:ilvl w:val="0"/>
                <w:numId w:val="7"/>
              </w:numPr>
              <w:rPr>
                <w:sz w:val="20"/>
                <w:szCs w:val="20"/>
              </w:rPr>
            </w:pPr>
            <w:r>
              <w:rPr>
                <w:sz w:val="20"/>
                <w:szCs w:val="20"/>
              </w:rPr>
              <w:t>‘Buy energy’ -&gt; the user is taken to a screen allowing them to purchase energy</w:t>
            </w:r>
          </w:p>
          <w:p w14:paraId="6527A9EF" w14:textId="77777777" w:rsidR="00113322" w:rsidRDefault="00113322" w:rsidP="00124B13">
            <w:pPr>
              <w:pStyle w:val="ListParagraph"/>
              <w:numPr>
                <w:ilvl w:val="0"/>
                <w:numId w:val="7"/>
              </w:numPr>
              <w:rPr>
                <w:sz w:val="20"/>
                <w:szCs w:val="20"/>
              </w:rPr>
            </w:pPr>
            <w:r>
              <w:rPr>
                <w:sz w:val="20"/>
                <w:szCs w:val="20"/>
              </w:rPr>
              <w:t>‘Sell energy’ -&gt; the user is taken to a screen allowing them to sell energy</w:t>
            </w:r>
          </w:p>
          <w:p w14:paraId="58DA417F" w14:textId="292601A1" w:rsidR="00113322" w:rsidRPr="00124B13" w:rsidRDefault="00113322" w:rsidP="00124B13">
            <w:pPr>
              <w:pStyle w:val="ListParagraph"/>
              <w:numPr>
                <w:ilvl w:val="0"/>
                <w:numId w:val="7"/>
              </w:numPr>
              <w:rPr>
                <w:sz w:val="20"/>
                <w:szCs w:val="20"/>
              </w:rPr>
            </w:pPr>
            <w:r>
              <w:rPr>
                <w:sz w:val="20"/>
                <w:szCs w:val="20"/>
              </w:rPr>
              <w:t>‘Learn more’ -&gt; the user is taken to the About screen in the test application</w:t>
            </w:r>
          </w:p>
        </w:tc>
      </w:tr>
    </w:tbl>
    <w:p w14:paraId="7D71BEA1" w14:textId="77777777" w:rsidR="00277321" w:rsidRPr="00277321" w:rsidRDefault="00277321" w:rsidP="00277321"/>
    <w:p w14:paraId="1E504446" w14:textId="77777777" w:rsidR="00F116E0" w:rsidRDefault="00F116E0" w:rsidP="00F116E0">
      <w:pPr>
        <w:pStyle w:val="Heading2"/>
      </w:pPr>
      <w:r w:rsidRPr="00F116E0">
        <w:rPr>
          <w:b/>
          <w:bCs/>
        </w:rPr>
        <w:t>T5:</w:t>
      </w:r>
      <w:r>
        <w:t xml:space="preserve"> Energy Purchase process</w:t>
      </w:r>
    </w:p>
    <w:tbl>
      <w:tblPr>
        <w:tblStyle w:val="TableGrid"/>
        <w:tblW w:w="0" w:type="auto"/>
        <w:tblLook w:val="04A0" w:firstRow="1" w:lastRow="0" w:firstColumn="1" w:lastColumn="0" w:noHBand="0" w:noVBand="1"/>
      </w:tblPr>
      <w:tblGrid>
        <w:gridCol w:w="714"/>
        <w:gridCol w:w="1833"/>
        <w:gridCol w:w="2693"/>
        <w:gridCol w:w="3776"/>
      </w:tblGrid>
      <w:tr w:rsidR="00885A5A" w14:paraId="6109E1FA" w14:textId="77777777" w:rsidTr="00885A5A">
        <w:tc>
          <w:tcPr>
            <w:tcW w:w="714" w:type="dxa"/>
          </w:tcPr>
          <w:p w14:paraId="0527D44C" w14:textId="77777777" w:rsidR="00D36AF0" w:rsidRPr="00277321" w:rsidRDefault="00D36AF0" w:rsidP="00D16FEA">
            <w:pPr>
              <w:rPr>
                <w:b/>
                <w:bCs/>
              </w:rPr>
            </w:pPr>
            <w:r w:rsidRPr="00277321">
              <w:rPr>
                <w:b/>
                <w:bCs/>
              </w:rPr>
              <w:t>Ref</w:t>
            </w:r>
          </w:p>
        </w:tc>
        <w:tc>
          <w:tcPr>
            <w:tcW w:w="1833" w:type="dxa"/>
          </w:tcPr>
          <w:p w14:paraId="64080EDF" w14:textId="77777777" w:rsidR="00D36AF0" w:rsidRPr="00277321" w:rsidRDefault="00D36AF0" w:rsidP="00D16FEA">
            <w:pPr>
              <w:rPr>
                <w:b/>
                <w:bCs/>
              </w:rPr>
            </w:pPr>
            <w:r w:rsidRPr="00277321">
              <w:rPr>
                <w:b/>
                <w:bCs/>
              </w:rPr>
              <w:t>Test Objective</w:t>
            </w:r>
          </w:p>
        </w:tc>
        <w:tc>
          <w:tcPr>
            <w:tcW w:w="2693" w:type="dxa"/>
          </w:tcPr>
          <w:p w14:paraId="242F61BF" w14:textId="77777777" w:rsidR="00D36AF0" w:rsidRPr="00277321" w:rsidRDefault="00D36AF0" w:rsidP="00D16FEA">
            <w:pPr>
              <w:rPr>
                <w:b/>
                <w:bCs/>
              </w:rPr>
            </w:pPr>
            <w:r w:rsidRPr="00277321">
              <w:rPr>
                <w:b/>
                <w:bCs/>
              </w:rPr>
              <w:t>Actions</w:t>
            </w:r>
          </w:p>
        </w:tc>
        <w:tc>
          <w:tcPr>
            <w:tcW w:w="3776" w:type="dxa"/>
          </w:tcPr>
          <w:p w14:paraId="48C5A2F8" w14:textId="77777777" w:rsidR="00D36AF0" w:rsidRPr="00277321" w:rsidRDefault="00D36AF0" w:rsidP="00D16FEA">
            <w:pPr>
              <w:rPr>
                <w:b/>
                <w:bCs/>
              </w:rPr>
            </w:pPr>
            <w:r w:rsidRPr="00277321">
              <w:rPr>
                <w:b/>
                <w:bCs/>
              </w:rPr>
              <w:t>Expected Result</w:t>
            </w:r>
          </w:p>
        </w:tc>
      </w:tr>
      <w:tr w:rsidR="00885A5A" w14:paraId="3F7E0C37" w14:textId="77777777" w:rsidTr="00885A5A">
        <w:tc>
          <w:tcPr>
            <w:tcW w:w="714" w:type="dxa"/>
          </w:tcPr>
          <w:p w14:paraId="532F2483" w14:textId="326D3154" w:rsidR="00113322" w:rsidRDefault="00113322" w:rsidP="00113322">
            <w:r>
              <w:t>T</w:t>
            </w:r>
            <w:r>
              <w:t>5</w:t>
            </w:r>
            <w:r>
              <w:t>.1</w:t>
            </w:r>
          </w:p>
        </w:tc>
        <w:tc>
          <w:tcPr>
            <w:tcW w:w="1833" w:type="dxa"/>
          </w:tcPr>
          <w:p w14:paraId="5298969F" w14:textId="056D2EB6" w:rsidR="00113322" w:rsidRPr="00113322" w:rsidRDefault="00113322" w:rsidP="00113322">
            <w:pPr>
              <w:rPr>
                <w:sz w:val="20"/>
                <w:szCs w:val="20"/>
              </w:rPr>
            </w:pPr>
            <w:r w:rsidRPr="00113322">
              <w:rPr>
                <w:sz w:val="20"/>
                <w:szCs w:val="20"/>
              </w:rPr>
              <w:t>All text in the page is clearly readable with no spelling errors</w:t>
            </w:r>
          </w:p>
        </w:tc>
        <w:tc>
          <w:tcPr>
            <w:tcW w:w="2693" w:type="dxa"/>
          </w:tcPr>
          <w:p w14:paraId="42D73438" w14:textId="23186B46" w:rsidR="00113322" w:rsidRPr="00113322" w:rsidRDefault="00113322" w:rsidP="00113322">
            <w:pPr>
              <w:rPr>
                <w:sz w:val="20"/>
                <w:szCs w:val="20"/>
              </w:rPr>
            </w:pPr>
            <w:r w:rsidRPr="00113322">
              <w:rPr>
                <w:sz w:val="20"/>
                <w:szCs w:val="20"/>
              </w:rPr>
              <w:t xml:space="preserve">Open the </w:t>
            </w:r>
            <w:r w:rsidRPr="00113322">
              <w:rPr>
                <w:sz w:val="20"/>
                <w:szCs w:val="20"/>
              </w:rPr>
              <w:t>‘Buy Energy’</w:t>
            </w:r>
            <w:r w:rsidRPr="00113322">
              <w:rPr>
                <w:sz w:val="20"/>
                <w:szCs w:val="20"/>
              </w:rPr>
              <w:t xml:space="preserve"> page </w:t>
            </w:r>
            <w:r w:rsidRPr="00113322">
              <w:rPr>
                <w:sz w:val="20"/>
                <w:szCs w:val="20"/>
              </w:rPr>
              <w:t xml:space="preserve">using the button on </w:t>
            </w:r>
            <w:r w:rsidRPr="00113322">
              <w:rPr>
                <w:sz w:val="20"/>
                <w:szCs w:val="20"/>
              </w:rPr>
              <w:t xml:space="preserve">the </w:t>
            </w:r>
            <w:r w:rsidRPr="00113322">
              <w:rPr>
                <w:sz w:val="20"/>
                <w:szCs w:val="20"/>
              </w:rPr>
              <w:t>Home page</w:t>
            </w:r>
            <w:r w:rsidRPr="00113322">
              <w:rPr>
                <w:sz w:val="20"/>
                <w:szCs w:val="20"/>
              </w:rPr>
              <w:t xml:space="preserve"> and inspect the text on the page</w:t>
            </w:r>
          </w:p>
        </w:tc>
        <w:tc>
          <w:tcPr>
            <w:tcW w:w="3776" w:type="dxa"/>
          </w:tcPr>
          <w:p w14:paraId="54FB15BE" w14:textId="1837016B" w:rsidR="00113322" w:rsidRPr="00113322" w:rsidRDefault="00113322" w:rsidP="00113322">
            <w:pPr>
              <w:rPr>
                <w:sz w:val="20"/>
                <w:szCs w:val="20"/>
              </w:rPr>
            </w:pPr>
            <w:r w:rsidRPr="00113322">
              <w:rPr>
                <w:sz w:val="20"/>
                <w:szCs w:val="20"/>
              </w:rPr>
              <w:t>All text on the page is clearly readable and there are no spelling errors</w:t>
            </w:r>
          </w:p>
        </w:tc>
      </w:tr>
      <w:tr w:rsidR="00885A5A" w14:paraId="6B18D510" w14:textId="77777777" w:rsidTr="00885A5A">
        <w:tc>
          <w:tcPr>
            <w:tcW w:w="714" w:type="dxa"/>
          </w:tcPr>
          <w:p w14:paraId="61A76CED" w14:textId="7C065311" w:rsidR="00D36AF0" w:rsidRDefault="00D36AF0" w:rsidP="00D16FEA">
            <w:r>
              <w:t>T</w:t>
            </w:r>
            <w:r>
              <w:t>5</w:t>
            </w:r>
            <w:r>
              <w:t>.2</w:t>
            </w:r>
          </w:p>
        </w:tc>
        <w:tc>
          <w:tcPr>
            <w:tcW w:w="1833" w:type="dxa"/>
          </w:tcPr>
          <w:p w14:paraId="6F0A9CDB" w14:textId="5F8F5DA0" w:rsidR="00D36AF0" w:rsidRPr="00113322" w:rsidRDefault="00113322" w:rsidP="00D16FEA">
            <w:pPr>
              <w:rPr>
                <w:sz w:val="20"/>
                <w:szCs w:val="20"/>
              </w:rPr>
            </w:pPr>
            <w:r>
              <w:rPr>
                <w:sz w:val="20"/>
                <w:szCs w:val="20"/>
              </w:rPr>
              <w:t>The correct time and day is shown in the page</w:t>
            </w:r>
          </w:p>
        </w:tc>
        <w:tc>
          <w:tcPr>
            <w:tcW w:w="2693" w:type="dxa"/>
          </w:tcPr>
          <w:p w14:paraId="053078D2" w14:textId="5B2B7839" w:rsidR="00D36AF0" w:rsidRPr="00113322" w:rsidRDefault="00113322" w:rsidP="00D16FEA">
            <w:pPr>
              <w:rPr>
                <w:sz w:val="20"/>
                <w:szCs w:val="20"/>
              </w:rPr>
            </w:pPr>
            <w:r>
              <w:rPr>
                <w:sz w:val="20"/>
                <w:szCs w:val="20"/>
              </w:rPr>
              <w:t>Check the time and day shown in the text near the top of the page</w:t>
            </w:r>
          </w:p>
        </w:tc>
        <w:tc>
          <w:tcPr>
            <w:tcW w:w="3776" w:type="dxa"/>
          </w:tcPr>
          <w:p w14:paraId="2F97BC20" w14:textId="699B9FC7" w:rsidR="00D36AF0" w:rsidRPr="00113322" w:rsidRDefault="00113322" w:rsidP="00D16FEA">
            <w:pPr>
              <w:rPr>
                <w:sz w:val="20"/>
                <w:szCs w:val="20"/>
              </w:rPr>
            </w:pPr>
            <w:r>
              <w:rPr>
                <w:sz w:val="20"/>
                <w:szCs w:val="20"/>
              </w:rPr>
              <w:t xml:space="preserve">The day and time are correct as at time of loading the page. The </w:t>
            </w:r>
            <w:proofErr w:type="spellStart"/>
            <w:r>
              <w:rPr>
                <w:sz w:val="20"/>
                <w:szCs w:val="20"/>
              </w:rPr>
              <w:t>timezone</w:t>
            </w:r>
            <w:proofErr w:type="spellEnd"/>
            <w:r>
              <w:rPr>
                <w:sz w:val="20"/>
                <w:szCs w:val="20"/>
              </w:rPr>
              <w:t xml:space="preserve"> reflects the current time </w:t>
            </w:r>
            <w:r w:rsidR="009F46D7">
              <w:rPr>
                <w:sz w:val="20"/>
                <w:szCs w:val="20"/>
              </w:rPr>
              <w:t>in GMT</w:t>
            </w:r>
          </w:p>
        </w:tc>
      </w:tr>
      <w:tr w:rsidR="00885A5A" w14:paraId="7E9026D5" w14:textId="77777777" w:rsidTr="00885A5A">
        <w:tc>
          <w:tcPr>
            <w:tcW w:w="714" w:type="dxa"/>
          </w:tcPr>
          <w:p w14:paraId="32B2C4EB" w14:textId="3620D4EC" w:rsidR="00D36AF0" w:rsidRDefault="00D36AF0" w:rsidP="00D16FEA">
            <w:r>
              <w:t>T</w:t>
            </w:r>
            <w:r>
              <w:t>5</w:t>
            </w:r>
            <w:r>
              <w:t>.3</w:t>
            </w:r>
          </w:p>
        </w:tc>
        <w:tc>
          <w:tcPr>
            <w:tcW w:w="1833" w:type="dxa"/>
          </w:tcPr>
          <w:p w14:paraId="0F3939D3" w14:textId="45B5E042" w:rsidR="00D36AF0" w:rsidRPr="00113322" w:rsidRDefault="007B343A" w:rsidP="00D16FEA">
            <w:pPr>
              <w:rPr>
                <w:sz w:val="20"/>
                <w:szCs w:val="20"/>
              </w:rPr>
            </w:pPr>
            <w:r>
              <w:rPr>
                <w:sz w:val="20"/>
                <w:szCs w:val="20"/>
              </w:rPr>
              <w:t>Correct units are displayed for each fuel type</w:t>
            </w:r>
          </w:p>
        </w:tc>
        <w:tc>
          <w:tcPr>
            <w:tcW w:w="2693" w:type="dxa"/>
          </w:tcPr>
          <w:p w14:paraId="216C0DF3" w14:textId="77BCFFB7" w:rsidR="00D36AF0" w:rsidRPr="00113322" w:rsidRDefault="007B343A" w:rsidP="00D16FEA">
            <w:pPr>
              <w:rPr>
                <w:sz w:val="20"/>
                <w:szCs w:val="20"/>
              </w:rPr>
            </w:pPr>
            <w:r>
              <w:rPr>
                <w:sz w:val="20"/>
                <w:szCs w:val="20"/>
              </w:rPr>
              <w:t>Inspect the values in the ‘Price’ column for each fuel type</w:t>
            </w:r>
          </w:p>
        </w:tc>
        <w:tc>
          <w:tcPr>
            <w:tcW w:w="3776" w:type="dxa"/>
          </w:tcPr>
          <w:p w14:paraId="495FE2E4" w14:textId="0AE61B96" w:rsidR="00D36AF0" w:rsidRPr="00113322" w:rsidRDefault="007B343A" w:rsidP="00D16FEA">
            <w:pPr>
              <w:rPr>
                <w:sz w:val="20"/>
                <w:szCs w:val="20"/>
              </w:rPr>
            </w:pPr>
            <w:r>
              <w:rPr>
                <w:sz w:val="20"/>
                <w:szCs w:val="20"/>
              </w:rPr>
              <w:t>Gas is priced per m3, Nuclear is priced per MW, Electricity is priced per kWh, Oil is priced per Litre</w:t>
            </w:r>
          </w:p>
        </w:tc>
      </w:tr>
      <w:tr w:rsidR="007B343A" w14:paraId="0D19E600" w14:textId="77777777" w:rsidTr="00885A5A">
        <w:tc>
          <w:tcPr>
            <w:tcW w:w="714" w:type="dxa"/>
          </w:tcPr>
          <w:p w14:paraId="5C0EB339" w14:textId="140F6EE6" w:rsidR="007B343A" w:rsidRDefault="007B343A" w:rsidP="007B343A">
            <w:r>
              <w:t>T5.4</w:t>
            </w:r>
          </w:p>
        </w:tc>
        <w:tc>
          <w:tcPr>
            <w:tcW w:w="1833" w:type="dxa"/>
          </w:tcPr>
          <w:p w14:paraId="3AFE7D88" w14:textId="04F96EAD" w:rsidR="007B343A" w:rsidRPr="00113322" w:rsidRDefault="007B343A" w:rsidP="007B343A">
            <w:pPr>
              <w:rPr>
                <w:sz w:val="20"/>
                <w:szCs w:val="20"/>
              </w:rPr>
            </w:pPr>
            <w:r>
              <w:rPr>
                <w:sz w:val="20"/>
                <w:szCs w:val="20"/>
              </w:rPr>
              <w:t>The user can buy a small quantity of Gas</w:t>
            </w:r>
          </w:p>
        </w:tc>
        <w:tc>
          <w:tcPr>
            <w:tcW w:w="2693" w:type="dxa"/>
          </w:tcPr>
          <w:p w14:paraId="50228C7E" w14:textId="7017A109" w:rsidR="007B343A" w:rsidRPr="00113322" w:rsidRDefault="007B343A" w:rsidP="007B343A">
            <w:pPr>
              <w:rPr>
                <w:sz w:val="20"/>
                <w:szCs w:val="20"/>
              </w:rPr>
            </w:pPr>
            <w:r>
              <w:rPr>
                <w:sz w:val="20"/>
                <w:szCs w:val="20"/>
              </w:rPr>
              <w:t>Enter a small number in the ‘Number of Units Required’ field for Gas, more than 0 but less than the ‘Quantity of Units Available’, then click Buy</w:t>
            </w:r>
          </w:p>
        </w:tc>
        <w:tc>
          <w:tcPr>
            <w:tcW w:w="3776" w:type="dxa"/>
          </w:tcPr>
          <w:p w14:paraId="58749F8E" w14:textId="01E60D08" w:rsidR="007B343A" w:rsidRPr="00113322" w:rsidRDefault="002D5063" w:rsidP="007B343A">
            <w:pPr>
              <w:rPr>
                <w:sz w:val="20"/>
                <w:szCs w:val="20"/>
              </w:rPr>
            </w:pPr>
            <w:r>
              <w:rPr>
                <w:sz w:val="20"/>
                <w:szCs w:val="20"/>
              </w:rPr>
              <w:t>T</w:t>
            </w:r>
            <w:r w:rsidR="007B343A">
              <w:rPr>
                <w:sz w:val="20"/>
                <w:szCs w:val="20"/>
              </w:rPr>
              <w:t>he user is shown a message informing them their purchase was successful. The message also shows the correct number purchased, the correct fuel type and the correct number of units remaining.</w:t>
            </w:r>
          </w:p>
        </w:tc>
      </w:tr>
      <w:tr w:rsidR="00885A5A" w14:paraId="67A52435" w14:textId="77777777" w:rsidTr="00885A5A">
        <w:tc>
          <w:tcPr>
            <w:tcW w:w="714" w:type="dxa"/>
          </w:tcPr>
          <w:p w14:paraId="7B2EA9B1" w14:textId="2F1E26A7" w:rsidR="007B343A" w:rsidRDefault="007B343A" w:rsidP="007B343A">
            <w:r>
              <w:lastRenderedPageBreak/>
              <w:t>T</w:t>
            </w:r>
            <w:r>
              <w:t>5</w:t>
            </w:r>
            <w:r>
              <w:t>.4</w:t>
            </w:r>
            <w:r>
              <w:t>a</w:t>
            </w:r>
          </w:p>
        </w:tc>
        <w:tc>
          <w:tcPr>
            <w:tcW w:w="1833" w:type="dxa"/>
          </w:tcPr>
          <w:p w14:paraId="4830F64B" w14:textId="2297017C" w:rsidR="007B343A" w:rsidRPr="00113322" w:rsidRDefault="007B343A" w:rsidP="007B343A">
            <w:pPr>
              <w:rPr>
                <w:sz w:val="20"/>
                <w:szCs w:val="20"/>
              </w:rPr>
            </w:pPr>
            <w:r>
              <w:rPr>
                <w:sz w:val="20"/>
                <w:szCs w:val="20"/>
              </w:rPr>
              <w:t>The user can return to the fuel page</w:t>
            </w:r>
          </w:p>
        </w:tc>
        <w:tc>
          <w:tcPr>
            <w:tcW w:w="2693" w:type="dxa"/>
          </w:tcPr>
          <w:p w14:paraId="196572FD" w14:textId="1620B017" w:rsidR="007B343A" w:rsidRPr="00113322" w:rsidRDefault="007B343A" w:rsidP="007B343A">
            <w:pPr>
              <w:rPr>
                <w:sz w:val="20"/>
                <w:szCs w:val="20"/>
              </w:rPr>
            </w:pPr>
            <w:r>
              <w:rPr>
                <w:sz w:val="20"/>
                <w:szCs w:val="20"/>
              </w:rPr>
              <w:t>Click the ‘Buy more’ button</w:t>
            </w:r>
          </w:p>
        </w:tc>
        <w:tc>
          <w:tcPr>
            <w:tcW w:w="3776" w:type="dxa"/>
          </w:tcPr>
          <w:p w14:paraId="63F92249" w14:textId="7F10251D" w:rsidR="007B343A" w:rsidRPr="00113322" w:rsidRDefault="007B343A" w:rsidP="007B343A">
            <w:pPr>
              <w:rPr>
                <w:sz w:val="20"/>
                <w:szCs w:val="20"/>
              </w:rPr>
            </w:pPr>
            <w:r>
              <w:rPr>
                <w:sz w:val="20"/>
                <w:szCs w:val="20"/>
              </w:rPr>
              <w:t>The user is returned to the ‘Buy Energy’ page. The ‘Quantity of Units’ available has been reduced by the purchased quantity</w:t>
            </w:r>
          </w:p>
        </w:tc>
      </w:tr>
      <w:tr w:rsidR="007B343A" w14:paraId="2BE46056" w14:textId="77777777" w:rsidTr="00885A5A">
        <w:tc>
          <w:tcPr>
            <w:tcW w:w="714" w:type="dxa"/>
          </w:tcPr>
          <w:p w14:paraId="055AE55B" w14:textId="330F5030" w:rsidR="007B343A" w:rsidRDefault="007B343A" w:rsidP="007B343A">
            <w:r>
              <w:t>T5.5</w:t>
            </w:r>
          </w:p>
        </w:tc>
        <w:tc>
          <w:tcPr>
            <w:tcW w:w="1833" w:type="dxa"/>
          </w:tcPr>
          <w:p w14:paraId="0B1D7E52" w14:textId="296CC3AC" w:rsidR="007B343A" w:rsidRPr="00113322" w:rsidRDefault="007B343A" w:rsidP="007B343A">
            <w:pPr>
              <w:rPr>
                <w:sz w:val="20"/>
                <w:szCs w:val="20"/>
              </w:rPr>
            </w:pPr>
            <w:r>
              <w:rPr>
                <w:sz w:val="20"/>
                <w:szCs w:val="20"/>
              </w:rPr>
              <w:t>The user can buy quantities of Electricity and Oil fuel types</w:t>
            </w:r>
          </w:p>
        </w:tc>
        <w:tc>
          <w:tcPr>
            <w:tcW w:w="2693" w:type="dxa"/>
          </w:tcPr>
          <w:p w14:paraId="0583D45A" w14:textId="0D5696E8" w:rsidR="007B343A" w:rsidRPr="00113322" w:rsidRDefault="007B343A" w:rsidP="007B343A">
            <w:pPr>
              <w:rPr>
                <w:sz w:val="20"/>
                <w:szCs w:val="20"/>
              </w:rPr>
            </w:pPr>
            <w:r>
              <w:rPr>
                <w:sz w:val="20"/>
                <w:szCs w:val="20"/>
              </w:rPr>
              <w:t>Repeat steps T5.</w:t>
            </w:r>
            <w:r>
              <w:rPr>
                <w:sz w:val="20"/>
                <w:szCs w:val="20"/>
              </w:rPr>
              <w:t>4</w:t>
            </w:r>
            <w:r>
              <w:rPr>
                <w:sz w:val="20"/>
                <w:szCs w:val="20"/>
              </w:rPr>
              <w:t xml:space="preserve"> and T5.</w:t>
            </w:r>
            <w:r>
              <w:rPr>
                <w:sz w:val="20"/>
                <w:szCs w:val="20"/>
              </w:rPr>
              <w:t>4</w:t>
            </w:r>
            <w:r>
              <w:rPr>
                <w:sz w:val="20"/>
                <w:szCs w:val="20"/>
              </w:rPr>
              <w:t>a for Electricity and Oil fuel types</w:t>
            </w:r>
          </w:p>
        </w:tc>
        <w:tc>
          <w:tcPr>
            <w:tcW w:w="3776" w:type="dxa"/>
          </w:tcPr>
          <w:p w14:paraId="2D763BE4" w14:textId="661F3083" w:rsidR="007B343A" w:rsidRPr="00113322" w:rsidRDefault="007B343A" w:rsidP="007B343A">
            <w:pPr>
              <w:rPr>
                <w:sz w:val="20"/>
                <w:szCs w:val="20"/>
              </w:rPr>
            </w:pPr>
            <w:r>
              <w:rPr>
                <w:sz w:val="20"/>
                <w:szCs w:val="20"/>
              </w:rPr>
              <w:t>The expected results are the same</w:t>
            </w:r>
            <w:r w:rsidR="002D5063">
              <w:rPr>
                <w:sz w:val="20"/>
                <w:szCs w:val="20"/>
              </w:rPr>
              <w:t xml:space="preserve"> as in T5.4 and T5.4a for each fuel type</w:t>
            </w:r>
          </w:p>
        </w:tc>
      </w:tr>
      <w:tr w:rsidR="007B343A" w14:paraId="2CE84794" w14:textId="77777777" w:rsidTr="00885A5A">
        <w:tc>
          <w:tcPr>
            <w:tcW w:w="714" w:type="dxa"/>
          </w:tcPr>
          <w:p w14:paraId="45407A36" w14:textId="02DEF53F" w:rsidR="007B343A" w:rsidRDefault="007B343A" w:rsidP="007B343A">
            <w:r>
              <w:t>T5.6</w:t>
            </w:r>
          </w:p>
        </w:tc>
        <w:tc>
          <w:tcPr>
            <w:tcW w:w="1833" w:type="dxa"/>
          </w:tcPr>
          <w:p w14:paraId="559D5630" w14:textId="171747A7" w:rsidR="007B343A" w:rsidRPr="00113322" w:rsidRDefault="007B343A" w:rsidP="007B343A">
            <w:pPr>
              <w:rPr>
                <w:sz w:val="20"/>
                <w:szCs w:val="20"/>
              </w:rPr>
            </w:pPr>
            <w:r>
              <w:rPr>
                <w:sz w:val="20"/>
                <w:szCs w:val="20"/>
              </w:rPr>
              <w:t>The Reset button restores the original values for all fuel types</w:t>
            </w:r>
          </w:p>
        </w:tc>
        <w:tc>
          <w:tcPr>
            <w:tcW w:w="2693" w:type="dxa"/>
          </w:tcPr>
          <w:p w14:paraId="100050D9" w14:textId="7C435542" w:rsidR="007B343A" w:rsidRPr="00113322" w:rsidRDefault="007B343A" w:rsidP="007B343A">
            <w:pPr>
              <w:rPr>
                <w:sz w:val="20"/>
                <w:szCs w:val="20"/>
              </w:rPr>
            </w:pPr>
            <w:r>
              <w:rPr>
                <w:sz w:val="20"/>
                <w:szCs w:val="20"/>
              </w:rPr>
              <w:t>Click the Reset button</w:t>
            </w:r>
          </w:p>
        </w:tc>
        <w:tc>
          <w:tcPr>
            <w:tcW w:w="3776" w:type="dxa"/>
          </w:tcPr>
          <w:p w14:paraId="3D3488E6" w14:textId="77777777" w:rsidR="007B343A" w:rsidRDefault="007B343A" w:rsidP="007B343A">
            <w:pPr>
              <w:rPr>
                <w:sz w:val="20"/>
                <w:szCs w:val="20"/>
              </w:rPr>
            </w:pPr>
            <w:r>
              <w:rPr>
                <w:sz w:val="20"/>
                <w:szCs w:val="20"/>
              </w:rPr>
              <w:t>The ‘Quantity of Units Available’ is updated to the following values:</w:t>
            </w:r>
          </w:p>
          <w:p w14:paraId="7879872D" w14:textId="77777777" w:rsidR="007B343A" w:rsidRDefault="007B343A" w:rsidP="007B343A">
            <w:pPr>
              <w:pStyle w:val="ListParagraph"/>
              <w:numPr>
                <w:ilvl w:val="0"/>
                <w:numId w:val="7"/>
              </w:numPr>
              <w:rPr>
                <w:sz w:val="20"/>
                <w:szCs w:val="20"/>
              </w:rPr>
            </w:pPr>
            <w:r>
              <w:rPr>
                <w:sz w:val="20"/>
                <w:szCs w:val="20"/>
              </w:rPr>
              <w:t>Gas has 3000</w:t>
            </w:r>
          </w:p>
          <w:p w14:paraId="1584FC7A" w14:textId="77777777" w:rsidR="007B343A" w:rsidRDefault="007B343A" w:rsidP="007B343A">
            <w:pPr>
              <w:pStyle w:val="ListParagraph"/>
              <w:numPr>
                <w:ilvl w:val="0"/>
                <w:numId w:val="7"/>
              </w:numPr>
              <w:rPr>
                <w:sz w:val="20"/>
                <w:szCs w:val="20"/>
              </w:rPr>
            </w:pPr>
            <w:r>
              <w:rPr>
                <w:sz w:val="20"/>
                <w:szCs w:val="20"/>
              </w:rPr>
              <w:t>Nuclear has 0</w:t>
            </w:r>
          </w:p>
          <w:p w14:paraId="666B74A4" w14:textId="77777777" w:rsidR="007B343A" w:rsidRDefault="007B343A" w:rsidP="007B343A">
            <w:pPr>
              <w:pStyle w:val="ListParagraph"/>
              <w:numPr>
                <w:ilvl w:val="0"/>
                <w:numId w:val="7"/>
              </w:numPr>
              <w:rPr>
                <w:sz w:val="20"/>
                <w:szCs w:val="20"/>
              </w:rPr>
            </w:pPr>
            <w:r>
              <w:rPr>
                <w:sz w:val="20"/>
                <w:szCs w:val="20"/>
              </w:rPr>
              <w:t>Electricity has 4322</w:t>
            </w:r>
          </w:p>
          <w:p w14:paraId="772A4D66" w14:textId="49BC7E2C" w:rsidR="007B343A" w:rsidRPr="007B343A" w:rsidRDefault="007B343A" w:rsidP="007B343A">
            <w:pPr>
              <w:pStyle w:val="ListParagraph"/>
              <w:numPr>
                <w:ilvl w:val="0"/>
                <w:numId w:val="7"/>
              </w:numPr>
              <w:rPr>
                <w:sz w:val="20"/>
                <w:szCs w:val="20"/>
              </w:rPr>
            </w:pPr>
            <w:r>
              <w:rPr>
                <w:sz w:val="20"/>
                <w:szCs w:val="20"/>
              </w:rPr>
              <w:t>Oil has 20</w:t>
            </w:r>
          </w:p>
        </w:tc>
      </w:tr>
      <w:tr w:rsidR="007B343A" w14:paraId="43A9DA08" w14:textId="77777777" w:rsidTr="00885A5A">
        <w:tc>
          <w:tcPr>
            <w:tcW w:w="714" w:type="dxa"/>
          </w:tcPr>
          <w:p w14:paraId="27B1574D" w14:textId="00666F60" w:rsidR="007B343A" w:rsidRDefault="007B343A" w:rsidP="007B343A">
            <w:r>
              <w:t>T5.7</w:t>
            </w:r>
          </w:p>
        </w:tc>
        <w:tc>
          <w:tcPr>
            <w:tcW w:w="1833" w:type="dxa"/>
          </w:tcPr>
          <w:p w14:paraId="596EE2DD" w14:textId="49F4BBEC" w:rsidR="007B343A" w:rsidRPr="00113322" w:rsidRDefault="007B343A" w:rsidP="007B343A">
            <w:pPr>
              <w:rPr>
                <w:sz w:val="20"/>
                <w:szCs w:val="20"/>
              </w:rPr>
            </w:pPr>
            <w:r>
              <w:rPr>
                <w:sz w:val="20"/>
                <w:szCs w:val="20"/>
              </w:rPr>
              <w:t>Users cannot purchase negative quantities</w:t>
            </w:r>
          </w:p>
        </w:tc>
        <w:tc>
          <w:tcPr>
            <w:tcW w:w="2693" w:type="dxa"/>
          </w:tcPr>
          <w:p w14:paraId="0E02137A" w14:textId="64B1139B" w:rsidR="007B343A" w:rsidRPr="00113322" w:rsidRDefault="002D5063" w:rsidP="007B343A">
            <w:pPr>
              <w:rPr>
                <w:sz w:val="20"/>
                <w:szCs w:val="20"/>
              </w:rPr>
            </w:pPr>
            <w:r>
              <w:rPr>
                <w:sz w:val="20"/>
                <w:szCs w:val="20"/>
              </w:rPr>
              <w:t xml:space="preserve">For each fuel type, enter a negative number </w:t>
            </w:r>
            <w:r>
              <w:rPr>
                <w:sz w:val="20"/>
                <w:szCs w:val="20"/>
              </w:rPr>
              <w:t xml:space="preserve">for </w:t>
            </w:r>
            <w:r>
              <w:rPr>
                <w:sz w:val="20"/>
                <w:szCs w:val="20"/>
              </w:rPr>
              <w:t>that fuel type</w:t>
            </w:r>
            <w:r>
              <w:rPr>
                <w:sz w:val="20"/>
                <w:szCs w:val="20"/>
              </w:rPr>
              <w:t>, then click Buy</w:t>
            </w:r>
          </w:p>
        </w:tc>
        <w:tc>
          <w:tcPr>
            <w:tcW w:w="3776" w:type="dxa"/>
          </w:tcPr>
          <w:p w14:paraId="00B1E4F9" w14:textId="451F828B" w:rsidR="007B343A" w:rsidRPr="00113322" w:rsidRDefault="002D5063" w:rsidP="007B343A">
            <w:pPr>
              <w:rPr>
                <w:sz w:val="20"/>
                <w:szCs w:val="20"/>
              </w:rPr>
            </w:pPr>
            <w:r>
              <w:rPr>
                <w:sz w:val="20"/>
                <w:szCs w:val="20"/>
              </w:rPr>
              <w:t>The user is prevented from purchasing negative amounts. They are returned to the ‘Buy Energy’ screen and are shown an error message</w:t>
            </w:r>
          </w:p>
        </w:tc>
      </w:tr>
      <w:tr w:rsidR="008E2D64" w14:paraId="4A3062EC" w14:textId="77777777" w:rsidTr="00885A5A">
        <w:tc>
          <w:tcPr>
            <w:tcW w:w="714" w:type="dxa"/>
          </w:tcPr>
          <w:p w14:paraId="1369A1AC" w14:textId="4EA7B609" w:rsidR="008E2D64" w:rsidRDefault="008E2D64" w:rsidP="008E2D64">
            <w:r>
              <w:t>T5.8</w:t>
            </w:r>
          </w:p>
        </w:tc>
        <w:tc>
          <w:tcPr>
            <w:tcW w:w="1833" w:type="dxa"/>
          </w:tcPr>
          <w:p w14:paraId="566C0A5E" w14:textId="663F4335" w:rsidR="008E2D64" w:rsidRPr="00113322" w:rsidRDefault="008E2D64" w:rsidP="008E2D64">
            <w:pPr>
              <w:rPr>
                <w:sz w:val="20"/>
                <w:szCs w:val="20"/>
              </w:rPr>
            </w:pPr>
            <w:r>
              <w:rPr>
                <w:sz w:val="20"/>
                <w:szCs w:val="20"/>
              </w:rPr>
              <w:t>Users are able to purchase the full quantity of available units</w:t>
            </w:r>
          </w:p>
        </w:tc>
        <w:tc>
          <w:tcPr>
            <w:tcW w:w="2693" w:type="dxa"/>
          </w:tcPr>
          <w:p w14:paraId="09D68B8C" w14:textId="0247345C" w:rsidR="008E2D64" w:rsidRPr="00113322" w:rsidRDefault="008E2D64" w:rsidP="008E2D64">
            <w:pPr>
              <w:rPr>
                <w:sz w:val="20"/>
                <w:szCs w:val="20"/>
              </w:rPr>
            </w:pPr>
            <w:r>
              <w:rPr>
                <w:sz w:val="20"/>
                <w:szCs w:val="20"/>
              </w:rPr>
              <w:t>For each fuel type, enter an amount equal to the number available for that fuel, then click Buy</w:t>
            </w:r>
          </w:p>
        </w:tc>
        <w:tc>
          <w:tcPr>
            <w:tcW w:w="3776" w:type="dxa"/>
          </w:tcPr>
          <w:p w14:paraId="06B433B5" w14:textId="07997F38" w:rsidR="008E2D64" w:rsidRPr="00113322" w:rsidRDefault="008E2D64" w:rsidP="008E2D64">
            <w:pPr>
              <w:rPr>
                <w:sz w:val="20"/>
                <w:szCs w:val="20"/>
              </w:rPr>
            </w:pPr>
            <w:r>
              <w:rPr>
                <w:sz w:val="20"/>
                <w:szCs w:val="20"/>
              </w:rPr>
              <w:t>The user is shown a message informing them their purchase was successful. The message also shows the correct number purchased, the correct fuel type and the correct number of units remaining.</w:t>
            </w:r>
          </w:p>
        </w:tc>
      </w:tr>
      <w:tr w:rsidR="008E2D64" w14:paraId="338386F0" w14:textId="77777777" w:rsidTr="00885A5A">
        <w:tc>
          <w:tcPr>
            <w:tcW w:w="714" w:type="dxa"/>
          </w:tcPr>
          <w:p w14:paraId="53BFE0C7" w14:textId="1DA9CC6F" w:rsidR="008E2D64" w:rsidRDefault="008E2D64" w:rsidP="008E2D64">
            <w:r>
              <w:t>T5.9</w:t>
            </w:r>
          </w:p>
        </w:tc>
        <w:tc>
          <w:tcPr>
            <w:tcW w:w="1833" w:type="dxa"/>
          </w:tcPr>
          <w:p w14:paraId="031F0325" w14:textId="2A362D72" w:rsidR="008E2D64" w:rsidRDefault="008E2D64" w:rsidP="008E2D64">
            <w:pPr>
              <w:rPr>
                <w:sz w:val="20"/>
                <w:szCs w:val="20"/>
              </w:rPr>
            </w:pPr>
            <w:r>
              <w:rPr>
                <w:sz w:val="20"/>
                <w:szCs w:val="20"/>
              </w:rPr>
              <w:t>Users cannot purchase more than is available</w:t>
            </w:r>
          </w:p>
        </w:tc>
        <w:tc>
          <w:tcPr>
            <w:tcW w:w="2693" w:type="dxa"/>
          </w:tcPr>
          <w:p w14:paraId="57C8558B" w14:textId="1CCE1BD0" w:rsidR="008E2D64" w:rsidRPr="00113322" w:rsidRDefault="008E2D64" w:rsidP="008E2D64">
            <w:pPr>
              <w:rPr>
                <w:sz w:val="20"/>
                <w:szCs w:val="20"/>
              </w:rPr>
            </w:pPr>
            <w:r>
              <w:rPr>
                <w:sz w:val="20"/>
                <w:szCs w:val="20"/>
              </w:rPr>
              <w:t xml:space="preserve">For each fuel type, enter a number greater than the quantity available for that fuel type, then click Buy </w:t>
            </w:r>
          </w:p>
        </w:tc>
        <w:tc>
          <w:tcPr>
            <w:tcW w:w="3776" w:type="dxa"/>
          </w:tcPr>
          <w:p w14:paraId="3B868AB1" w14:textId="6E2A55A4" w:rsidR="008E2D64" w:rsidRPr="00113322" w:rsidRDefault="008E2D64" w:rsidP="008E2D64">
            <w:pPr>
              <w:rPr>
                <w:sz w:val="20"/>
                <w:szCs w:val="20"/>
              </w:rPr>
            </w:pPr>
            <w:r>
              <w:rPr>
                <w:sz w:val="20"/>
                <w:szCs w:val="20"/>
              </w:rPr>
              <w:t>The user is prevented from purchasing higher amounts than are available. They are returned to the ‘Buy Energy’ screen and are shown an error message</w:t>
            </w:r>
          </w:p>
        </w:tc>
      </w:tr>
      <w:tr w:rsidR="008E2D64" w14:paraId="6C57E39D" w14:textId="77777777" w:rsidTr="00885A5A">
        <w:tc>
          <w:tcPr>
            <w:tcW w:w="714" w:type="dxa"/>
          </w:tcPr>
          <w:p w14:paraId="6F7DA396" w14:textId="351FBFBC" w:rsidR="008E2D64" w:rsidRDefault="008E2D64" w:rsidP="008E2D64">
            <w:r>
              <w:t>T5.10</w:t>
            </w:r>
          </w:p>
        </w:tc>
        <w:tc>
          <w:tcPr>
            <w:tcW w:w="1833" w:type="dxa"/>
          </w:tcPr>
          <w:p w14:paraId="41F99FC9" w14:textId="19325590" w:rsidR="008E2D64" w:rsidRDefault="008E2D64" w:rsidP="008E2D64">
            <w:pPr>
              <w:rPr>
                <w:sz w:val="20"/>
                <w:szCs w:val="20"/>
              </w:rPr>
            </w:pPr>
            <w:r>
              <w:rPr>
                <w:sz w:val="20"/>
                <w:szCs w:val="20"/>
              </w:rPr>
              <w:t xml:space="preserve">Users cannot purchase </w:t>
            </w:r>
            <w:r w:rsidR="00F7297F">
              <w:rPr>
                <w:sz w:val="20"/>
                <w:szCs w:val="20"/>
              </w:rPr>
              <w:t xml:space="preserve">0 </w:t>
            </w:r>
            <w:r>
              <w:rPr>
                <w:sz w:val="20"/>
                <w:szCs w:val="20"/>
              </w:rPr>
              <w:t>units</w:t>
            </w:r>
          </w:p>
        </w:tc>
        <w:tc>
          <w:tcPr>
            <w:tcW w:w="2693" w:type="dxa"/>
          </w:tcPr>
          <w:p w14:paraId="2073CA3F" w14:textId="42E8C411" w:rsidR="008E2D64" w:rsidRDefault="008E2D64" w:rsidP="008E2D64">
            <w:pPr>
              <w:rPr>
                <w:sz w:val="20"/>
                <w:szCs w:val="20"/>
              </w:rPr>
            </w:pPr>
            <w:r>
              <w:rPr>
                <w:sz w:val="20"/>
                <w:szCs w:val="20"/>
              </w:rPr>
              <w:t>For each fuel type, enter 0 for the ‘Number of Units Required’ and click Buy</w:t>
            </w:r>
          </w:p>
        </w:tc>
        <w:tc>
          <w:tcPr>
            <w:tcW w:w="3776" w:type="dxa"/>
          </w:tcPr>
          <w:p w14:paraId="15229FC4" w14:textId="56D7B645" w:rsidR="008E2D64" w:rsidRPr="00113322" w:rsidRDefault="008E2D64" w:rsidP="008E2D64">
            <w:pPr>
              <w:rPr>
                <w:sz w:val="20"/>
                <w:szCs w:val="20"/>
              </w:rPr>
            </w:pPr>
            <w:r>
              <w:rPr>
                <w:sz w:val="20"/>
                <w:szCs w:val="20"/>
              </w:rPr>
              <w:t>The user is prevented from purchasing 0 units. They are returned to the ‘Buy Energy’ screen and are shown an error message</w:t>
            </w:r>
          </w:p>
        </w:tc>
      </w:tr>
      <w:tr w:rsidR="008E2D64" w14:paraId="0CAF12B6" w14:textId="77777777" w:rsidTr="00885A5A">
        <w:tc>
          <w:tcPr>
            <w:tcW w:w="714" w:type="dxa"/>
          </w:tcPr>
          <w:p w14:paraId="2BD322C6" w14:textId="202CD84C" w:rsidR="008E2D64" w:rsidRDefault="008E2D64" w:rsidP="008E2D64">
            <w:r>
              <w:t>T5.11</w:t>
            </w:r>
          </w:p>
        </w:tc>
        <w:tc>
          <w:tcPr>
            <w:tcW w:w="1833" w:type="dxa"/>
          </w:tcPr>
          <w:p w14:paraId="5DE9D9EC" w14:textId="10B3A4F5" w:rsidR="008E2D64" w:rsidRPr="00113322" w:rsidRDefault="008E2D64" w:rsidP="008E2D64">
            <w:pPr>
              <w:rPr>
                <w:sz w:val="20"/>
                <w:szCs w:val="20"/>
              </w:rPr>
            </w:pPr>
            <w:r>
              <w:rPr>
                <w:sz w:val="20"/>
                <w:szCs w:val="20"/>
              </w:rPr>
              <w:t>Users cannot purchase blank units</w:t>
            </w:r>
          </w:p>
        </w:tc>
        <w:tc>
          <w:tcPr>
            <w:tcW w:w="2693" w:type="dxa"/>
          </w:tcPr>
          <w:p w14:paraId="6F5A2453" w14:textId="69171B90" w:rsidR="008E2D64" w:rsidRPr="00113322" w:rsidRDefault="008E2D64" w:rsidP="008E2D64">
            <w:pPr>
              <w:rPr>
                <w:sz w:val="20"/>
                <w:szCs w:val="20"/>
              </w:rPr>
            </w:pPr>
            <w:r>
              <w:rPr>
                <w:sz w:val="20"/>
                <w:szCs w:val="20"/>
              </w:rPr>
              <w:t>For each fuel type, remove the value for the ‘Number of Units Required’ and click Buy</w:t>
            </w:r>
          </w:p>
        </w:tc>
        <w:tc>
          <w:tcPr>
            <w:tcW w:w="3776" w:type="dxa"/>
          </w:tcPr>
          <w:p w14:paraId="70306C13" w14:textId="4D76EAC0" w:rsidR="008E2D64" w:rsidRPr="00113322" w:rsidRDefault="008E2D64" w:rsidP="008E2D64">
            <w:pPr>
              <w:rPr>
                <w:sz w:val="20"/>
                <w:szCs w:val="20"/>
              </w:rPr>
            </w:pPr>
            <w:r>
              <w:rPr>
                <w:sz w:val="20"/>
                <w:szCs w:val="20"/>
              </w:rPr>
              <w:t>The user is prevented from purchasing an unknown quantity of units. They are returned to the ‘Buy Energy’ screen and are shown an error message</w:t>
            </w:r>
          </w:p>
        </w:tc>
      </w:tr>
      <w:tr w:rsidR="008E2D64" w14:paraId="03253721" w14:textId="77777777" w:rsidTr="00885A5A">
        <w:tc>
          <w:tcPr>
            <w:tcW w:w="714" w:type="dxa"/>
          </w:tcPr>
          <w:p w14:paraId="2AB6AD92" w14:textId="66189599" w:rsidR="008E2D64" w:rsidRDefault="008E2D64" w:rsidP="008E2D64">
            <w:r>
              <w:t>T5.12</w:t>
            </w:r>
          </w:p>
        </w:tc>
        <w:tc>
          <w:tcPr>
            <w:tcW w:w="1833" w:type="dxa"/>
          </w:tcPr>
          <w:p w14:paraId="3D2D7C47" w14:textId="58300438" w:rsidR="008E2D64" w:rsidRDefault="008E2D64" w:rsidP="008E2D64">
            <w:pPr>
              <w:rPr>
                <w:sz w:val="20"/>
                <w:szCs w:val="20"/>
              </w:rPr>
            </w:pPr>
            <w:r>
              <w:rPr>
                <w:sz w:val="20"/>
                <w:szCs w:val="20"/>
              </w:rPr>
              <w:t>Users can return to the Home page</w:t>
            </w:r>
          </w:p>
        </w:tc>
        <w:tc>
          <w:tcPr>
            <w:tcW w:w="2693" w:type="dxa"/>
          </w:tcPr>
          <w:p w14:paraId="15057927" w14:textId="451EB8ED" w:rsidR="008E2D64" w:rsidRDefault="008E2D64" w:rsidP="008E2D64">
            <w:pPr>
              <w:rPr>
                <w:sz w:val="20"/>
                <w:szCs w:val="20"/>
              </w:rPr>
            </w:pPr>
            <w:r>
              <w:rPr>
                <w:sz w:val="20"/>
                <w:szCs w:val="20"/>
              </w:rPr>
              <w:t>Click the ‘Back to Homepage’ link at the bottom of the page</w:t>
            </w:r>
          </w:p>
        </w:tc>
        <w:tc>
          <w:tcPr>
            <w:tcW w:w="3776" w:type="dxa"/>
          </w:tcPr>
          <w:p w14:paraId="0E0579FA" w14:textId="46A93B1B" w:rsidR="008E2D64" w:rsidRDefault="008E2D64" w:rsidP="008E2D64">
            <w:pPr>
              <w:rPr>
                <w:sz w:val="20"/>
                <w:szCs w:val="20"/>
              </w:rPr>
            </w:pPr>
            <w:r>
              <w:rPr>
                <w:sz w:val="20"/>
                <w:szCs w:val="20"/>
              </w:rPr>
              <w:t>The user is returned to the home page</w:t>
            </w:r>
          </w:p>
        </w:tc>
      </w:tr>
    </w:tbl>
    <w:p w14:paraId="42BACDEE" w14:textId="77777777" w:rsidR="00277321" w:rsidRDefault="00277321" w:rsidP="00277321"/>
    <w:p w14:paraId="131B122E" w14:textId="15495D7E" w:rsidR="002D5063" w:rsidRDefault="002D5063" w:rsidP="002D5063">
      <w:pPr>
        <w:pStyle w:val="Heading2"/>
      </w:pPr>
      <w:r>
        <w:t>T6: Sell Energy page</w:t>
      </w:r>
    </w:p>
    <w:tbl>
      <w:tblPr>
        <w:tblStyle w:val="TableGrid"/>
        <w:tblW w:w="0" w:type="auto"/>
        <w:tblLook w:val="04A0" w:firstRow="1" w:lastRow="0" w:firstColumn="1" w:lastColumn="0" w:noHBand="0" w:noVBand="1"/>
      </w:tblPr>
      <w:tblGrid>
        <w:gridCol w:w="602"/>
        <w:gridCol w:w="1945"/>
        <w:gridCol w:w="2693"/>
        <w:gridCol w:w="3776"/>
      </w:tblGrid>
      <w:tr w:rsidR="002D5063" w14:paraId="1A6FF5E3" w14:textId="77777777" w:rsidTr="00885A5A">
        <w:tc>
          <w:tcPr>
            <w:tcW w:w="602" w:type="dxa"/>
          </w:tcPr>
          <w:p w14:paraId="0F4FE04A" w14:textId="77777777" w:rsidR="002D5063" w:rsidRPr="00277321" w:rsidRDefault="002D5063" w:rsidP="00D16FEA">
            <w:pPr>
              <w:rPr>
                <w:b/>
                <w:bCs/>
              </w:rPr>
            </w:pPr>
            <w:r w:rsidRPr="00277321">
              <w:rPr>
                <w:b/>
                <w:bCs/>
              </w:rPr>
              <w:t>Ref</w:t>
            </w:r>
          </w:p>
        </w:tc>
        <w:tc>
          <w:tcPr>
            <w:tcW w:w="1945" w:type="dxa"/>
          </w:tcPr>
          <w:p w14:paraId="065C2CC3" w14:textId="77777777" w:rsidR="002D5063" w:rsidRPr="00277321" w:rsidRDefault="002D5063" w:rsidP="00D16FEA">
            <w:pPr>
              <w:rPr>
                <w:b/>
                <w:bCs/>
              </w:rPr>
            </w:pPr>
            <w:r w:rsidRPr="00277321">
              <w:rPr>
                <w:b/>
                <w:bCs/>
              </w:rPr>
              <w:t>Test Objective</w:t>
            </w:r>
          </w:p>
        </w:tc>
        <w:tc>
          <w:tcPr>
            <w:tcW w:w="2693" w:type="dxa"/>
          </w:tcPr>
          <w:p w14:paraId="192DD8F5" w14:textId="77777777" w:rsidR="002D5063" w:rsidRPr="00277321" w:rsidRDefault="002D5063" w:rsidP="00D16FEA">
            <w:pPr>
              <w:rPr>
                <w:b/>
                <w:bCs/>
              </w:rPr>
            </w:pPr>
            <w:r w:rsidRPr="00277321">
              <w:rPr>
                <w:b/>
                <w:bCs/>
              </w:rPr>
              <w:t>Actions</w:t>
            </w:r>
          </w:p>
        </w:tc>
        <w:tc>
          <w:tcPr>
            <w:tcW w:w="3776" w:type="dxa"/>
          </w:tcPr>
          <w:p w14:paraId="0EE8F79D" w14:textId="77777777" w:rsidR="002D5063" w:rsidRPr="00277321" w:rsidRDefault="002D5063" w:rsidP="00D16FEA">
            <w:pPr>
              <w:rPr>
                <w:b/>
                <w:bCs/>
              </w:rPr>
            </w:pPr>
            <w:r w:rsidRPr="00277321">
              <w:rPr>
                <w:b/>
                <w:bCs/>
              </w:rPr>
              <w:t>Expected Result</w:t>
            </w:r>
          </w:p>
        </w:tc>
      </w:tr>
      <w:tr w:rsidR="002D5063" w14:paraId="1B57C1D1" w14:textId="77777777" w:rsidTr="00885A5A">
        <w:tc>
          <w:tcPr>
            <w:tcW w:w="602" w:type="dxa"/>
          </w:tcPr>
          <w:p w14:paraId="5438D39D" w14:textId="3207B4F1" w:rsidR="002D5063" w:rsidRDefault="002D5063" w:rsidP="00D16FEA">
            <w:r>
              <w:t>T</w:t>
            </w:r>
            <w:r>
              <w:t>6</w:t>
            </w:r>
            <w:r>
              <w:t>.1</w:t>
            </w:r>
          </w:p>
        </w:tc>
        <w:tc>
          <w:tcPr>
            <w:tcW w:w="1945" w:type="dxa"/>
          </w:tcPr>
          <w:p w14:paraId="231B192F" w14:textId="77777777" w:rsidR="002D5063" w:rsidRDefault="002D5063" w:rsidP="00D16FEA">
            <w:r w:rsidRPr="00113322">
              <w:rPr>
                <w:sz w:val="20"/>
                <w:szCs w:val="20"/>
              </w:rPr>
              <w:t>All text in the page is clearly readable with no spelling errors</w:t>
            </w:r>
          </w:p>
        </w:tc>
        <w:tc>
          <w:tcPr>
            <w:tcW w:w="2693" w:type="dxa"/>
          </w:tcPr>
          <w:p w14:paraId="61A1F02C" w14:textId="3F0F8209" w:rsidR="002D5063" w:rsidRDefault="002D5063" w:rsidP="00D16FEA">
            <w:r w:rsidRPr="00113322">
              <w:rPr>
                <w:sz w:val="20"/>
                <w:szCs w:val="20"/>
              </w:rPr>
              <w:t>Open the ‘</w:t>
            </w:r>
            <w:r>
              <w:rPr>
                <w:sz w:val="20"/>
                <w:szCs w:val="20"/>
              </w:rPr>
              <w:t>Sell</w:t>
            </w:r>
            <w:r w:rsidRPr="00113322">
              <w:rPr>
                <w:sz w:val="20"/>
                <w:szCs w:val="20"/>
              </w:rPr>
              <w:t xml:space="preserve"> Energy’ page using the button on the Home page and inspect the text on the page</w:t>
            </w:r>
          </w:p>
        </w:tc>
        <w:tc>
          <w:tcPr>
            <w:tcW w:w="3776" w:type="dxa"/>
          </w:tcPr>
          <w:p w14:paraId="1C87A87F" w14:textId="77777777" w:rsidR="002D5063" w:rsidRDefault="002D5063" w:rsidP="00D16FEA">
            <w:r w:rsidRPr="00113322">
              <w:rPr>
                <w:sz w:val="20"/>
                <w:szCs w:val="20"/>
              </w:rPr>
              <w:t>All text on the page is clearly readable and there are no spelling errors</w:t>
            </w:r>
          </w:p>
        </w:tc>
      </w:tr>
      <w:tr w:rsidR="0050012C" w14:paraId="29631399" w14:textId="77777777" w:rsidTr="00885A5A">
        <w:tc>
          <w:tcPr>
            <w:tcW w:w="602" w:type="dxa"/>
          </w:tcPr>
          <w:p w14:paraId="10B332D0" w14:textId="3E00D2A7" w:rsidR="0050012C" w:rsidRDefault="0050012C" w:rsidP="0050012C">
            <w:r>
              <w:t>T6.2</w:t>
            </w:r>
          </w:p>
        </w:tc>
        <w:tc>
          <w:tcPr>
            <w:tcW w:w="1945" w:type="dxa"/>
          </w:tcPr>
          <w:p w14:paraId="45B11EC4" w14:textId="0EE5ADFF" w:rsidR="0050012C" w:rsidRDefault="0050012C" w:rsidP="0050012C">
            <w:r>
              <w:rPr>
                <w:sz w:val="20"/>
                <w:szCs w:val="20"/>
              </w:rPr>
              <w:t>Users are informed the page is currently unavailable</w:t>
            </w:r>
          </w:p>
        </w:tc>
        <w:tc>
          <w:tcPr>
            <w:tcW w:w="2693" w:type="dxa"/>
          </w:tcPr>
          <w:p w14:paraId="36F630CD" w14:textId="62B5D18F" w:rsidR="0050012C" w:rsidRDefault="0050012C" w:rsidP="0050012C">
            <w:r>
              <w:rPr>
                <w:sz w:val="20"/>
                <w:szCs w:val="20"/>
              </w:rPr>
              <w:t>Check the content on the page</w:t>
            </w:r>
          </w:p>
        </w:tc>
        <w:tc>
          <w:tcPr>
            <w:tcW w:w="3776" w:type="dxa"/>
          </w:tcPr>
          <w:p w14:paraId="1DBAFC05" w14:textId="38289BB4" w:rsidR="0050012C" w:rsidRDefault="0050012C" w:rsidP="0050012C">
            <w:r>
              <w:rPr>
                <w:sz w:val="20"/>
                <w:szCs w:val="20"/>
              </w:rPr>
              <w:t>A temporary graphic is displayed, showing users that the page is currently being worked on</w:t>
            </w:r>
          </w:p>
        </w:tc>
      </w:tr>
    </w:tbl>
    <w:p w14:paraId="6A6BFDD9" w14:textId="77777777" w:rsidR="002D5063" w:rsidRPr="002D5063" w:rsidRDefault="002D5063" w:rsidP="002D5063"/>
    <w:p w14:paraId="0857E4FC" w14:textId="793D1A90" w:rsidR="00F116E0" w:rsidRDefault="00F116E0" w:rsidP="00F116E0">
      <w:pPr>
        <w:pStyle w:val="Heading2"/>
      </w:pPr>
      <w:r w:rsidRPr="00F116E0">
        <w:rPr>
          <w:b/>
          <w:bCs/>
        </w:rPr>
        <w:t>T</w:t>
      </w:r>
      <w:r w:rsidR="002D5063">
        <w:rPr>
          <w:b/>
          <w:bCs/>
        </w:rPr>
        <w:t>7</w:t>
      </w:r>
      <w:r w:rsidRPr="00F116E0">
        <w:rPr>
          <w:b/>
          <w:bCs/>
        </w:rPr>
        <w:t>:</w:t>
      </w:r>
      <w:r>
        <w:t xml:space="preserve"> About Us page</w:t>
      </w:r>
    </w:p>
    <w:tbl>
      <w:tblPr>
        <w:tblStyle w:val="TableGrid"/>
        <w:tblW w:w="0" w:type="auto"/>
        <w:tblLook w:val="04A0" w:firstRow="1" w:lastRow="0" w:firstColumn="1" w:lastColumn="0" w:noHBand="0" w:noVBand="1"/>
      </w:tblPr>
      <w:tblGrid>
        <w:gridCol w:w="602"/>
        <w:gridCol w:w="1682"/>
        <w:gridCol w:w="2652"/>
        <w:gridCol w:w="4080"/>
      </w:tblGrid>
      <w:tr w:rsidR="00D36AF0" w14:paraId="42037826" w14:textId="77777777" w:rsidTr="00D16FEA">
        <w:tc>
          <w:tcPr>
            <w:tcW w:w="602" w:type="dxa"/>
          </w:tcPr>
          <w:p w14:paraId="60941CA5" w14:textId="77777777" w:rsidR="00D36AF0" w:rsidRPr="00277321" w:rsidRDefault="00D36AF0" w:rsidP="00D16FEA">
            <w:pPr>
              <w:rPr>
                <w:b/>
                <w:bCs/>
              </w:rPr>
            </w:pPr>
            <w:r w:rsidRPr="00277321">
              <w:rPr>
                <w:b/>
                <w:bCs/>
              </w:rPr>
              <w:t>Ref</w:t>
            </w:r>
          </w:p>
        </w:tc>
        <w:tc>
          <w:tcPr>
            <w:tcW w:w="2228" w:type="dxa"/>
          </w:tcPr>
          <w:p w14:paraId="2D1BD68F" w14:textId="77777777" w:rsidR="00D36AF0" w:rsidRPr="00277321" w:rsidRDefault="00D36AF0" w:rsidP="00D16FEA">
            <w:pPr>
              <w:rPr>
                <w:b/>
                <w:bCs/>
              </w:rPr>
            </w:pPr>
            <w:r w:rsidRPr="00277321">
              <w:rPr>
                <w:b/>
                <w:bCs/>
              </w:rPr>
              <w:t>Test Objective</w:t>
            </w:r>
          </w:p>
        </w:tc>
        <w:tc>
          <w:tcPr>
            <w:tcW w:w="4253" w:type="dxa"/>
          </w:tcPr>
          <w:p w14:paraId="20030604" w14:textId="77777777" w:rsidR="00D36AF0" w:rsidRPr="00277321" w:rsidRDefault="00D36AF0" w:rsidP="00D16FEA">
            <w:pPr>
              <w:rPr>
                <w:b/>
                <w:bCs/>
              </w:rPr>
            </w:pPr>
            <w:r w:rsidRPr="00277321">
              <w:rPr>
                <w:b/>
                <w:bCs/>
              </w:rPr>
              <w:t>Actions</w:t>
            </w:r>
          </w:p>
        </w:tc>
        <w:tc>
          <w:tcPr>
            <w:tcW w:w="6844" w:type="dxa"/>
          </w:tcPr>
          <w:p w14:paraId="2F0A87AB" w14:textId="77777777" w:rsidR="00D36AF0" w:rsidRPr="00277321" w:rsidRDefault="00D36AF0" w:rsidP="00D16FEA">
            <w:pPr>
              <w:rPr>
                <w:b/>
                <w:bCs/>
              </w:rPr>
            </w:pPr>
            <w:r w:rsidRPr="00277321">
              <w:rPr>
                <w:b/>
                <w:bCs/>
              </w:rPr>
              <w:t>Expected Result</w:t>
            </w:r>
          </w:p>
        </w:tc>
      </w:tr>
      <w:tr w:rsidR="009C26B8" w14:paraId="092803C0" w14:textId="77777777" w:rsidTr="00D16FEA">
        <w:tc>
          <w:tcPr>
            <w:tcW w:w="602" w:type="dxa"/>
          </w:tcPr>
          <w:p w14:paraId="1A251928" w14:textId="04BCCDEA" w:rsidR="009C26B8" w:rsidRDefault="009C26B8" w:rsidP="009C26B8">
            <w:r>
              <w:t>T</w:t>
            </w:r>
            <w:r>
              <w:t>7</w:t>
            </w:r>
            <w:r>
              <w:t>.1</w:t>
            </w:r>
          </w:p>
        </w:tc>
        <w:tc>
          <w:tcPr>
            <w:tcW w:w="2228" w:type="dxa"/>
          </w:tcPr>
          <w:p w14:paraId="1C42D4B9" w14:textId="795DD936" w:rsidR="009C26B8" w:rsidRDefault="009C26B8" w:rsidP="009C26B8">
            <w:r w:rsidRPr="005458B4">
              <w:rPr>
                <w:sz w:val="20"/>
                <w:szCs w:val="20"/>
              </w:rPr>
              <w:t>All text in the page is clearly readable with no spelling errors</w:t>
            </w:r>
          </w:p>
        </w:tc>
        <w:tc>
          <w:tcPr>
            <w:tcW w:w="4253" w:type="dxa"/>
          </w:tcPr>
          <w:p w14:paraId="4AE771BB" w14:textId="6A50C097" w:rsidR="009C26B8" w:rsidRDefault="009C26B8" w:rsidP="009C26B8">
            <w:r w:rsidRPr="005458B4">
              <w:rPr>
                <w:sz w:val="20"/>
                <w:szCs w:val="20"/>
              </w:rPr>
              <w:t xml:space="preserve">Open the </w:t>
            </w:r>
            <w:r>
              <w:rPr>
                <w:sz w:val="20"/>
                <w:szCs w:val="20"/>
              </w:rPr>
              <w:t>About</w:t>
            </w:r>
            <w:r w:rsidRPr="005458B4">
              <w:rPr>
                <w:sz w:val="20"/>
                <w:szCs w:val="20"/>
              </w:rPr>
              <w:t xml:space="preserve"> page from the menu and inspect the te</w:t>
            </w:r>
            <w:r>
              <w:rPr>
                <w:sz w:val="20"/>
                <w:szCs w:val="20"/>
              </w:rPr>
              <w:t>x</w:t>
            </w:r>
            <w:r w:rsidRPr="005458B4">
              <w:rPr>
                <w:sz w:val="20"/>
                <w:szCs w:val="20"/>
              </w:rPr>
              <w:t>t on the page</w:t>
            </w:r>
          </w:p>
        </w:tc>
        <w:tc>
          <w:tcPr>
            <w:tcW w:w="6844" w:type="dxa"/>
          </w:tcPr>
          <w:p w14:paraId="2C02F970" w14:textId="1F5A43CA" w:rsidR="009C26B8" w:rsidRDefault="009C26B8" w:rsidP="009C26B8">
            <w:r w:rsidRPr="005458B4">
              <w:rPr>
                <w:sz w:val="20"/>
                <w:szCs w:val="20"/>
              </w:rPr>
              <w:t>All text on the page is clearly readable and there are no spelling errors</w:t>
            </w:r>
          </w:p>
        </w:tc>
      </w:tr>
      <w:tr w:rsidR="009C26B8" w14:paraId="640DE1AF" w14:textId="77777777" w:rsidTr="00D16FEA">
        <w:tc>
          <w:tcPr>
            <w:tcW w:w="602" w:type="dxa"/>
          </w:tcPr>
          <w:p w14:paraId="5F2489DB" w14:textId="22863FF1" w:rsidR="009C26B8" w:rsidRDefault="009C26B8" w:rsidP="009C26B8">
            <w:r>
              <w:lastRenderedPageBreak/>
              <w:t>T</w:t>
            </w:r>
            <w:r>
              <w:t>7</w:t>
            </w:r>
            <w:r>
              <w:t>.2</w:t>
            </w:r>
          </w:p>
        </w:tc>
        <w:tc>
          <w:tcPr>
            <w:tcW w:w="2228" w:type="dxa"/>
          </w:tcPr>
          <w:p w14:paraId="17C97DBD" w14:textId="32F409B9" w:rsidR="009C26B8" w:rsidRDefault="009C26B8" w:rsidP="009C26B8">
            <w:r w:rsidRPr="00124B13">
              <w:rPr>
                <w:sz w:val="20"/>
                <w:szCs w:val="20"/>
              </w:rPr>
              <w:t>Buttons within the page take the user to the correct page</w:t>
            </w:r>
          </w:p>
        </w:tc>
        <w:tc>
          <w:tcPr>
            <w:tcW w:w="4253" w:type="dxa"/>
          </w:tcPr>
          <w:p w14:paraId="27E973B5" w14:textId="2EE3EEBC" w:rsidR="009C26B8" w:rsidRDefault="009C26B8" w:rsidP="009C26B8">
            <w:r>
              <w:rPr>
                <w:sz w:val="20"/>
                <w:szCs w:val="20"/>
              </w:rPr>
              <w:t>Click the ‘Find out more about us’ button</w:t>
            </w:r>
          </w:p>
        </w:tc>
        <w:tc>
          <w:tcPr>
            <w:tcW w:w="6844" w:type="dxa"/>
          </w:tcPr>
          <w:p w14:paraId="4208BB7F" w14:textId="12B0BF37" w:rsidR="009C26B8" w:rsidRDefault="00BD0409" w:rsidP="009C26B8">
            <w:r>
              <w:rPr>
                <w:sz w:val="20"/>
                <w:szCs w:val="20"/>
              </w:rPr>
              <w:t>The user is taken to the ENSEK company website About Us page</w:t>
            </w:r>
          </w:p>
        </w:tc>
      </w:tr>
    </w:tbl>
    <w:p w14:paraId="5A8A034A" w14:textId="77777777" w:rsidR="00277321" w:rsidRPr="00277321" w:rsidRDefault="00277321" w:rsidP="00277321"/>
    <w:p w14:paraId="2EF849D3" w14:textId="2CF42EF6" w:rsidR="00F116E0" w:rsidRDefault="00F116E0" w:rsidP="00F116E0">
      <w:pPr>
        <w:pStyle w:val="Heading2"/>
      </w:pPr>
      <w:r w:rsidRPr="00F116E0">
        <w:rPr>
          <w:b/>
          <w:bCs/>
        </w:rPr>
        <w:t>T</w:t>
      </w:r>
      <w:r w:rsidR="002D5063">
        <w:rPr>
          <w:b/>
          <w:bCs/>
        </w:rPr>
        <w:t>8</w:t>
      </w:r>
      <w:r w:rsidRPr="00F116E0">
        <w:rPr>
          <w:b/>
          <w:bCs/>
        </w:rPr>
        <w:t>:</w:t>
      </w:r>
      <w:r>
        <w:t xml:space="preserve"> Contact page</w:t>
      </w:r>
    </w:p>
    <w:tbl>
      <w:tblPr>
        <w:tblStyle w:val="TableGrid"/>
        <w:tblW w:w="0" w:type="auto"/>
        <w:tblLook w:val="04A0" w:firstRow="1" w:lastRow="0" w:firstColumn="1" w:lastColumn="0" w:noHBand="0" w:noVBand="1"/>
      </w:tblPr>
      <w:tblGrid>
        <w:gridCol w:w="602"/>
        <w:gridCol w:w="1716"/>
        <w:gridCol w:w="2616"/>
        <w:gridCol w:w="4082"/>
      </w:tblGrid>
      <w:tr w:rsidR="00D36AF0" w14:paraId="00B02E93" w14:textId="77777777" w:rsidTr="00D16FEA">
        <w:tc>
          <w:tcPr>
            <w:tcW w:w="602" w:type="dxa"/>
          </w:tcPr>
          <w:p w14:paraId="542AD977" w14:textId="77777777" w:rsidR="00D36AF0" w:rsidRPr="00277321" w:rsidRDefault="00D36AF0" w:rsidP="00D16FEA">
            <w:pPr>
              <w:rPr>
                <w:b/>
                <w:bCs/>
              </w:rPr>
            </w:pPr>
            <w:r w:rsidRPr="00277321">
              <w:rPr>
                <w:b/>
                <w:bCs/>
              </w:rPr>
              <w:t>Ref</w:t>
            </w:r>
          </w:p>
        </w:tc>
        <w:tc>
          <w:tcPr>
            <w:tcW w:w="2228" w:type="dxa"/>
          </w:tcPr>
          <w:p w14:paraId="0AE58F63" w14:textId="77777777" w:rsidR="00D36AF0" w:rsidRPr="00277321" w:rsidRDefault="00D36AF0" w:rsidP="00D16FEA">
            <w:pPr>
              <w:rPr>
                <w:b/>
                <w:bCs/>
              </w:rPr>
            </w:pPr>
            <w:r w:rsidRPr="00277321">
              <w:rPr>
                <w:b/>
                <w:bCs/>
              </w:rPr>
              <w:t>Test Objective</w:t>
            </w:r>
          </w:p>
        </w:tc>
        <w:tc>
          <w:tcPr>
            <w:tcW w:w="4253" w:type="dxa"/>
          </w:tcPr>
          <w:p w14:paraId="23BA84AF" w14:textId="77777777" w:rsidR="00D36AF0" w:rsidRPr="00277321" w:rsidRDefault="00D36AF0" w:rsidP="00D16FEA">
            <w:pPr>
              <w:rPr>
                <w:b/>
                <w:bCs/>
              </w:rPr>
            </w:pPr>
            <w:r w:rsidRPr="00277321">
              <w:rPr>
                <w:b/>
                <w:bCs/>
              </w:rPr>
              <w:t>Actions</w:t>
            </w:r>
          </w:p>
        </w:tc>
        <w:tc>
          <w:tcPr>
            <w:tcW w:w="6844" w:type="dxa"/>
          </w:tcPr>
          <w:p w14:paraId="4580FE7F" w14:textId="77777777" w:rsidR="00D36AF0" w:rsidRPr="00277321" w:rsidRDefault="00D36AF0" w:rsidP="00D16FEA">
            <w:pPr>
              <w:rPr>
                <w:b/>
                <w:bCs/>
              </w:rPr>
            </w:pPr>
            <w:r w:rsidRPr="00277321">
              <w:rPr>
                <w:b/>
                <w:bCs/>
              </w:rPr>
              <w:t>Expected Result</w:t>
            </w:r>
          </w:p>
        </w:tc>
      </w:tr>
      <w:tr w:rsidR="009C26B8" w14:paraId="02A5F11D" w14:textId="77777777" w:rsidTr="00D16FEA">
        <w:tc>
          <w:tcPr>
            <w:tcW w:w="602" w:type="dxa"/>
          </w:tcPr>
          <w:p w14:paraId="01F7681E" w14:textId="3C2293CC" w:rsidR="009C26B8" w:rsidRDefault="009C26B8" w:rsidP="009C26B8">
            <w:r>
              <w:t>T</w:t>
            </w:r>
            <w:r>
              <w:t>8</w:t>
            </w:r>
            <w:r>
              <w:t>.1</w:t>
            </w:r>
          </w:p>
        </w:tc>
        <w:tc>
          <w:tcPr>
            <w:tcW w:w="2228" w:type="dxa"/>
          </w:tcPr>
          <w:p w14:paraId="0B61E88C" w14:textId="2E05764B" w:rsidR="009C26B8" w:rsidRDefault="009C26B8" w:rsidP="009C26B8">
            <w:r w:rsidRPr="005458B4">
              <w:rPr>
                <w:sz w:val="20"/>
                <w:szCs w:val="20"/>
              </w:rPr>
              <w:t>All text in the page is clearly readable with no spelling errors</w:t>
            </w:r>
          </w:p>
        </w:tc>
        <w:tc>
          <w:tcPr>
            <w:tcW w:w="4253" w:type="dxa"/>
          </w:tcPr>
          <w:p w14:paraId="4622F0D3" w14:textId="1E3E7BAF" w:rsidR="009C26B8" w:rsidRDefault="009C26B8" w:rsidP="009C26B8">
            <w:r w:rsidRPr="005458B4">
              <w:rPr>
                <w:sz w:val="20"/>
                <w:szCs w:val="20"/>
              </w:rPr>
              <w:t xml:space="preserve">Open the </w:t>
            </w:r>
            <w:r>
              <w:rPr>
                <w:sz w:val="20"/>
                <w:szCs w:val="20"/>
              </w:rPr>
              <w:t>Contact</w:t>
            </w:r>
            <w:r w:rsidRPr="005458B4">
              <w:rPr>
                <w:sz w:val="20"/>
                <w:szCs w:val="20"/>
              </w:rPr>
              <w:t xml:space="preserve"> page from the menu and inspect the te</w:t>
            </w:r>
            <w:r>
              <w:rPr>
                <w:sz w:val="20"/>
                <w:szCs w:val="20"/>
              </w:rPr>
              <w:t>x</w:t>
            </w:r>
            <w:r w:rsidRPr="005458B4">
              <w:rPr>
                <w:sz w:val="20"/>
                <w:szCs w:val="20"/>
              </w:rPr>
              <w:t>t on the page</w:t>
            </w:r>
          </w:p>
        </w:tc>
        <w:tc>
          <w:tcPr>
            <w:tcW w:w="6844" w:type="dxa"/>
          </w:tcPr>
          <w:p w14:paraId="457DB56D" w14:textId="2988EC13" w:rsidR="009C26B8" w:rsidRDefault="009C26B8" w:rsidP="009C26B8">
            <w:r w:rsidRPr="005458B4">
              <w:rPr>
                <w:sz w:val="20"/>
                <w:szCs w:val="20"/>
              </w:rPr>
              <w:t>All text on the page is clearly readable and there are no spelling errors</w:t>
            </w:r>
          </w:p>
        </w:tc>
      </w:tr>
      <w:tr w:rsidR="00D36AF0" w14:paraId="53B72348" w14:textId="77777777" w:rsidTr="00D16FEA">
        <w:tc>
          <w:tcPr>
            <w:tcW w:w="602" w:type="dxa"/>
          </w:tcPr>
          <w:p w14:paraId="331FA932" w14:textId="530A6E0A" w:rsidR="00D36AF0" w:rsidRDefault="00D36AF0" w:rsidP="00D16FEA">
            <w:r>
              <w:t>T</w:t>
            </w:r>
            <w:r w:rsidR="002D5063">
              <w:t>8</w:t>
            </w:r>
            <w:r>
              <w:t>.2</w:t>
            </w:r>
          </w:p>
        </w:tc>
        <w:tc>
          <w:tcPr>
            <w:tcW w:w="2228" w:type="dxa"/>
          </w:tcPr>
          <w:p w14:paraId="60AABDD4" w14:textId="54866590" w:rsidR="00D36AF0" w:rsidRPr="009C26B8" w:rsidRDefault="009C26B8" w:rsidP="00D16FEA">
            <w:pPr>
              <w:rPr>
                <w:sz w:val="20"/>
                <w:szCs w:val="20"/>
              </w:rPr>
            </w:pPr>
            <w:r w:rsidRPr="009C26B8">
              <w:rPr>
                <w:sz w:val="20"/>
                <w:szCs w:val="20"/>
              </w:rPr>
              <w:t>Information on how to contact ENSEK is shown to the user</w:t>
            </w:r>
          </w:p>
        </w:tc>
        <w:tc>
          <w:tcPr>
            <w:tcW w:w="4253" w:type="dxa"/>
          </w:tcPr>
          <w:p w14:paraId="1141569E" w14:textId="35D03E82" w:rsidR="00D36AF0" w:rsidRPr="009C26B8" w:rsidRDefault="009C26B8" w:rsidP="00D16FEA">
            <w:pPr>
              <w:rPr>
                <w:sz w:val="20"/>
                <w:szCs w:val="20"/>
              </w:rPr>
            </w:pPr>
            <w:r>
              <w:rPr>
                <w:sz w:val="20"/>
                <w:szCs w:val="20"/>
              </w:rPr>
              <w:t>Inspect the text on the page</w:t>
            </w:r>
          </w:p>
        </w:tc>
        <w:tc>
          <w:tcPr>
            <w:tcW w:w="6844" w:type="dxa"/>
          </w:tcPr>
          <w:p w14:paraId="12A4B4C2" w14:textId="03F64D3B" w:rsidR="00D36AF0" w:rsidRPr="009C26B8" w:rsidRDefault="009C26B8" w:rsidP="00D16FEA">
            <w:pPr>
              <w:rPr>
                <w:sz w:val="20"/>
                <w:szCs w:val="20"/>
              </w:rPr>
            </w:pPr>
            <w:r w:rsidRPr="009C26B8">
              <w:rPr>
                <w:sz w:val="20"/>
                <w:szCs w:val="20"/>
              </w:rPr>
              <w:t>Information on how to contact ENSEK is shown to the user</w:t>
            </w:r>
          </w:p>
        </w:tc>
      </w:tr>
    </w:tbl>
    <w:p w14:paraId="7427AAD7" w14:textId="77777777" w:rsidR="00277321" w:rsidRPr="00277321" w:rsidRDefault="00277321" w:rsidP="00277321"/>
    <w:p w14:paraId="562C3B8E" w14:textId="77777777" w:rsidR="00F116E0" w:rsidRPr="001D1C7C" w:rsidRDefault="00F116E0" w:rsidP="00F116E0"/>
    <w:sectPr w:rsidR="00F116E0" w:rsidRPr="001D1C7C" w:rsidSect="006C0F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C15"/>
    <w:multiLevelType w:val="hybridMultilevel"/>
    <w:tmpl w:val="2FF07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A17E4"/>
    <w:multiLevelType w:val="hybridMultilevel"/>
    <w:tmpl w:val="718A4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522FC"/>
    <w:multiLevelType w:val="hybridMultilevel"/>
    <w:tmpl w:val="9844E2D8"/>
    <w:lvl w:ilvl="0" w:tplc="BB5AE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513319"/>
    <w:multiLevelType w:val="hybridMultilevel"/>
    <w:tmpl w:val="15F49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EE6B26"/>
    <w:multiLevelType w:val="hybridMultilevel"/>
    <w:tmpl w:val="A672F9D4"/>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4E111FD9"/>
    <w:multiLevelType w:val="hybridMultilevel"/>
    <w:tmpl w:val="6DB66830"/>
    <w:lvl w:ilvl="0" w:tplc="BB5AE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87491F"/>
    <w:multiLevelType w:val="hybridMultilevel"/>
    <w:tmpl w:val="D9201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8729506">
    <w:abstractNumId w:val="1"/>
  </w:num>
  <w:num w:numId="2" w16cid:durableId="1675915644">
    <w:abstractNumId w:val="0"/>
  </w:num>
  <w:num w:numId="3" w16cid:durableId="1294822448">
    <w:abstractNumId w:val="3"/>
  </w:num>
  <w:num w:numId="4" w16cid:durableId="1263566490">
    <w:abstractNumId w:val="4"/>
  </w:num>
  <w:num w:numId="5" w16cid:durableId="1015116146">
    <w:abstractNumId w:val="6"/>
  </w:num>
  <w:num w:numId="6" w16cid:durableId="1659381584">
    <w:abstractNumId w:val="5"/>
  </w:num>
  <w:num w:numId="7" w16cid:durableId="206702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7C"/>
    <w:rsid w:val="0004205A"/>
    <w:rsid w:val="00113322"/>
    <w:rsid w:val="00124B13"/>
    <w:rsid w:val="0016473E"/>
    <w:rsid w:val="001D1C7C"/>
    <w:rsid w:val="00277321"/>
    <w:rsid w:val="002A0292"/>
    <w:rsid w:val="002D5063"/>
    <w:rsid w:val="0050012C"/>
    <w:rsid w:val="0051448C"/>
    <w:rsid w:val="005231B7"/>
    <w:rsid w:val="005458B4"/>
    <w:rsid w:val="00681051"/>
    <w:rsid w:val="006949F6"/>
    <w:rsid w:val="006C0F9C"/>
    <w:rsid w:val="00716051"/>
    <w:rsid w:val="007B343A"/>
    <w:rsid w:val="007E711D"/>
    <w:rsid w:val="00885A5A"/>
    <w:rsid w:val="008E2D64"/>
    <w:rsid w:val="0092002F"/>
    <w:rsid w:val="009C26B8"/>
    <w:rsid w:val="009F46D7"/>
    <w:rsid w:val="00A20DAD"/>
    <w:rsid w:val="00A27262"/>
    <w:rsid w:val="00A50E3B"/>
    <w:rsid w:val="00B75E09"/>
    <w:rsid w:val="00BD0409"/>
    <w:rsid w:val="00CC389F"/>
    <w:rsid w:val="00D36AF0"/>
    <w:rsid w:val="00E77926"/>
    <w:rsid w:val="00ED3B5C"/>
    <w:rsid w:val="00F116E0"/>
    <w:rsid w:val="00F7297F"/>
    <w:rsid w:val="00F92141"/>
    <w:rsid w:val="00FB0AD9"/>
    <w:rsid w:val="00FD6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58E2"/>
  <w15:chartTrackingRefBased/>
  <w15:docId w15:val="{57781239-E50F-4D0E-95F6-7B0128C6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C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C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D1C7C"/>
    <w:rPr>
      <w:color w:val="0563C1" w:themeColor="hyperlink"/>
      <w:u w:val="single"/>
    </w:rPr>
  </w:style>
  <w:style w:type="character" w:styleId="UnresolvedMention">
    <w:name w:val="Unresolved Mention"/>
    <w:basedOn w:val="DefaultParagraphFont"/>
    <w:uiPriority w:val="99"/>
    <w:semiHidden/>
    <w:unhideWhenUsed/>
    <w:rsid w:val="001D1C7C"/>
    <w:rPr>
      <w:color w:val="605E5C"/>
      <w:shd w:val="clear" w:color="auto" w:fill="E1DFDD"/>
    </w:rPr>
  </w:style>
  <w:style w:type="character" w:customStyle="1" w:styleId="Heading1Char">
    <w:name w:val="Heading 1 Char"/>
    <w:basedOn w:val="DefaultParagraphFont"/>
    <w:link w:val="Heading1"/>
    <w:uiPriority w:val="9"/>
    <w:rsid w:val="001D1C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1C7C"/>
    <w:pPr>
      <w:ind w:left="720"/>
      <w:contextualSpacing/>
    </w:pPr>
  </w:style>
  <w:style w:type="character" w:customStyle="1" w:styleId="Heading2Char">
    <w:name w:val="Heading 2 Char"/>
    <w:basedOn w:val="DefaultParagraphFont"/>
    <w:link w:val="Heading2"/>
    <w:uiPriority w:val="9"/>
    <w:rsid w:val="00F921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sekautomationcandidatetest.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Smith</dc:creator>
  <cp:keywords/>
  <dc:description/>
  <cp:lastModifiedBy>Stuart Smith</cp:lastModifiedBy>
  <cp:revision>27</cp:revision>
  <dcterms:created xsi:type="dcterms:W3CDTF">2023-07-09T10:08:00Z</dcterms:created>
  <dcterms:modified xsi:type="dcterms:W3CDTF">2023-07-09T15:15:00Z</dcterms:modified>
</cp:coreProperties>
</file>