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aconcuadrcula"/>
        <w:tblW w:w="9393" w:type="dxa"/>
        <w:jc w:val="center"/>
        <w:tblLook w:val="04A0" w:firstRow="1" w:lastRow="0" w:firstColumn="1" w:lastColumn="0" w:noHBand="0" w:noVBand="1"/>
      </w:tblPr>
      <w:tblGrid>
        <w:gridCol w:w="756"/>
        <w:gridCol w:w="1500"/>
        <w:gridCol w:w="670"/>
        <w:gridCol w:w="2589"/>
        <w:gridCol w:w="1216"/>
        <w:gridCol w:w="1394"/>
        <w:gridCol w:w="1268"/>
      </w:tblGrid>
      <w:tr w:rsidR="00C524E6" w:rsidRPr="00512307" w:rsidTr="002F55D2">
        <w:trPr>
          <w:trHeight w:val="8505"/>
          <w:jc w:val="center"/>
        </w:trPr>
        <w:tc>
          <w:tcPr>
            <w:tcW w:w="9393" w:type="dxa"/>
            <w:gridSpan w:val="7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3645" w:type="dxa"/>
            <w:gridSpan w:val="2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800" w:type="dxa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268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3645" w:type="dxa"/>
            <w:gridSpan w:val="2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8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268" w:type="dxa"/>
            <w:tcBorders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3645" w:type="dxa"/>
            <w:gridSpan w:val="2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8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268" w:type="dxa"/>
            <w:tcBorders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3645" w:type="dxa"/>
            <w:gridSpan w:val="2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8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268" w:type="dxa"/>
            <w:tcBorders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  <w:tc>
          <w:tcPr>
            <w:tcW w:w="1500" w:type="dxa"/>
            <w:vAlign w:val="center"/>
          </w:tcPr>
          <w:p w:rsidR="00C524E6" w:rsidRPr="00512307" w:rsidRDefault="002237CF" w:rsidP="002F55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25/08/25</w:t>
            </w:r>
          </w:p>
        </w:tc>
        <w:tc>
          <w:tcPr>
            <w:tcW w:w="3645" w:type="dxa"/>
            <w:gridSpan w:val="2"/>
            <w:vAlign w:val="center"/>
          </w:tcPr>
          <w:p w:rsidR="00C524E6" w:rsidRPr="00512307" w:rsidRDefault="00E22536" w:rsidP="00E2253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Emisión inicial</w:t>
            </w:r>
          </w:p>
        </w:tc>
        <w:tc>
          <w:tcPr>
            <w:tcW w:w="800" w:type="dxa"/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S.S</w:t>
            </w:r>
          </w:p>
        </w:tc>
        <w:tc>
          <w:tcPr>
            <w:tcW w:w="1487" w:type="dxa"/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A.L</w:t>
            </w:r>
          </w:p>
        </w:tc>
        <w:tc>
          <w:tcPr>
            <w:tcW w:w="1268" w:type="dxa"/>
            <w:tcBorders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454"/>
          <w:jc w:val="center"/>
        </w:trPr>
        <w:tc>
          <w:tcPr>
            <w:tcW w:w="756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72"/>
              <w:jc w:val="center"/>
              <w:rPr>
                <w:rFonts w:cs="Arial"/>
                <w:b/>
                <w:sz w:val="20"/>
              </w:rPr>
            </w:pPr>
            <w:r w:rsidRPr="00512307">
              <w:rPr>
                <w:rFonts w:cs="Arial"/>
                <w:b/>
                <w:sz w:val="20"/>
              </w:rPr>
              <w:t>REV.</w:t>
            </w:r>
          </w:p>
        </w:tc>
        <w:tc>
          <w:tcPr>
            <w:tcW w:w="1500" w:type="dxa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0"/>
              <w:jc w:val="center"/>
              <w:rPr>
                <w:rFonts w:cs="Arial"/>
                <w:b/>
                <w:sz w:val="20"/>
              </w:rPr>
            </w:pPr>
            <w:r w:rsidRPr="00512307">
              <w:rPr>
                <w:rFonts w:cs="Arial"/>
                <w:b/>
                <w:sz w:val="20"/>
              </w:rPr>
              <w:t>FECHA</w:t>
            </w:r>
          </w:p>
        </w:tc>
        <w:tc>
          <w:tcPr>
            <w:tcW w:w="3645" w:type="dxa"/>
            <w:gridSpan w:val="2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0"/>
              <w:jc w:val="center"/>
              <w:rPr>
                <w:rFonts w:cs="Arial"/>
                <w:b/>
                <w:sz w:val="20"/>
                <w:lang w:val="es-ES"/>
              </w:rPr>
            </w:pPr>
            <w:r w:rsidRPr="00512307">
              <w:rPr>
                <w:rFonts w:cs="Arial"/>
                <w:b/>
                <w:sz w:val="20"/>
              </w:rPr>
              <w:t>DESCRIPCIÓN</w:t>
            </w:r>
          </w:p>
        </w:tc>
        <w:tc>
          <w:tcPr>
            <w:tcW w:w="800" w:type="dxa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0"/>
              <w:jc w:val="center"/>
              <w:rPr>
                <w:rFonts w:cs="Arial"/>
                <w:b/>
                <w:sz w:val="20"/>
                <w:lang w:val="es-ES"/>
              </w:rPr>
            </w:pPr>
            <w:r w:rsidRPr="00512307">
              <w:rPr>
                <w:rFonts w:cs="Arial"/>
                <w:b/>
                <w:sz w:val="20"/>
                <w:lang w:val="es-ES"/>
              </w:rPr>
              <w:t>ELABORÓ</w:t>
            </w:r>
          </w:p>
        </w:tc>
        <w:tc>
          <w:tcPr>
            <w:tcW w:w="1487" w:type="dxa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72"/>
              <w:jc w:val="center"/>
              <w:rPr>
                <w:rFonts w:cs="Arial"/>
                <w:b/>
                <w:sz w:val="20"/>
              </w:rPr>
            </w:pPr>
            <w:r w:rsidRPr="00512307">
              <w:rPr>
                <w:rFonts w:cs="Arial"/>
                <w:b/>
                <w:sz w:val="20"/>
              </w:rPr>
              <w:t>REVISÓ</w:t>
            </w:r>
          </w:p>
        </w:tc>
        <w:tc>
          <w:tcPr>
            <w:tcW w:w="1268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72"/>
              <w:jc w:val="center"/>
              <w:rPr>
                <w:rFonts w:cs="Arial"/>
                <w:b/>
                <w:bCs/>
                <w:sz w:val="20"/>
              </w:rPr>
            </w:pPr>
            <w:r w:rsidRPr="00512307">
              <w:rPr>
                <w:rFonts w:cs="Arial"/>
                <w:b/>
                <w:bCs/>
                <w:sz w:val="20"/>
              </w:rPr>
              <w:t>APROBÓ</w:t>
            </w:r>
          </w:p>
        </w:tc>
      </w:tr>
      <w:tr w:rsidR="00C524E6" w:rsidRPr="00512307" w:rsidTr="002F55D2">
        <w:trPr>
          <w:trHeight w:val="851"/>
          <w:jc w:val="center"/>
        </w:trPr>
        <w:tc>
          <w:tcPr>
            <w:tcW w:w="9393" w:type="dxa"/>
            <w:gridSpan w:val="7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4"/>
              </w:rPr>
              <w:t>CONTROL DE DOCUMENTOS DEL SGI</w:t>
            </w:r>
          </w:p>
        </w:tc>
      </w:tr>
      <w:tr w:rsidR="00C524E6" w:rsidRPr="00512307" w:rsidTr="002F55D2">
        <w:trPr>
          <w:trHeight w:val="454"/>
          <w:jc w:val="center"/>
        </w:trPr>
        <w:tc>
          <w:tcPr>
            <w:tcW w:w="2936" w:type="dxa"/>
            <w:gridSpan w:val="3"/>
            <w:vMerge w:val="restar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 w:rsidRPr="00512307">
              <w:rPr>
                <w:rFonts w:ascii="Arial" w:hAnsi="Arial" w:cs="Arial"/>
                <w:noProof/>
                <w:lang w:eastAsia="es-AR"/>
              </w:rPr>
              <w:drawing>
                <wp:inline distT="0" distB="0" distL="0" distR="0" wp14:anchorId="4D7E1977" wp14:editId="79A3BED2">
                  <wp:extent cx="1692000" cy="494910"/>
                  <wp:effectExtent l="0" t="0" r="3810" b="635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Mocciola_solo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494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00" w:type="dxa"/>
            <w:gridSpan w:val="4"/>
            <w:tcBorders>
              <w:top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C524E6" w:rsidRPr="0062385A" w:rsidRDefault="00C524E6" w:rsidP="002F55D2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62385A">
              <w:rPr>
                <w:rFonts w:ascii="Arial" w:hAnsi="Arial" w:cs="Arial"/>
                <w:b/>
                <w:sz w:val="24"/>
                <w:szCs w:val="24"/>
              </w:rPr>
              <w:t>EMPRESA CONSTRUCTORA ROQUE MOCCIOLA S.A.</w:t>
            </w: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2936" w:type="dxa"/>
            <w:gridSpan w:val="3"/>
            <w:vMerge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gridSpan w:val="4"/>
            <w:tcBorders>
              <w:top w:val="single" w:sz="2" w:space="0" w:color="auto"/>
              <w:right w:val="single" w:sz="18" w:space="0" w:color="auto"/>
            </w:tcBorders>
            <w:vAlign w:val="center"/>
          </w:tcPr>
          <w:p w:rsidR="00C524E6" w:rsidRPr="00512307" w:rsidRDefault="00903A3E" w:rsidP="002F55D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CONTROL DE DOCUMENTOS</w:t>
            </w: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2936" w:type="dxa"/>
            <w:gridSpan w:val="3"/>
            <w:vMerge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gridSpan w:val="4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C524E6" w:rsidRPr="006F4BC8" w:rsidRDefault="00C524E6" w:rsidP="002F55D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APROBACIÓN Y REVISIÓN</w:t>
            </w:r>
          </w:p>
        </w:tc>
      </w:tr>
      <w:tr w:rsidR="00C524E6" w:rsidRPr="00512307" w:rsidTr="002F55D2">
        <w:trPr>
          <w:trHeight w:val="397"/>
          <w:jc w:val="center"/>
        </w:trPr>
        <w:tc>
          <w:tcPr>
            <w:tcW w:w="2936" w:type="dxa"/>
            <w:gridSpan w:val="3"/>
            <w:vMerge w:val="restar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 w:rsidRPr="00512307">
              <w:rPr>
                <w:rFonts w:ascii="Arial" w:hAnsi="Arial" w:cs="Arial"/>
                <w:b/>
              </w:rPr>
              <w:t xml:space="preserve">ESCALA: </w:t>
            </w:r>
            <w:r w:rsidRPr="00512307">
              <w:rPr>
                <w:rFonts w:ascii="Arial" w:hAnsi="Arial" w:cs="Arial"/>
              </w:rPr>
              <w:t>S/E</w:t>
            </w:r>
          </w:p>
        </w:tc>
        <w:tc>
          <w:tcPr>
            <w:tcW w:w="1500" w:type="dxa"/>
            <w:gridSpan w:val="3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LUGAR</w:t>
            </w:r>
            <w:r w:rsidRPr="00512307">
              <w:rPr>
                <w:rFonts w:ascii="Arial" w:hAnsi="Arial" w:cs="Arial"/>
                <w:b/>
              </w:rPr>
              <w:t>:</w:t>
            </w:r>
            <w:r>
              <w:rPr>
                <w:rFonts w:ascii="Arial" w:hAnsi="Arial" w:cs="Arial"/>
                <w:b/>
              </w:rPr>
              <w:t xml:space="preserve"> GENERAL ROCA, RÍO NEGRO</w:t>
            </w:r>
          </w:p>
        </w:tc>
        <w:tc>
          <w:tcPr>
            <w:tcW w:w="1268" w:type="dxa"/>
            <w:tcBorders>
              <w:top w:val="single" w:sz="18" w:space="0" w:color="auto"/>
              <w:bottom w:val="single" w:sz="2" w:space="0" w:color="FFFFFF" w:themeColor="background1"/>
              <w:right w:val="single" w:sz="18" w:space="0" w:color="auto"/>
            </w:tcBorders>
            <w:vAlign w:val="center"/>
          </w:tcPr>
          <w:p w:rsidR="00C524E6" w:rsidRPr="0085626B" w:rsidRDefault="00C524E6" w:rsidP="002F55D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</w:t>
            </w:r>
          </w:p>
        </w:tc>
      </w:tr>
      <w:tr w:rsidR="00C524E6" w:rsidRPr="00512307" w:rsidTr="002F55D2">
        <w:trPr>
          <w:trHeight w:val="397"/>
          <w:jc w:val="center"/>
        </w:trPr>
        <w:tc>
          <w:tcPr>
            <w:tcW w:w="2936" w:type="dxa"/>
            <w:gridSpan w:val="3"/>
            <w:vMerge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gridSpan w:val="3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C524E6">
            <w:pPr>
              <w:rPr>
                <w:rFonts w:ascii="Arial" w:hAnsi="Arial" w:cs="Arial"/>
              </w:rPr>
            </w:pPr>
            <w:r w:rsidRPr="00512307">
              <w:rPr>
                <w:rFonts w:ascii="Arial" w:hAnsi="Arial" w:cs="Arial"/>
                <w:b/>
              </w:rPr>
              <w:t>DOCUMENTO:</w:t>
            </w:r>
            <w:r>
              <w:rPr>
                <w:rFonts w:ascii="Arial" w:hAnsi="Arial" w:cs="Arial"/>
                <w:b/>
              </w:rPr>
              <w:t xml:space="preserve"> </w:t>
            </w:r>
            <w:bookmarkStart w:id="0" w:name="_GoBack"/>
            <w:r>
              <w:rPr>
                <w:rFonts w:ascii="Arial" w:hAnsi="Arial" w:cs="Arial"/>
                <w:b/>
              </w:rPr>
              <w:t>CDO-VAR-SGI-001</w:t>
            </w:r>
            <w:bookmarkEnd w:id="0"/>
          </w:p>
        </w:tc>
        <w:tc>
          <w:tcPr>
            <w:tcW w:w="1268" w:type="dxa"/>
            <w:tcBorders>
              <w:top w:val="single" w:sz="2" w:space="0" w:color="FFFFFF" w:themeColor="background1"/>
              <w:bottom w:val="single" w:sz="18" w:space="0" w:color="auto"/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  <w:b/>
              </w:rPr>
            </w:pPr>
            <w:r w:rsidRPr="00512307">
              <w:rPr>
                <w:rFonts w:ascii="Arial" w:hAnsi="Arial" w:cs="Arial"/>
                <w:b/>
              </w:rPr>
              <w:t>REVISIÓN</w:t>
            </w:r>
          </w:p>
        </w:tc>
      </w:tr>
    </w:tbl>
    <w:p w:rsidR="00DA01A9" w:rsidRDefault="00DA01A9">
      <w:pPr>
        <w:sectPr w:rsidR="00DA01A9">
          <w:pgSz w:w="11906" w:h="16838"/>
          <w:pgMar w:top="566" w:right="566" w:bottom="566" w:left="566" w:header="720" w:footer="720" w:gutter="0"/>
          <w:cols w:space="720"/>
          <w:titlePg/>
        </w:sectPr>
      </w:pPr>
    </w:p>
    <w:p w:rsidR="00EC2216" w:rsidRPr="002237CF" w:rsidRDefault="00E6273F" w:rsidP="00EC2216">
      <w:pPr>
        <w:pStyle w:val="Ttulo1"/>
        <w:spacing w:line="360" w:lineRule="auto"/>
        <w:jc w:val="both"/>
        <w:rPr>
          <w:color w:val="000000" w:themeColor="text1"/>
        </w:rPr>
      </w:pPr>
      <w:r w:rsidRPr="00EC2216">
        <w:rPr>
          <w:rFonts w:cs="Arial"/>
          <w:szCs w:val="24"/>
        </w:rPr>
        <w:lastRenderedPageBreak/>
        <w:t>1</w:t>
      </w:r>
      <w:r w:rsidRPr="002237CF">
        <w:rPr>
          <w:rFonts w:cs="Arial"/>
          <w:color w:val="000000" w:themeColor="text1"/>
          <w:szCs w:val="24"/>
        </w:rPr>
        <w:t xml:space="preserve">. </w:t>
      </w:r>
      <w:r w:rsidR="002237CF">
        <w:rPr>
          <w:rFonts w:cs="Arial"/>
          <w:color w:val="000000" w:themeColor="text1"/>
          <w:szCs w:val="24"/>
        </w:rPr>
        <w:t>OBJETIVO</w:t>
      </w:r>
    </w:p>
    <w:p w:rsidR="00EC2216" w:rsidRPr="002237CF" w:rsidRDefault="00E6273F" w:rsidP="00EC2216">
      <w:pPr>
        <w:pStyle w:val="NormalWeb"/>
        <w:spacing w:line="360" w:lineRule="auto"/>
        <w:ind w:firstLine="708"/>
        <w:jc w:val="both"/>
        <w:rPr>
          <w:rFonts w:ascii="Arial" w:hAnsi="Arial" w:cs="Arial"/>
          <w:color w:val="000000" w:themeColor="text1"/>
        </w:rPr>
      </w:pPr>
      <w:r w:rsidRPr="002237CF">
        <w:rPr>
          <w:rFonts w:ascii="Arial" w:hAnsi="Arial" w:cs="Arial"/>
          <w:color w:val="000000" w:themeColor="text1"/>
          <w:sz w:val="20"/>
          <w:szCs w:val="20"/>
        </w:rPr>
        <w:t xml:space="preserve">Establecer un sistema para la gestión, </w:t>
      </w:r>
      <w:r w:rsidRPr="002237CF">
        <w:rPr>
          <w:rFonts w:ascii="Arial" w:hAnsi="Arial" w:cs="Arial"/>
          <w:color w:val="000000" w:themeColor="text1"/>
          <w:sz w:val="20"/>
          <w:szCs w:val="20"/>
        </w:rPr>
        <w:t>control y actualización de documentos en la empresa, asegurando la integridad, disponibilidad y trazabilidad de la información.</w:t>
      </w:r>
    </w:p>
    <w:p w:rsidR="00EC2216" w:rsidRPr="002237CF" w:rsidRDefault="00E6273F" w:rsidP="00EC2216">
      <w:pPr>
        <w:pStyle w:val="Ttulo1"/>
        <w:spacing w:line="360" w:lineRule="auto"/>
        <w:jc w:val="both"/>
        <w:rPr>
          <w:color w:val="000000" w:themeColor="text1"/>
        </w:rPr>
      </w:pPr>
      <w:r w:rsidRPr="002237CF">
        <w:rPr>
          <w:rFonts w:cs="Arial"/>
          <w:color w:val="000000" w:themeColor="text1"/>
          <w:szCs w:val="24"/>
        </w:rPr>
        <w:t xml:space="preserve">2. </w:t>
      </w:r>
      <w:r w:rsidR="002237CF">
        <w:rPr>
          <w:rFonts w:cs="Arial"/>
          <w:color w:val="000000" w:themeColor="text1"/>
          <w:szCs w:val="24"/>
        </w:rPr>
        <w:t>ALCANCE</w:t>
      </w:r>
    </w:p>
    <w:p w:rsidR="00EC2216" w:rsidRPr="002237CF" w:rsidRDefault="00E6273F" w:rsidP="00EC2216">
      <w:pPr>
        <w:pStyle w:val="NormalWeb"/>
        <w:spacing w:line="360" w:lineRule="auto"/>
        <w:ind w:firstLine="708"/>
        <w:jc w:val="both"/>
        <w:rPr>
          <w:rFonts w:ascii="Arial" w:hAnsi="Arial" w:cs="Arial"/>
          <w:color w:val="000000" w:themeColor="text1"/>
        </w:rPr>
      </w:pPr>
      <w:r w:rsidRPr="002237CF">
        <w:rPr>
          <w:rFonts w:ascii="Arial" w:hAnsi="Arial" w:cs="Arial"/>
          <w:color w:val="000000" w:themeColor="text1"/>
          <w:sz w:val="20"/>
          <w:szCs w:val="20"/>
        </w:rPr>
        <w:t>Este procedimiento aplica a todos los documentos técnicos, administrativos, legales y de gestión utilizados en la emp</w:t>
      </w:r>
      <w:r w:rsidRPr="002237CF">
        <w:rPr>
          <w:rFonts w:ascii="Arial" w:hAnsi="Arial" w:cs="Arial"/>
          <w:color w:val="000000" w:themeColor="text1"/>
          <w:sz w:val="20"/>
          <w:szCs w:val="20"/>
        </w:rPr>
        <w:t>resa Roque Mocciola, incluyendo contratos, planos, especificaciones, informes y procedimientos internos.</w:t>
      </w:r>
    </w:p>
    <w:p w:rsidR="00EC2216" w:rsidRPr="002237CF" w:rsidRDefault="00E6273F" w:rsidP="00EC2216">
      <w:pPr>
        <w:pStyle w:val="Ttulo1"/>
        <w:spacing w:line="360" w:lineRule="auto"/>
        <w:jc w:val="both"/>
        <w:rPr>
          <w:color w:val="000000" w:themeColor="text1"/>
        </w:rPr>
      </w:pPr>
      <w:r w:rsidRPr="002237CF">
        <w:rPr>
          <w:rFonts w:cs="Arial"/>
          <w:color w:val="000000" w:themeColor="text1"/>
          <w:szCs w:val="24"/>
        </w:rPr>
        <w:t>3. R</w:t>
      </w:r>
      <w:r w:rsidR="002237CF">
        <w:rPr>
          <w:rFonts w:cs="Arial"/>
          <w:color w:val="000000" w:themeColor="text1"/>
          <w:szCs w:val="24"/>
        </w:rPr>
        <w:t>ESPONSABILIDADES</w:t>
      </w:r>
    </w:p>
    <w:p w:rsidR="00EC2216" w:rsidRPr="002237CF" w:rsidRDefault="00E6273F" w:rsidP="00EC2216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Arial" w:hAnsi="Arial" w:cs="Arial"/>
          <w:color w:val="000000" w:themeColor="text1"/>
        </w:rPr>
      </w:pPr>
      <w:r w:rsidRPr="002237CF">
        <w:rPr>
          <w:rStyle w:val="Textoennegrita"/>
          <w:rFonts w:ascii="Arial" w:hAnsi="Arial" w:cs="Arial"/>
          <w:color w:val="000000" w:themeColor="text1"/>
          <w:sz w:val="20"/>
          <w:szCs w:val="20"/>
        </w:rPr>
        <w:t>Responsable de Control de Documentos:</w:t>
      </w:r>
      <w:r w:rsidRPr="002237CF">
        <w:rPr>
          <w:rFonts w:ascii="Arial" w:hAnsi="Arial" w:cs="Arial"/>
          <w:color w:val="000000" w:themeColor="text1"/>
          <w:sz w:val="20"/>
          <w:szCs w:val="20"/>
        </w:rPr>
        <w:t xml:space="preserve"> Administración y resguardo de documentos, asignación de códigos y versiones.</w:t>
      </w:r>
    </w:p>
    <w:p w:rsidR="00EC2216" w:rsidRPr="002237CF" w:rsidRDefault="00E6273F" w:rsidP="00EC2216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Arial" w:hAnsi="Arial" w:cs="Arial"/>
          <w:color w:val="000000" w:themeColor="text1"/>
        </w:rPr>
      </w:pPr>
      <w:r w:rsidRPr="002237CF">
        <w:rPr>
          <w:rStyle w:val="Textoennegrita"/>
          <w:rFonts w:ascii="Arial" w:hAnsi="Arial" w:cs="Arial"/>
          <w:color w:val="000000" w:themeColor="text1"/>
          <w:sz w:val="20"/>
          <w:szCs w:val="20"/>
        </w:rPr>
        <w:t xml:space="preserve">Referentes </w:t>
      </w:r>
      <w:r w:rsidRPr="002237CF">
        <w:rPr>
          <w:rStyle w:val="Textoennegrita"/>
          <w:rFonts w:ascii="Arial" w:hAnsi="Arial" w:cs="Arial"/>
          <w:color w:val="000000" w:themeColor="text1"/>
          <w:sz w:val="20"/>
          <w:szCs w:val="20"/>
        </w:rPr>
        <w:t>de Á</w:t>
      </w:r>
      <w:r w:rsidRPr="002237CF">
        <w:rPr>
          <w:rStyle w:val="Textoennegrita"/>
          <w:rFonts w:ascii="Arial" w:hAnsi="Arial" w:cs="Arial"/>
          <w:color w:val="000000" w:themeColor="text1"/>
          <w:sz w:val="20"/>
          <w:szCs w:val="20"/>
        </w:rPr>
        <w:t>rea:</w:t>
      </w:r>
      <w:r w:rsidRPr="002237CF">
        <w:rPr>
          <w:rFonts w:ascii="Arial" w:hAnsi="Arial" w:cs="Arial"/>
          <w:color w:val="000000" w:themeColor="text1"/>
          <w:sz w:val="20"/>
          <w:szCs w:val="20"/>
        </w:rPr>
        <w:t xml:space="preserve"> Aprobación, revisión y actualización de documentos específicos.</w:t>
      </w:r>
    </w:p>
    <w:p w:rsidR="00EC2216" w:rsidRPr="002237CF" w:rsidRDefault="00E6273F" w:rsidP="00EC2216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Arial" w:hAnsi="Arial" w:cs="Arial"/>
          <w:color w:val="000000" w:themeColor="text1"/>
        </w:rPr>
      </w:pPr>
      <w:r w:rsidRPr="002237CF">
        <w:rPr>
          <w:rStyle w:val="Textoennegrita"/>
          <w:rFonts w:ascii="Arial" w:hAnsi="Arial" w:cs="Arial"/>
          <w:color w:val="000000" w:themeColor="text1"/>
          <w:sz w:val="20"/>
          <w:szCs w:val="20"/>
        </w:rPr>
        <w:t>Usuarios Autorizados:</w:t>
      </w:r>
      <w:r w:rsidRPr="002237CF">
        <w:rPr>
          <w:rFonts w:ascii="Arial" w:hAnsi="Arial" w:cs="Arial"/>
          <w:color w:val="000000" w:themeColor="text1"/>
          <w:sz w:val="20"/>
          <w:szCs w:val="20"/>
        </w:rPr>
        <w:t xml:space="preserve"> Uso y aplicación de documentos según versiones vigentes.</w:t>
      </w:r>
    </w:p>
    <w:p w:rsidR="00EC2216" w:rsidRPr="002237CF" w:rsidRDefault="00E6273F" w:rsidP="00EC2216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Arial" w:hAnsi="Arial" w:cs="Arial"/>
          <w:color w:val="000000" w:themeColor="text1"/>
        </w:rPr>
      </w:pPr>
      <w:r w:rsidRPr="002237CF">
        <w:rPr>
          <w:rStyle w:val="Textoennegrita"/>
          <w:rFonts w:ascii="Arial" w:hAnsi="Arial" w:cs="Arial"/>
          <w:color w:val="000000" w:themeColor="text1"/>
          <w:sz w:val="20"/>
          <w:szCs w:val="20"/>
        </w:rPr>
        <w:t>Encargado de Archivo:</w:t>
      </w:r>
      <w:r w:rsidRPr="002237CF">
        <w:rPr>
          <w:rFonts w:ascii="Arial" w:hAnsi="Arial" w:cs="Arial"/>
          <w:color w:val="000000" w:themeColor="text1"/>
          <w:sz w:val="20"/>
          <w:szCs w:val="20"/>
        </w:rPr>
        <w:t xml:space="preserve"> Custodia de documentos físicos y digitales.</w:t>
      </w:r>
    </w:p>
    <w:p w:rsidR="00EC2216" w:rsidRPr="002237CF" w:rsidRDefault="00E6273F" w:rsidP="00EC2216">
      <w:pPr>
        <w:pStyle w:val="Ttulo1"/>
        <w:spacing w:line="360" w:lineRule="auto"/>
        <w:jc w:val="both"/>
        <w:rPr>
          <w:color w:val="000000" w:themeColor="text1"/>
        </w:rPr>
      </w:pPr>
      <w:r w:rsidRPr="002237CF">
        <w:rPr>
          <w:rFonts w:cs="Arial"/>
          <w:color w:val="000000" w:themeColor="text1"/>
          <w:szCs w:val="24"/>
        </w:rPr>
        <w:t>4. P</w:t>
      </w:r>
      <w:r w:rsidR="002237CF">
        <w:rPr>
          <w:rFonts w:cs="Arial"/>
          <w:color w:val="000000" w:themeColor="text1"/>
          <w:szCs w:val="24"/>
        </w:rPr>
        <w:t>ROCEDIMIENTO</w:t>
      </w:r>
    </w:p>
    <w:p w:rsidR="00EC2216" w:rsidRPr="002237CF" w:rsidRDefault="00E6273F" w:rsidP="00EC2216">
      <w:pPr>
        <w:pStyle w:val="Ttulo2"/>
        <w:spacing w:line="360" w:lineRule="auto"/>
        <w:jc w:val="both"/>
        <w:rPr>
          <w:color w:val="000000" w:themeColor="text1"/>
        </w:rPr>
      </w:pPr>
      <w:r w:rsidRPr="002237CF">
        <w:rPr>
          <w:rFonts w:cs="Arial"/>
          <w:color w:val="000000" w:themeColor="text1"/>
          <w:szCs w:val="24"/>
        </w:rPr>
        <w:t xml:space="preserve">4.1 Creación y </w:t>
      </w:r>
      <w:r w:rsidRPr="002237CF">
        <w:rPr>
          <w:rFonts w:cs="Arial"/>
          <w:color w:val="000000" w:themeColor="text1"/>
          <w:szCs w:val="24"/>
        </w:rPr>
        <w:t>Codificación de Documentos</w:t>
      </w:r>
    </w:p>
    <w:p w:rsidR="00EC2216" w:rsidRPr="002237CF" w:rsidRDefault="00E6273F" w:rsidP="00EC2216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ascii="Arial" w:hAnsi="Arial" w:cs="Arial"/>
          <w:color w:val="000000" w:themeColor="text1"/>
        </w:rPr>
      </w:pPr>
      <w:r w:rsidRPr="002237CF">
        <w:rPr>
          <w:rFonts w:ascii="Arial" w:hAnsi="Arial" w:cs="Arial"/>
          <w:color w:val="000000" w:themeColor="text1"/>
          <w:sz w:val="20"/>
          <w:szCs w:val="20"/>
        </w:rPr>
        <w:t>Cada documento debe llevar un código único que identifique su tipo, versión y fecha de emisión.</w:t>
      </w:r>
    </w:p>
    <w:p w:rsidR="00EC2216" w:rsidRPr="002237CF" w:rsidRDefault="00E6273F" w:rsidP="00EC2216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ascii="Arial" w:hAnsi="Arial" w:cs="Arial"/>
          <w:color w:val="000000" w:themeColor="text1"/>
        </w:rPr>
      </w:pPr>
      <w:r w:rsidRPr="002237CF">
        <w:rPr>
          <w:rFonts w:ascii="Arial" w:hAnsi="Arial" w:cs="Arial"/>
          <w:color w:val="000000" w:themeColor="text1"/>
          <w:sz w:val="20"/>
          <w:szCs w:val="20"/>
        </w:rPr>
        <w:t>Se debe incluir información clave como título, autor, versión y estado (borrador, aprobado, obsoleto).</w:t>
      </w:r>
    </w:p>
    <w:p w:rsidR="00EC2216" w:rsidRPr="002237CF" w:rsidRDefault="00E6273F" w:rsidP="00EC2216">
      <w:pPr>
        <w:pStyle w:val="Ttulo2"/>
        <w:spacing w:line="360" w:lineRule="auto"/>
        <w:jc w:val="both"/>
        <w:rPr>
          <w:color w:val="000000" w:themeColor="text1"/>
        </w:rPr>
      </w:pPr>
      <w:r w:rsidRPr="002237CF">
        <w:rPr>
          <w:rFonts w:cs="Arial"/>
          <w:color w:val="000000" w:themeColor="text1"/>
          <w:szCs w:val="24"/>
        </w:rPr>
        <w:t>4.2 Aprobación y Distribución</w:t>
      </w:r>
    </w:p>
    <w:p w:rsidR="00EC2216" w:rsidRPr="002237CF" w:rsidRDefault="00E6273F" w:rsidP="00EC2216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Arial" w:hAnsi="Arial" w:cs="Arial"/>
          <w:color w:val="000000" w:themeColor="text1"/>
        </w:rPr>
      </w:pPr>
      <w:r w:rsidRPr="002237CF">
        <w:rPr>
          <w:rFonts w:ascii="Arial" w:hAnsi="Arial" w:cs="Arial"/>
          <w:color w:val="000000" w:themeColor="text1"/>
          <w:sz w:val="20"/>
          <w:szCs w:val="20"/>
        </w:rPr>
        <w:t>Antes de su uso, los documentos deben ser revisados y aprobados por la gerencia correspondiente.</w:t>
      </w:r>
    </w:p>
    <w:p w:rsidR="00EC2216" w:rsidRPr="002237CF" w:rsidRDefault="00E6273F" w:rsidP="00EC2216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Arial" w:hAnsi="Arial" w:cs="Arial"/>
          <w:color w:val="000000" w:themeColor="text1"/>
        </w:rPr>
      </w:pPr>
      <w:r w:rsidRPr="002237CF">
        <w:rPr>
          <w:rFonts w:ascii="Arial" w:hAnsi="Arial" w:cs="Arial"/>
          <w:color w:val="000000" w:themeColor="text1"/>
          <w:sz w:val="20"/>
          <w:szCs w:val="20"/>
        </w:rPr>
        <w:t>Una vez aprobados, se distribuyen de forma controlada mediante acceso digital o copias físicas identificadas.</w:t>
      </w:r>
    </w:p>
    <w:p w:rsidR="00EC2216" w:rsidRPr="002237CF" w:rsidRDefault="00E6273F" w:rsidP="00EC2216">
      <w:pPr>
        <w:pStyle w:val="Ttulo2"/>
        <w:spacing w:line="360" w:lineRule="auto"/>
        <w:jc w:val="both"/>
        <w:rPr>
          <w:color w:val="000000" w:themeColor="text1"/>
        </w:rPr>
      </w:pPr>
      <w:r w:rsidRPr="002237CF">
        <w:rPr>
          <w:rFonts w:cs="Arial"/>
          <w:color w:val="000000" w:themeColor="text1"/>
          <w:szCs w:val="24"/>
        </w:rPr>
        <w:t>4.3 Revisión y Actualización</w:t>
      </w:r>
    </w:p>
    <w:p w:rsidR="00EC2216" w:rsidRPr="002237CF" w:rsidRDefault="00E6273F" w:rsidP="00EC2216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ascii="Arial" w:hAnsi="Arial" w:cs="Arial"/>
          <w:color w:val="000000" w:themeColor="text1"/>
        </w:rPr>
      </w:pPr>
      <w:r w:rsidRPr="002237CF">
        <w:rPr>
          <w:rFonts w:ascii="Arial" w:hAnsi="Arial" w:cs="Arial"/>
          <w:color w:val="000000" w:themeColor="text1"/>
          <w:sz w:val="20"/>
          <w:szCs w:val="20"/>
        </w:rPr>
        <w:t>Todos los documentos</w:t>
      </w:r>
      <w:r w:rsidRPr="002237CF">
        <w:rPr>
          <w:rFonts w:ascii="Arial" w:hAnsi="Arial" w:cs="Arial"/>
          <w:color w:val="000000" w:themeColor="text1"/>
          <w:sz w:val="20"/>
          <w:szCs w:val="20"/>
        </w:rPr>
        <w:t xml:space="preserve"> deben ser revisados periódicamente para verificar su vigencia.</w:t>
      </w:r>
    </w:p>
    <w:p w:rsidR="00EC2216" w:rsidRPr="002237CF" w:rsidRDefault="00E6273F" w:rsidP="00EC2216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ascii="Arial" w:hAnsi="Arial" w:cs="Arial"/>
          <w:color w:val="000000" w:themeColor="text1"/>
        </w:rPr>
      </w:pPr>
      <w:r w:rsidRPr="002237CF">
        <w:rPr>
          <w:rFonts w:ascii="Arial" w:hAnsi="Arial" w:cs="Arial"/>
          <w:color w:val="000000" w:themeColor="text1"/>
          <w:sz w:val="20"/>
          <w:szCs w:val="20"/>
        </w:rPr>
        <w:lastRenderedPageBreak/>
        <w:t>Cualquier modificación debe ser aprobada y registrada en una nueva versión, manteniendo un historial de cambios.</w:t>
      </w:r>
    </w:p>
    <w:p w:rsidR="00EC2216" w:rsidRPr="002237CF" w:rsidRDefault="00E6273F" w:rsidP="00EC2216">
      <w:pPr>
        <w:pStyle w:val="Ttulo2"/>
        <w:spacing w:line="360" w:lineRule="auto"/>
        <w:jc w:val="both"/>
        <w:rPr>
          <w:color w:val="000000" w:themeColor="text1"/>
        </w:rPr>
      </w:pPr>
      <w:r w:rsidRPr="002237CF">
        <w:rPr>
          <w:rFonts w:cs="Arial"/>
          <w:color w:val="000000" w:themeColor="text1"/>
          <w:szCs w:val="24"/>
        </w:rPr>
        <w:t>4.4 Control de Versiones</w:t>
      </w:r>
    </w:p>
    <w:p w:rsidR="00EC2216" w:rsidRPr="002237CF" w:rsidRDefault="00E6273F" w:rsidP="00EC2216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ascii="Arial" w:hAnsi="Arial" w:cs="Arial"/>
          <w:color w:val="000000" w:themeColor="text1"/>
        </w:rPr>
      </w:pPr>
      <w:r w:rsidRPr="002237CF">
        <w:rPr>
          <w:rFonts w:ascii="Arial" w:hAnsi="Arial" w:cs="Arial"/>
          <w:color w:val="000000" w:themeColor="text1"/>
          <w:sz w:val="20"/>
          <w:szCs w:val="20"/>
        </w:rPr>
        <w:t>Se debe asegurar que los documentos obsoletos sean ret</w:t>
      </w:r>
      <w:r w:rsidRPr="002237CF">
        <w:rPr>
          <w:rFonts w:ascii="Arial" w:hAnsi="Arial" w:cs="Arial"/>
          <w:color w:val="000000" w:themeColor="text1"/>
          <w:sz w:val="20"/>
          <w:szCs w:val="20"/>
        </w:rPr>
        <w:t xml:space="preserve">irados de circulación y archivados </w:t>
      </w:r>
      <w:r w:rsidRPr="002237CF">
        <w:rPr>
          <w:rFonts w:ascii="Arial" w:hAnsi="Arial" w:cs="Arial"/>
          <w:color w:val="000000" w:themeColor="text1"/>
          <w:sz w:val="20"/>
          <w:szCs w:val="20"/>
        </w:rPr>
        <w:t>con la indicación de "Superados</w:t>
      </w:r>
      <w:r w:rsidRPr="002237CF">
        <w:rPr>
          <w:rFonts w:ascii="Arial" w:hAnsi="Arial" w:cs="Arial"/>
          <w:color w:val="000000" w:themeColor="text1"/>
          <w:sz w:val="20"/>
          <w:szCs w:val="20"/>
        </w:rPr>
        <w:t>".</w:t>
      </w:r>
    </w:p>
    <w:p w:rsidR="00EC2216" w:rsidRPr="002237CF" w:rsidRDefault="00E6273F" w:rsidP="00EC2216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ascii="Arial" w:hAnsi="Arial" w:cs="Arial"/>
          <w:color w:val="000000" w:themeColor="text1"/>
        </w:rPr>
      </w:pPr>
      <w:r w:rsidRPr="002237CF">
        <w:rPr>
          <w:rFonts w:ascii="Arial" w:hAnsi="Arial" w:cs="Arial"/>
          <w:color w:val="000000" w:themeColor="text1"/>
          <w:sz w:val="20"/>
          <w:szCs w:val="20"/>
        </w:rPr>
        <w:t>Se establecerá un sistema de versiones para evitar el uso de documentos desactualizados.</w:t>
      </w:r>
    </w:p>
    <w:p w:rsidR="00EC2216" w:rsidRPr="002237CF" w:rsidRDefault="00E6273F" w:rsidP="00EC2216">
      <w:pPr>
        <w:pStyle w:val="Ttulo2"/>
        <w:spacing w:line="360" w:lineRule="auto"/>
        <w:jc w:val="both"/>
        <w:rPr>
          <w:color w:val="000000" w:themeColor="text1"/>
        </w:rPr>
      </w:pPr>
      <w:r w:rsidRPr="002237CF">
        <w:rPr>
          <w:rFonts w:cs="Arial"/>
          <w:color w:val="000000" w:themeColor="text1"/>
          <w:szCs w:val="24"/>
        </w:rPr>
        <w:t>4.5 Almacenamiento y Resguardo</w:t>
      </w:r>
    </w:p>
    <w:p w:rsidR="00EC2216" w:rsidRPr="002237CF" w:rsidRDefault="00E6273F" w:rsidP="00EC2216">
      <w:pPr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ascii="Arial" w:hAnsi="Arial" w:cs="Arial"/>
          <w:color w:val="000000" w:themeColor="text1"/>
        </w:rPr>
      </w:pPr>
      <w:r w:rsidRPr="002237CF">
        <w:rPr>
          <w:rFonts w:ascii="Arial" w:hAnsi="Arial" w:cs="Arial"/>
          <w:color w:val="000000" w:themeColor="text1"/>
          <w:sz w:val="20"/>
          <w:szCs w:val="20"/>
        </w:rPr>
        <w:t>Los documentos digitales serán almacenados en servidores seguros co</w:t>
      </w:r>
      <w:r w:rsidRPr="002237CF">
        <w:rPr>
          <w:rFonts w:ascii="Arial" w:hAnsi="Arial" w:cs="Arial"/>
          <w:color w:val="000000" w:themeColor="text1"/>
          <w:sz w:val="20"/>
          <w:szCs w:val="20"/>
        </w:rPr>
        <w:t>n respaldo periódico.</w:t>
      </w:r>
    </w:p>
    <w:p w:rsidR="00EC2216" w:rsidRPr="002237CF" w:rsidRDefault="00E6273F" w:rsidP="00EC2216">
      <w:pPr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ascii="Arial" w:hAnsi="Arial" w:cs="Arial"/>
          <w:color w:val="000000" w:themeColor="text1"/>
        </w:rPr>
      </w:pPr>
      <w:r w:rsidRPr="002237CF">
        <w:rPr>
          <w:rFonts w:ascii="Arial" w:hAnsi="Arial" w:cs="Arial"/>
          <w:color w:val="000000" w:themeColor="text1"/>
          <w:sz w:val="20"/>
          <w:szCs w:val="20"/>
        </w:rPr>
        <w:t>Los documentos físicos deberán guardarse en archivadores con acceso restringido.</w:t>
      </w:r>
    </w:p>
    <w:p w:rsidR="00EC2216" w:rsidRPr="002237CF" w:rsidRDefault="00E6273F" w:rsidP="00EC2216">
      <w:pPr>
        <w:pStyle w:val="Ttulo2"/>
        <w:spacing w:line="360" w:lineRule="auto"/>
        <w:jc w:val="both"/>
        <w:rPr>
          <w:color w:val="000000" w:themeColor="text1"/>
        </w:rPr>
      </w:pPr>
      <w:r w:rsidRPr="002237CF">
        <w:rPr>
          <w:rFonts w:cs="Arial"/>
          <w:color w:val="000000" w:themeColor="text1"/>
          <w:szCs w:val="24"/>
        </w:rPr>
        <w:t>4.6 Acceso y Seguridad</w:t>
      </w:r>
    </w:p>
    <w:p w:rsidR="00EC2216" w:rsidRPr="002237CF" w:rsidRDefault="00E6273F" w:rsidP="00EC2216">
      <w:pPr>
        <w:numPr>
          <w:ilvl w:val="0"/>
          <w:numId w:val="25"/>
        </w:numPr>
        <w:spacing w:before="100" w:beforeAutospacing="1" w:after="100" w:afterAutospacing="1" w:line="360" w:lineRule="auto"/>
        <w:jc w:val="both"/>
        <w:rPr>
          <w:rFonts w:ascii="Arial" w:hAnsi="Arial" w:cs="Arial"/>
          <w:color w:val="000000" w:themeColor="text1"/>
        </w:rPr>
      </w:pPr>
      <w:r w:rsidRPr="002237CF">
        <w:rPr>
          <w:rFonts w:ascii="Arial" w:hAnsi="Arial" w:cs="Arial"/>
          <w:color w:val="000000" w:themeColor="text1"/>
          <w:sz w:val="20"/>
          <w:szCs w:val="20"/>
        </w:rPr>
        <w:t>Solo el personal autorizado podrá modificar documentos oficiales.</w:t>
      </w:r>
    </w:p>
    <w:p w:rsidR="00EC2216" w:rsidRPr="002237CF" w:rsidRDefault="00E6273F" w:rsidP="00EC2216">
      <w:pPr>
        <w:numPr>
          <w:ilvl w:val="0"/>
          <w:numId w:val="25"/>
        </w:numPr>
        <w:spacing w:before="100" w:beforeAutospacing="1" w:after="100" w:afterAutospacing="1" w:line="360" w:lineRule="auto"/>
        <w:jc w:val="both"/>
        <w:rPr>
          <w:rFonts w:ascii="Arial" w:hAnsi="Arial" w:cs="Arial"/>
          <w:color w:val="000000" w:themeColor="text1"/>
        </w:rPr>
      </w:pPr>
      <w:r w:rsidRPr="002237CF">
        <w:rPr>
          <w:rFonts w:ascii="Arial" w:hAnsi="Arial" w:cs="Arial"/>
          <w:color w:val="000000" w:themeColor="text1"/>
          <w:sz w:val="20"/>
          <w:szCs w:val="20"/>
        </w:rPr>
        <w:t xml:space="preserve">Se establecerán permisos de lectura y edición para cada tipo de </w:t>
      </w:r>
      <w:r w:rsidRPr="002237CF">
        <w:rPr>
          <w:rFonts w:ascii="Arial" w:hAnsi="Arial" w:cs="Arial"/>
          <w:color w:val="000000" w:themeColor="text1"/>
          <w:sz w:val="20"/>
          <w:szCs w:val="20"/>
        </w:rPr>
        <w:t>documento.</w:t>
      </w:r>
    </w:p>
    <w:p w:rsidR="007D12E6" w:rsidRPr="002237CF" w:rsidRDefault="00E6273F" w:rsidP="00B121FF">
      <w:pPr>
        <w:jc w:val="both"/>
        <w:rPr>
          <w:rFonts w:ascii="Arial" w:hAnsi="Arial" w:cs="Arial"/>
          <w:color w:val="000000" w:themeColor="text1"/>
        </w:rPr>
      </w:pPr>
    </w:p>
    <w:sectPr w:rsidR="007D12E6" w:rsidRPr="002237CF">
      <w:headerReference w:type="default" r:id="rId9"/>
      <w:pgSz w:w="11906" w:h="16838"/>
      <w:pgMar w:top="180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6273F" w:rsidRDefault="00E6273F" w:rsidP="009A6551">
      <w:pPr>
        <w:spacing w:after="0" w:line="240" w:lineRule="auto"/>
      </w:pPr>
      <w:r>
        <w:separator/>
      </w:r>
    </w:p>
  </w:endnote>
  <w:endnote w:type="continuationSeparator" w:id="0">
    <w:p w:rsidR="00E6273F" w:rsidRDefault="00E6273F" w:rsidP="009A65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6273F" w:rsidRDefault="00E6273F" w:rsidP="009A6551">
      <w:pPr>
        <w:spacing w:after="0" w:line="240" w:lineRule="auto"/>
      </w:pPr>
      <w:r>
        <w:separator/>
      </w:r>
    </w:p>
  </w:footnote>
  <w:footnote w:type="continuationSeparator" w:id="0">
    <w:p w:rsidR="00E6273F" w:rsidRDefault="00E6273F" w:rsidP="009A65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F55D2" w:rsidRDefault="002F55D2" w:rsidP="009A6551">
    <w:pPr>
      <w:pStyle w:val="Encabezado"/>
      <w:tabs>
        <w:tab w:val="clear" w:pos="4252"/>
        <w:tab w:val="clear" w:pos="8504"/>
        <w:tab w:val="left" w:pos="2177"/>
      </w:tabs>
    </w:pPr>
    <w:r>
      <w:tab/>
    </w:r>
  </w:p>
  <w:tbl>
    <w:tblPr>
      <w:tblW w:w="9781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24"/>
      <w:gridCol w:w="4964"/>
      <w:gridCol w:w="2693"/>
    </w:tblGrid>
    <w:tr w:rsidR="002F55D2" w:rsidTr="002F55D2">
      <w:trPr>
        <w:cantSplit/>
        <w:trHeight w:hRule="exact" w:val="227"/>
      </w:trPr>
      <w:tc>
        <w:tcPr>
          <w:tcW w:w="2124" w:type="dxa"/>
          <w:vMerge w:val="restart"/>
          <w:tcBorders>
            <w:right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b/>
              <w:bCs/>
              <w:color w:val="006699"/>
              <w:sz w:val="12"/>
            </w:rPr>
          </w:pPr>
          <w:r w:rsidRPr="00512307">
            <w:rPr>
              <w:rFonts w:ascii="Arial" w:hAnsi="Arial" w:cs="Arial"/>
              <w:b/>
              <w:bCs/>
              <w:noProof/>
              <w:color w:val="006699"/>
              <w:sz w:val="12"/>
              <w:lang w:eastAsia="es-AR"/>
            </w:rPr>
            <w:drawing>
              <wp:inline distT="0" distB="0" distL="0" distR="0" wp14:anchorId="28F0E600" wp14:editId="3CB45BA0">
                <wp:extent cx="1260000" cy="368550"/>
                <wp:effectExtent l="0" t="0" r="0" b="0"/>
                <wp:docPr id="27" name="Imagen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LogoMocciola_solo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368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64" w:type="dxa"/>
          <w:vMerge w:val="restart"/>
          <w:tcBorders>
            <w:top w:val="single" w:sz="6" w:space="0" w:color="auto"/>
            <w:left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jc w:val="center"/>
            <w:rPr>
              <w:rFonts w:ascii="Arial" w:hAnsi="Arial" w:cs="Arial"/>
              <w:sz w:val="24"/>
            </w:rPr>
          </w:pPr>
          <w:r>
            <w:rPr>
              <w:rFonts w:ascii="Arial" w:hAnsi="Arial" w:cs="Arial"/>
              <w:b/>
              <w:bCs/>
              <w:sz w:val="24"/>
            </w:rPr>
            <w:t xml:space="preserve">CONTROL DE DOCUMENTOS </w:t>
          </w:r>
        </w:p>
      </w:tc>
      <w:tc>
        <w:tcPr>
          <w:tcW w:w="2693" w:type="dxa"/>
          <w:tcBorders>
            <w:left w:val="single" w:sz="6" w:space="0" w:color="auto"/>
            <w:bottom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sz w:val="18"/>
            </w:rPr>
          </w:pPr>
          <w:r>
            <w:rPr>
              <w:rFonts w:ascii="Arial" w:hAnsi="Arial" w:cs="Arial"/>
              <w:sz w:val="18"/>
            </w:rPr>
            <w:t>N° de Doc:</w:t>
          </w:r>
          <w:r>
            <w:t xml:space="preserve"> </w:t>
          </w:r>
          <w:r w:rsidR="003F60AA" w:rsidRPr="003F60AA">
            <w:rPr>
              <w:rFonts w:ascii="Arial" w:hAnsi="Arial" w:cs="Arial"/>
              <w:sz w:val="18"/>
            </w:rPr>
            <w:t>CDO-VAR-SGI-001</w:t>
          </w:r>
        </w:p>
      </w:tc>
    </w:tr>
    <w:tr w:rsidR="002F55D2" w:rsidTr="002F55D2">
      <w:trPr>
        <w:cantSplit/>
        <w:trHeight w:hRule="exact" w:val="227"/>
      </w:trPr>
      <w:tc>
        <w:tcPr>
          <w:tcW w:w="2124" w:type="dxa"/>
          <w:vMerge/>
          <w:tcBorders>
            <w:right w:val="single" w:sz="6" w:space="0" w:color="auto"/>
          </w:tcBorders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noProof/>
            </w:rPr>
          </w:pPr>
        </w:p>
      </w:tc>
      <w:tc>
        <w:tcPr>
          <w:tcW w:w="4964" w:type="dxa"/>
          <w:vMerge/>
          <w:tcBorders>
            <w:left w:val="single" w:sz="6" w:space="0" w:color="auto"/>
          </w:tcBorders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</w:rPr>
          </w:pPr>
        </w:p>
      </w:tc>
      <w:tc>
        <w:tcPr>
          <w:tcW w:w="2693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sz w:val="18"/>
            </w:rPr>
          </w:pPr>
          <w:r w:rsidRPr="00512307">
            <w:rPr>
              <w:rFonts w:ascii="Arial" w:hAnsi="Arial" w:cs="Arial"/>
              <w:sz w:val="18"/>
            </w:rPr>
            <w:t xml:space="preserve">Revisión: </w:t>
          </w:r>
          <w:r>
            <w:rPr>
              <w:rFonts w:ascii="Arial" w:hAnsi="Arial" w:cs="Arial"/>
              <w:sz w:val="18"/>
            </w:rPr>
            <w:t>A</w:t>
          </w:r>
        </w:p>
      </w:tc>
    </w:tr>
    <w:tr w:rsidR="002F55D2" w:rsidTr="002F55D2">
      <w:trPr>
        <w:cantSplit/>
        <w:trHeight w:hRule="exact" w:val="227"/>
      </w:trPr>
      <w:tc>
        <w:tcPr>
          <w:tcW w:w="2124" w:type="dxa"/>
          <w:vMerge/>
          <w:tcBorders>
            <w:right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jc w:val="center"/>
            <w:rPr>
              <w:rFonts w:ascii="Arial" w:hAnsi="Arial" w:cs="Arial"/>
              <w:noProof/>
              <w:sz w:val="24"/>
            </w:rPr>
          </w:pPr>
        </w:p>
      </w:tc>
      <w:tc>
        <w:tcPr>
          <w:tcW w:w="4964" w:type="dxa"/>
          <w:vMerge/>
          <w:tcBorders>
            <w:left w:val="single" w:sz="6" w:space="0" w:color="auto"/>
            <w:bottom w:val="single" w:sz="6" w:space="0" w:color="auto"/>
          </w:tcBorders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</w:rPr>
          </w:pPr>
        </w:p>
      </w:tc>
      <w:tc>
        <w:tcPr>
          <w:tcW w:w="2693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2F55D2" w:rsidRPr="00512307" w:rsidRDefault="002F55D2" w:rsidP="003F60AA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sz w:val="18"/>
            </w:rPr>
          </w:pPr>
          <w:r w:rsidRPr="00512307">
            <w:rPr>
              <w:rFonts w:ascii="Arial" w:hAnsi="Arial" w:cs="Arial"/>
              <w:sz w:val="18"/>
            </w:rPr>
            <w:t xml:space="preserve">Fecha: </w:t>
          </w:r>
          <w:r w:rsidR="002237CF">
            <w:rPr>
              <w:rFonts w:ascii="Arial" w:hAnsi="Arial" w:cs="Arial"/>
              <w:sz w:val="18"/>
            </w:rPr>
            <w:t>25/08/25</w:t>
          </w:r>
        </w:p>
      </w:tc>
    </w:tr>
    <w:tr w:rsidR="002F55D2" w:rsidTr="002F55D2">
      <w:trPr>
        <w:cantSplit/>
        <w:trHeight w:hRule="exact" w:val="284"/>
      </w:trPr>
      <w:tc>
        <w:tcPr>
          <w:tcW w:w="2124" w:type="dxa"/>
          <w:vMerge/>
          <w:tcBorders>
            <w:bottom w:val="single" w:sz="6" w:space="0" w:color="auto"/>
            <w:right w:val="single" w:sz="6" w:space="0" w:color="auto"/>
          </w:tcBorders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left="72" w:right="-144"/>
            <w:rPr>
              <w:rFonts w:ascii="Arial" w:hAnsi="Arial" w:cs="Arial"/>
              <w:noProof/>
            </w:rPr>
          </w:pPr>
        </w:p>
      </w:tc>
      <w:tc>
        <w:tcPr>
          <w:tcW w:w="4964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2F55D2" w:rsidRPr="004C5BE5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jc w:val="center"/>
            <w:rPr>
              <w:rFonts w:ascii="Arial" w:hAnsi="Arial" w:cs="Arial"/>
              <w:b/>
              <w:bCs/>
              <w:sz w:val="24"/>
            </w:rPr>
          </w:pPr>
          <w:r>
            <w:rPr>
              <w:rFonts w:ascii="Arial" w:hAnsi="Arial" w:cs="Arial"/>
              <w:b/>
              <w:bCs/>
              <w:sz w:val="24"/>
            </w:rPr>
            <w:t>APROBACIÓN Y REVISIÓN</w:t>
          </w:r>
        </w:p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jc w:val="center"/>
            <w:rPr>
              <w:rFonts w:ascii="Arial" w:hAnsi="Arial" w:cs="Arial"/>
              <w:b/>
              <w:bCs/>
            </w:rPr>
          </w:pPr>
        </w:p>
      </w:tc>
      <w:tc>
        <w:tcPr>
          <w:tcW w:w="2693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sz w:val="16"/>
            </w:rPr>
          </w:pPr>
          <w:r w:rsidRPr="00512307">
            <w:rPr>
              <w:rFonts w:ascii="Arial" w:hAnsi="Arial" w:cs="Arial"/>
              <w:sz w:val="18"/>
            </w:rPr>
            <w:t xml:space="preserve">Hoja: </w: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begin"/>
          </w:r>
          <w:r w:rsidRPr="00512307">
            <w:rPr>
              <w:rStyle w:val="Nmerodepgina"/>
              <w:rFonts w:ascii="Arial" w:hAnsi="Arial" w:cs="Arial"/>
              <w:sz w:val="18"/>
            </w:rPr>
            <w:instrText xml:space="preserve"> PAGE </w:instrTex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separate"/>
          </w:r>
          <w:r w:rsidR="002237CF">
            <w:rPr>
              <w:rStyle w:val="Nmerodepgina"/>
              <w:rFonts w:ascii="Arial" w:hAnsi="Arial" w:cs="Arial"/>
              <w:noProof/>
              <w:sz w:val="18"/>
            </w:rPr>
            <w:t>2</w: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end"/>
          </w:r>
          <w:r w:rsidRPr="00512307">
            <w:rPr>
              <w:rStyle w:val="Nmerodepgina"/>
              <w:rFonts w:ascii="Arial" w:hAnsi="Arial" w:cs="Arial"/>
              <w:sz w:val="18"/>
            </w:rPr>
            <w:t xml:space="preserve"> de </w: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begin"/>
          </w:r>
          <w:r w:rsidRPr="00512307">
            <w:rPr>
              <w:rStyle w:val="Nmerodepgina"/>
              <w:rFonts w:ascii="Arial" w:hAnsi="Arial" w:cs="Arial"/>
              <w:sz w:val="18"/>
            </w:rPr>
            <w:instrText xml:space="preserve"> NUMPAGES </w:instrTex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separate"/>
          </w:r>
          <w:r w:rsidR="002237CF">
            <w:rPr>
              <w:rStyle w:val="Nmerodepgina"/>
              <w:rFonts w:ascii="Arial" w:hAnsi="Arial" w:cs="Arial"/>
              <w:noProof/>
              <w:sz w:val="18"/>
            </w:rPr>
            <w:t>3</w: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end"/>
          </w:r>
        </w:p>
      </w:tc>
    </w:tr>
  </w:tbl>
  <w:p w:rsidR="002F55D2" w:rsidRDefault="002F55D2" w:rsidP="009A6551">
    <w:pPr>
      <w:pStyle w:val="Encabezado"/>
      <w:tabs>
        <w:tab w:val="clear" w:pos="4252"/>
        <w:tab w:val="clear" w:pos="8504"/>
        <w:tab w:val="left" w:pos="2177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0C6F11"/>
    <w:multiLevelType w:val="multilevel"/>
    <w:tmpl w:val="40DC8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692DD5"/>
    <w:multiLevelType w:val="multilevel"/>
    <w:tmpl w:val="F4785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9A1187"/>
    <w:multiLevelType w:val="multilevel"/>
    <w:tmpl w:val="56021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BC6FF0"/>
    <w:multiLevelType w:val="multilevel"/>
    <w:tmpl w:val="2BFE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22132"/>
    <w:multiLevelType w:val="multilevel"/>
    <w:tmpl w:val="51D26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FB25E8"/>
    <w:multiLevelType w:val="multilevel"/>
    <w:tmpl w:val="F392C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40828FD"/>
    <w:multiLevelType w:val="multilevel"/>
    <w:tmpl w:val="A1CC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5144410"/>
    <w:multiLevelType w:val="multilevel"/>
    <w:tmpl w:val="B40A6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A554B3"/>
    <w:multiLevelType w:val="multilevel"/>
    <w:tmpl w:val="19564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9522651"/>
    <w:multiLevelType w:val="multilevel"/>
    <w:tmpl w:val="53B25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BA36BB"/>
    <w:multiLevelType w:val="multilevel"/>
    <w:tmpl w:val="EA5C5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6658FC"/>
    <w:multiLevelType w:val="multilevel"/>
    <w:tmpl w:val="F8F4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A92878"/>
    <w:multiLevelType w:val="multilevel"/>
    <w:tmpl w:val="8012C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5A4936"/>
    <w:multiLevelType w:val="multilevel"/>
    <w:tmpl w:val="A1CC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D401CB6"/>
    <w:multiLevelType w:val="multilevel"/>
    <w:tmpl w:val="444CA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120613B"/>
    <w:multiLevelType w:val="multilevel"/>
    <w:tmpl w:val="A110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7092278"/>
    <w:multiLevelType w:val="multilevel"/>
    <w:tmpl w:val="0DAE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E75CFF"/>
    <w:multiLevelType w:val="multilevel"/>
    <w:tmpl w:val="E17C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8C631E5"/>
    <w:multiLevelType w:val="multilevel"/>
    <w:tmpl w:val="C2364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8C63AF7"/>
    <w:multiLevelType w:val="multilevel"/>
    <w:tmpl w:val="C2A60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D6303F"/>
    <w:multiLevelType w:val="multilevel"/>
    <w:tmpl w:val="5E240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E212CA4"/>
    <w:multiLevelType w:val="multilevel"/>
    <w:tmpl w:val="86F86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2A0429E"/>
    <w:multiLevelType w:val="multilevel"/>
    <w:tmpl w:val="C9FC4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5976D7"/>
    <w:multiLevelType w:val="multilevel"/>
    <w:tmpl w:val="B1E41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EB11FF7"/>
    <w:multiLevelType w:val="multilevel"/>
    <w:tmpl w:val="0A86F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F9F524B"/>
    <w:multiLevelType w:val="multilevel"/>
    <w:tmpl w:val="A1CC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4B0300F"/>
    <w:multiLevelType w:val="multilevel"/>
    <w:tmpl w:val="E0E08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9F007AE"/>
    <w:multiLevelType w:val="multilevel"/>
    <w:tmpl w:val="797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5A61D6"/>
    <w:multiLevelType w:val="multilevel"/>
    <w:tmpl w:val="39C82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0305CAB"/>
    <w:multiLevelType w:val="multilevel"/>
    <w:tmpl w:val="CF266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66D201D"/>
    <w:multiLevelType w:val="multilevel"/>
    <w:tmpl w:val="8648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8820437"/>
    <w:multiLevelType w:val="multilevel"/>
    <w:tmpl w:val="E0FE2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FC34EDE"/>
    <w:multiLevelType w:val="multilevel"/>
    <w:tmpl w:val="DEDA1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345B16"/>
    <w:multiLevelType w:val="multilevel"/>
    <w:tmpl w:val="5B427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73918FC"/>
    <w:multiLevelType w:val="multilevel"/>
    <w:tmpl w:val="600AC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BC1860"/>
    <w:multiLevelType w:val="multilevel"/>
    <w:tmpl w:val="9D122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844C35"/>
    <w:multiLevelType w:val="multilevel"/>
    <w:tmpl w:val="B6ECF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5"/>
  </w:num>
  <w:num w:numId="2">
    <w:abstractNumId w:val="23"/>
  </w:num>
  <w:num w:numId="3">
    <w:abstractNumId w:val="30"/>
  </w:num>
  <w:num w:numId="4">
    <w:abstractNumId w:val="15"/>
  </w:num>
  <w:num w:numId="5">
    <w:abstractNumId w:val="17"/>
  </w:num>
  <w:num w:numId="6">
    <w:abstractNumId w:val="5"/>
  </w:num>
  <w:num w:numId="7">
    <w:abstractNumId w:val="21"/>
  </w:num>
  <w:num w:numId="8">
    <w:abstractNumId w:val="26"/>
  </w:num>
  <w:num w:numId="9">
    <w:abstractNumId w:val="28"/>
  </w:num>
  <w:num w:numId="10">
    <w:abstractNumId w:val="12"/>
  </w:num>
  <w:num w:numId="11">
    <w:abstractNumId w:val="8"/>
  </w:num>
  <w:num w:numId="12">
    <w:abstractNumId w:val="10"/>
  </w:num>
  <w:num w:numId="13">
    <w:abstractNumId w:val="18"/>
  </w:num>
  <w:num w:numId="14">
    <w:abstractNumId w:val="31"/>
  </w:num>
  <w:num w:numId="15">
    <w:abstractNumId w:val="36"/>
  </w:num>
  <w:num w:numId="16">
    <w:abstractNumId w:val="19"/>
  </w:num>
  <w:num w:numId="17">
    <w:abstractNumId w:val="20"/>
  </w:num>
  <w:num w:numId="18">
    <w:abstractNumId w:val="14"/>
  </w:num>
  <w:num w:numId="19">
    <w:abstractNumId w:val="22"/>
  </w:num>
  <w:num w:numId="20">
    <w:abstractNumId w:val="33"/>
  </w:num>
  <w:num w:numId="21">
    <w:abstractNumId w:val="0"/>
  </w:num>
  <w:num w:numId="22">
    <w:abstractNumId w:val="35"/>
  </w:num>
  <w:num w:numId="23">
    <w:abstractNumId w:val="2"/>
  </w:num>
  <w:num w:numId="24">
    <w:abstractNumId w:val="32"/>
  </w:num>
  <w:num w:numId="25">
    <w:abstractNumId w:val="16"/>
  </w:num>
  <w:num w:numId="26">
    <w:abstractNumId w:val="24"/>
  </w:num>
  <w:num w:numId="27">
    <w:abstractNumId w:val="1"/>
  </w:num>
  <w:num w:numId="28">
    <w:abstractNumId w:val="3"/>
  </w:num>
  <w:num w:numId="29">
    <w:abstractNumId w:val="29"/>
  </w:num>
  <w:num w:numId="30">
    <w:abstractNumId w:val="13"/>
  </w:num>
  <w:num w:numId="31">
    <w:abstractNumId w:val="6"/>
  </w:num>
  <w:num w:numId="32">
    <w:abstractNumId w:val="7"/>
  </w:num>
  <w:num w:numId="33">
    <w:abstractNumId w:val="34"/>
  </w:num>
  <w:num w:numId="34">
    <w:abstractNumId w:val="27"/>
  </w:num>
  <w:num w:numId="35">
    <w:abstractNumId w:val="9"/>
  </w:num>
  <w:num w:numId="36">
    <w:abstractNumId w:val="4"/>
  </w:num>
  <w:num w:numId="3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6390"/>
    <w:rsid w:val="00016507"/>
    <w:rsid w:val="00086010"/>
    <w:rsid w:val="00093104"/>
    <w:rsid w:val="000E557C"/>
    <w:rsid w:val="000E6171"/>
    <w:rsid w:val="00151F1E"/>
    <w:rsid w:val="0016368A"/>
    <w:rsid w:val="001A5520"/>
    <w:rsid w:val="001C7DCE"/>
    <w:rsid w:val="001E73F1"/>
    <w:rsid w:val="002237CF"/>
    <w:rsid w:val="0024781B"/>
    <w:rsid w:val="00267EA5"/>
    <w:rsid w:val="00280813"/>
    <w:rsid w:val="00281486"/>
    <w:rsid w:val="00285153"/>
    <w:rsid w:val="002B4FBC"/>
    <w:rsid w:val="002D0180"/>
    <w:rsid w:val="002F55D2"/>
    <w:rsid w:val="003202F3"/>
    <w:rsid w:val="00331BC7"/>
    <w:rsid w:val="00337224"/>
    <w:rsid w:val="00343C96"/>
    <w:rsid w:val="00356E7D"/>
    <w:rsid w:val="00372ADF"/>
    <w:rsid w:val="00380F61"/>
    <w:rsid w:val="003856FF"/>
    <w:rsid w:val="00386AA4"/>
    <w:rsid w:val="003A00B1"/>
    <w:rsid w:val="003A061C"/>
    <w:rsid w:val="003A7303"/>
    <w:rsid w:val="003F60AA"/>
    <w:rsid w:val="0040168E"/>
    <w:rsid w:val="00403DDA"/>
    <w:rsid w:val="004069B7"/>
    <w:rsid w:val="0045355E"/>
    <w:rsid w:val="004841F5"/>
    <w:rsid w:val="004862C2"/>
    <w:rsid w:val="004A36FF"/>
    <w:rsid w:val="004A3748"/>
    <w:rsid w:val="004C4A65"/>
    <w:rsid w:val="004E1B37"/>
    <w:rsid w:val="00502A21"/>
    <w:rsid w:val="00521DF4"/>
    <w:rsid w:val="0052483B"/>
    <w:rsid w:val="00525B34"/>
    <w:rsid w:val="00540C53"/>
    <w:rsid w:val="00544159"/>
    <w:rsid w:val="00562A8B"/>
    <w:rsid w:val="005C4B02"/>
    <w:rsid w:val="00660362"/>
    <w:rsid w:val="00697EC1"/>
    <w:rsid w:val="006A0D1B"/>
    <w:rsid w:val="006C6841"/>
    <w:rsid w:val="006D019C"/>
    <w:rsid w:val="006F123C"/>
    <w:rsid w:val="00710B10"/>
    <w:rsid w:val="0072263F"/>
    <w:rsid w:val="00735F09"/>
    <w:rsid w:val="0077558D"/>
    <w:rsid w:val="00777C88"/>
    <w:rsid w:val="00783A41"/>
    <w:rsid w:val="00796A4F"/>
    <w:rsid w:val="007B2D12"/>
    <w:rsid w:val="007C1E9F"/>
    <w:rsid w:val="007D4435"/>
    <w:rsid w:val="007F1C55"/>
    <w:rsid w:val="00811FB3"/>
    <w:rsid w:val="008164C2"/>
    <w:rsid w:val="00822B15"/>
    <w:rsid w:val="008448BC"/>
    <w:rsid w:val="00846390"/>
    <w:rsid w:val="0085096D"/>
    <w:rsid w:val="00867C02"/>
    <w:rsid w:val="008B52A0"/>
    <w:rsid w:val="008C2C97"/>
    <w:rsid w:val="008C7297"/>
    <w:rsid w:val="008D135C"/>
    <w:rsid w:val="008D6FFE"/>
    <w:rsid w:val="00903A3E"/>
    <w:rsid w:val="00913C1E"/>
    <w:rsid w:val="00915D81"/>
    <w:rsid w:val="0093731B"/>
    <w:rsid w:val="009477D7"/>
    <w:rsid w:val="00954721"/>
    <w:rsid w:val="009554CB"/>
    <w:rsid w:val="0095562E"/>
    <w:rsid w:val="00990C30"/>
    <w:rsid w:val="009A51D6"/>
    <w:rsid w:val="009A6551"/>
    <w:rsid w:val="009C393E"/>
    <w:rsid w:val="009C4198"/>
    <w:rsid w:val="009F54A3"/>
    <w:rsid w:val="00A06946"/>
    <w:rsid w:val="00A15A89"/>
    <w:rsid w:val="00A62CD7"/>
    <w:rsid w:val="00A73DDB"/>
    <w:rsid w:val="00A741F2"/>
    <w:rsid w:val="00A804FE"/>
    <w:rsid w:val="00AF5D95"/>
    <w:rsid w:val="00B0004D"/>
    <w:rsid w:val="00B348C7"/>
    <w:rsid w:val="00BB1080"/>
    <w:rsid w:val="00BC4607"/>
    <w:rsid w:val="00BE6235"/>
    <w:rsid w:val="00C41FC3"/>
    <w:rsid w:val="00C524E6"/>
    <w:rsid w:val="00C55974"/>
    <w:rsid w:val="00C665B3"/>
    <w:rsid w:val="00CC42CD"/>
    <w:rsid w:val="00CD1E14"/>
    <w:rsid w:val="00CD2F49"/>
    <w:rsid w:val="00CF177D"/>
    <w:rsid w:val="00D1530D"/>
    <w:rsid w:val="00D15676"/>
    <w:rsid w:val="00D30164"/>
    <w:rsid w:val="00D52D89"/>
    <w:rsid w:val="00D86379"/>
    <w:rsid w:val="00DA01A9"/>
    <w:rsid w:val="00DA4388"/>
    <w:rsid w:val="00DC4EA3"/>
    <w:rsid w:val="00E1218E"/>
    <w:rsid w:val="00E17368"/>
    <w:rsid w:val="00E22536"/>
    <w:rsid w:val="00E50C17"/>
    <w:rsid w:val="00E6273F"/>
    <w:rsid w:val="00E641F5"/>
    <w:rsid w:val="00E8314F"/>
    <w:rsid w:val="00E8476B"/>
    <w:rsid w:val="00EA4B82"/>
    <w:rsid w:val="00EB252F"/>
    <w:rsid w:val="00ED60F6"/>
    <w:rsid w:val="00F00D81"/>
    <w:rsid w:val="00F0323F"/>
    <w:rsid w:val="00F21287"/>
    <w:rsid w:val="00F32262"/>
    <w:rsid w:val="00F447F9"/>
    <w:rsid w:val="00F5214F"/>
    <w:rsid w:val="00F70EDC"/>
    <w:rsid w:val="00F77D78"/>
    <w:rsid w:val="00FA2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C3495D1-F061-44E1-B775-C6D3B1149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46390"/>
  </w:style>
  <w:style w:type="paragraph" w:styleId="Ttulo1">
    <w:name w:val="heading 1"/>
    <w:basedOn w:val="Normal"/>
    <w:next w:val="Normal"/>
    <w:link w:val="Ttulo1Car"/>
    <w:uiPriority w:val="9"/>
    <w:qFormat/>
    <w:rsid w:val="0024781B"/>
    <w:pPr>
      <w:keepNext/>
      <w:keepLines/>
      <w:spacing w:before="360" w:after="120" w:line="480" w:lineRule="auto"/>
      <w:outlineLvl w:val="0"/>
    </w:pPr>
    <w:rPr>
      <w:rFonts w:ascii="Arial" w:eastAsiaTheme="majorEastAsia" w:hAnsi="Arial" w:cstheme="majorBidi"/>
      <w:b/>
      <w:color w:val="1F3864" w:themeColor="accent5" w:themeShade="80"/>
      <w:sz w:val="24"/>
      <w:szCs w:val="32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337224"/>
    <w:pPr>
      <w:spacing w:before="40" w:after="0"/>
      <w:ind w:left="708"/>
      <w:outlineLvl w:val="1"/>
    </w:pPr>
    <w:rPr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3D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link w:val="Ttulo4Car"/>
    <w:uiPriority w:val="9"/>
    <w:qFormat/>
    <w:rsid w:val="0084639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paragraph" w:styleId="Ttulo5">
    <w:name w:val="heading 5"/>
    <w:basedOn w:val="Normal"/>
    <w:link w:val="Ttulo5Car"/>
    <w:uiPriority w:val="9"/>
    <w:qFormat/>
    <w:rsid w:val="00846390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rsid w:val="00846390"/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character" w:customStyle="1" w:styleId="Ttulo5Car">
    <w:name w:val="Título 5 Car"/>
    <w:basedOn w:val="Fuentedeprrafopredeter"/>
    <w:link w:val="Ttulo5"/>
    <w:uiPriority w:val="9"/>
    <w:rsid w:val="00846390"/>
    <w:rPr>
      <w:rFonts w:ascii="Times New Roman" w:eastAsia="Times New Roman" w:hAnsi="Times New Roman" w:cs="Times New Roman"/>
      <w:b/>
      <w:bCs/>
      <w:sz w:val="20"/>
      <w:szCs w:val="20"/>
      <w:lang w:eastAsia="es-AR"/>
    </w:rPr>
  </w:style>
  <w:style w:type="character" w:styleId="Textoennegrita">
    <w:name w:val="Strong"/>
    <w:basedOn w:val="Fuentedeprrafopredeter"/>
    <w:uiPriority w:val="22"/>
    <w:qFormat/>
    <w:rsid w:val="00846390"/>
    <w:rPr>
      <w:b/>
      <w:bCs/>
    </w:rPr>
  </w:style>
  <w:style w:type="paragraph" w:styleId="NormalWeb">
    <w:name w:val="Normal (Web)"/>
    <w:basedOn w:val="Normal"/>
    <w:uiPriority w:val="99"/>
    <w:unhideWhenUsed/>
    <w:rsid w:val="008463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styleId="Encabezado">
    <w:name w:val="header"/>
    <w:basedOn w:val="Normal"/>
    <w:link w:val="EncabezadoCar"/>
    <w:unhideWhenUsed/>
    <w:rsid w:val="009A65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9A6551"/>
  </w:style>
  <w:style w:type="paragraph" w:styleId="Piedepgina">
    <w:name w:val="footer"/>
    <w:basedOn w:val="Normal"/>
    <w:link w:val="PiedepginaCar"/>
    <w:uiPriority w:val="99"/>
    <w:unhideWhenUsed/>
    <w:rsid w:val="009A65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A6551"/>
  </w:style>
  <w:style w:type="character" w:customStyle="1" w:styleId="Ttulo1Car">
    <w:name w:val="Título 1 Car"/>
    <w:basedOn w:val="Fuentedeprrafopredeter"/>
    <w:link w:val="Ttulo1"/>
    <w:uiPriority w:val="9"/>
    <w:rsid w:val="0024781B"/>
    <w:rPr>
      <w:rFonts w:ascii="Arial" w:eastAsiaTheme="majorEastAsia" w:hAnsi="Arial" w:cstheme="majorBidi"/>
      <w:b/>
      <w:color w:val="1F3864" w:themeColor="accent5" w:themeShade="80"/>
      <w:sz w:val="24"/>
      <w:szCs w:val="32"/>
    </w:rPr>
  </w:style>
  <w:style w:type="paragraph" w:styleId="TtulodeTDC">
    <w:name w:val="TOC Heading"/>
    <w:basedOn w:val="Ttulo1"/>
    <w:next w:val="Normal"/>
    <w:uiPriority w:val="39"/>
    <w:unhideWhenUsed/>
    <w:qFormat/>
    <w:rsid w:val="00086010"/>
    <w:pPr>
      <w:outlineLvl w:val="9"/>
    </w:pPr>
    <w:rPr>
      <w:lang w:eastAsia="es-AR"/>
    </w:rPr>
  </w:style>
  <w:style w:type="paragraph" w:styleId="Sinespaciado">
    <w:name w:val="No Spacing"/>
    <w:uiPriority w:val="1"/>
    <w:qFormat/>
    <w:rsid w:val="00086010"/>
    <w:pPr>
      <w:spacing w:after="0" w:line="240" w:lineRule="auto"/>
    </w:pPr>
  </w:style>
  <w:style w:type="paragraph" w:customStyle="1" w:styleId="Estilo1">
    <w:name w:val="Estilo1"/>
    <w:basedOn w:val="Ttulo1"/>
    <w:next w:val="Ttulo2"/>
    <w:qFormat/>
    <w:rsid w:val="00AF5D95"/>
    <w:pPr>
      <w:spacing w:before="120"/>
    </w:pPr>
    <w:rPr>
      <w:b w:val="0"/>
    </w:rPr>
  </w:style>
  <w:style w:type="character" w:customStyle="1" w:styleId="Ttulo2Car">
    <w:name w:val="Título 2 Car"/>
    <w:basedOn w:val="Fuentedeprrafopredeter"/>
    <w:link w:val="Ttulo2"/>
    <w:uiPriority w:val="9"/>
    <w:rsid w:val="00337224"/>
    <w:rPr>
      <w:rFonts w:ascii="Arial" w:eastAsiaTheme="majorEastAsia" w:hAnsi="Arial" w:cstheme="majorBidi"/>
      <w:b/>
      <w:color w:val="1F3864" w:themeColor="accent5" w:themeShade="80"/>
      <w:sz w:val="24"/>
      <w:szCs w:val="26"/>
    </w:rPr>
  </w:style>
  <w:style w:type="paragraph" w:styleId="TDC1">
    <w:name w:val="toc 1"/>
    <w:basedOn w:val="Normal"/>
    <w:next w:val="Normal"/>
    <w:autoRedefine/>
    <w:uiPriority w:val="39"/>
    <w:unhideWhenUsed/>
    <w:rsid w:val="00E1736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17368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E17368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CD2F49"/>
    <w:pPr>
      <w:ind w:left="720"/>
      <w:contextualSpacing/>
    </w:pPr>
  </w:style>
  <w:style w:type="table" w:styleId="Tablaconcuadrcula">
    <w:name w:val="Table Grid"/>
    <w:basedOn w:val="Tablanormal"/>
    <w:uiPriority w:val="39"/>
    <w:rsid w:val="00C524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ttext1">
    <w:name w:val="bodt text 1"/>
    <w:basedOn w:val="Normal"/>
    <w:rsid w:val="00C524E6"/>
    <w:pPr>
      <w:spacing w:after="0" w:line="240" w:lineRule="auto"/>
      <w:ind w:left="709"/>
      <w:jc w:val="both"/>
    </w:pPr>
    <w:rPr>
      <w:rFonts w:ascii="Arial" w:eastAsia="Times New Roman" w:hAnsi="Arial" w:cs="Times New Roman"/>
      <w:szCs w:val="20"/>
      <w:lang w:val="es-ES_tradnl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3DD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Nmerodepgina">
    <w:name w:val="page number"/>
    <w:basedOn w:val="Fuentedeprrafopredeter"/>
    <w:semiHidden/>
    <w:rsid w:val="00E225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353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2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B0B04E-29D3-40C3-9ADD-7184D386DE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880</TotalTime>
  <Pages>3</Pages>
  <Words>372</Words>
  <Characters>2050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Schmidt</dc:creator>
  <cp:keywords/>
  <dc:description/>
  <cp:lastModifiedBy>Santiago Schmidt</cp:lastModifiedBy>
  <cp:revision>1</cp:revision>
  <cp:lastPrinted>2026-05-20T15:19:00Z</cp:lastPrinted>
  <dcterms:created xsi:type="dcterms:W3CDTF">2025-01-29T15:36:00Z</dcterms:created>
  <dcterms:modified xsi:type="dcterms:W3CDTF">2026-06-02T19:45:00Z</dcterms:modified>
</cp:coreProperties>
</file>