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322060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15/04/26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CONTROL DE INSTALACIONES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CONTROL DE INSTALACIONES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ELÉCTRICA, SANITARIA, GAS Y CLIMATIZACIÓN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INS-VAR-OBR-001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14321B" w:rsidRDefault="0014321B">
      <w:pPr>
        <w:sectPr w:rsidR="0014321B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14321B" w:rsidRDefault="005951B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14321B" w:rsidRPr="004E64CB" w:rsidRDefault="005951BF" w:rsidP="004E64CB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4E64CB">
        <w:rPr>
          <w:rFonts w:ascii="Arial" w:hAnsi="Arial" w:cs="Arial"/>
          <w:color w:val="000000"/>
          <w:szCs w:val="20"/>
        </w:rPr>
        <w:t>Establecer los controles de calidad para la ejecución e inspección de instalaciones eléctricas, sanitarias, de gas y climatización en obras de arquitectura de Roque Mocciola S.A., asegurando el cumplimiento de reglamentaciones vigentes y las pruebas de fun</w:t>
      </w:r>
      <w:r w:rsidRPr="004E64CB">
        <w:rPr>
          <w:rFonts w:ascii="Arial" w:hAnsi="Arial" w:cs="Arial"/>
          <w:color w:val="000000"/>
          <w:szCs w:val="20"/>
        </w:rPr>
        <w:t>cionamiento previas a la habilitación.</w:t>
      </w:r>
    </w:p>
    <w:p w:rsidR="0014321B" w:rsidRDefault="005951B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MARCO NORMATIVO</w:t>
      </w:r>
    </w:p>
    <w:p w:rsidR="0014321B" w:rsidRPr="004E64CB" w:rsidRDefault="005951BF" w:rsidP="004E64CB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4E64CB">
        <w:rPr>
          <w:rFonts w:ascii="Arial" w:hAnsi="Arial"/>
          <w:b/>
          <w:szCs w:val="20"/>
          <w:u w:val="single"/>
        </w:rPr>
        <w:t>Instalaciones eléctricas:</w:t>
      </w:r>
      <w:r w:rsidRPr="004E64CB">
        <w:rPr>
          <w:rFonts w:ascii="Arial" w:hAnsi="Arial"/>
          <w:szCs w:val="20"/>
        </w:rPr>
        <w:t xml:space="preserve"> Reglamento para la Ejecución de Instalaciones Eléctricas en Inmuebles (AEA 90364). Ley 24.588 y Resolución ENRE.</w:t>
      </w:r>
    </w:p>
    <w:p w:rsidR="0014321B" w:rsidRPr="004E64CB" w:rsidRDefault="005951BF" w:rsidP="004E64CB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4E64CB">
        <w:rPr>
          <w:rFonts w:ascii="Arial" w:hAnsi="Arial"/>
          <w:b/>
          <w:szCs w:val="20"/>
          <w:u w:val="single"/>
        </w:rPr>
        <w:t>Instalaciones sanitarias:</w:t>
      </w:r>
      <w:r w:rsidRPr="004E64CB">
        <w:rPr>
          <w:rFonts w:ascii="Arial" w:hAnsi="Arial"/>
          <w:szCs w:val="20"/>
        </w:rPr>
        <w:t xml:space="preserve"> Reglamento General de Instalacion</w:t>
      </w:r>
      <w:r w:rsidR="00CF2F3B">
        <w:rPr>
          <w:rFonts w:ascii="Arial" w:hAnsi="Arial"/>
          <w:szCs w:val="20"/>
        </w:rPr>
        <w:t xml:space="preserve">es Sanitarias (ROGIS)/ Manual de Obras Sanitarias de la Nación. </w:t>
      </w:r>
      <w:r w:rsidRPr="004E64CB">
        <w:rPr>
          <w:rFonts w:ascii="Arial" w:hAnsi="Arial"/>
          <w:szCs w:val="20"/>
        </w:rPr>
        <w:t>Normas IRAM de materiales.</w:t>
      </w:r>
    </w:p>
    <w:p w:rsidR="0014321B" w:rsidRPr="004E64CB" w:rsidRDefault="005951BF" w:rsidP="004E64CB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4E64CB">
        <w:rPr>
          <w:rFonts w:ascii="Arial" w:hAnsi="Arial"/>
          <w:b/>
          <w:szCs w:val="20"/>
          <w:u w:val="single"/>
        </w:rPr>
        <w:t>Instalaciones de gas:</w:t>
      </w:r>
      <w:r w:rsidRPr="004E64CB">
        <w:rPr>
          <w:rFonts w:ascii="Arial" w:hAnsi="Arial"/>
          <w:szCs w:val="20"/>
        </w:rPr>
        <w:t xml:space="preserve"> Reglamento de Instalaciones de Gas (NAG 200/211/220). Habilitación del Instalador GN</w:t>
      </w:r>
      <w:bookmarkStart w:id="0" w:name="_GoBack"/>
      <w:bookmarkEnd w:id="0"/>
      <w:r w:rsidRPr="004E64CB">
        <w:rPr>
          <w:rFonts w:ascii="Arial" w:hAnsi="Arial"/>
          <w:szCs w:val="20"/>
        </w:rPr>
        <w:t>C.</w:t>
      </w:r>
    </w:p>
    <w:p w:rsidR="0014321B" w:rsidRPr="004E64CB" w:rsidRDefault="005951BF" w:rsidP="004E64CB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4E64CB">
        <w:rPr>
          <w:rFonts w:ascii="Arial" w:hAnsi="Arial"/>
          <w:b/>
          <w:szCs w:val="20"/>
          <w:u w:val="single"/>
        </w:rPr>
        <w:t>Climatización:</w:t>
      </w:r>
      <w:r w:rsidRPr="004E64CB">
        <w:rPr>
          <w:rFonts w:ascii="Arial" w:hAnsi="Arial"/>
          <w:szCs w:val="20"/>
        </w:rPr>
        <w:t xml:space="preserve"> Normas ASHRAE / IRAM 4503 para ductos y equipos.</w:t>
      </w:r>
    </w:p>
    <w:p w:rsidR="0014321B" w:rsidRDefault="0014321B">
      <w:pPr>
        <w:spacing w:after="80"/>
      </w:pPr>
    </w:p>
    <w:p w:rsidR="0014321B" w:rsidRDefault="005951B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CONTROLES POR TIPO DE INSTALA</w:t>
      </w:r>
      <w:r>
        <w:rPr>
          <w:rFonts w:ascii="Arial" w:hAnsi="Arial" w:cs="Arial"/>
          <w:b/>
          <w:color w:val="000000"/>
          <w:sz w:val="24"/>
          <w:szCs w:val="24"/>
        </w:rPr>
        <w:t>CIÓN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14321B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4321B" w:rsidRDefault="005951B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INSTALACIÓN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4321B" w:rsidRDefault="005951B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CONTROLES DURANTE EJECUCIÓN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4321B" w:rsidRDefault="005951B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PRUEBA FINAL REQUERIDA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4321B" w:rsidRDefault="005951B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HABILITACIÓN</w:t>
            </w:r>
          </w:p>
        </w:tc>
      </w:tr>
      <w:tr w:rsidR="0014321B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Instalación eléctrica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Sección de conductores según cómputo. Protecciones diferenciales y termomagnéticas. Puesta a tierra. Cañerías y caja de pases.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 xml:space="preserve">Prueba de aislación </w:t>
            </w:r>
            <w:r>
              <w:rPr>
                <w:rFonts w:ascii="Arial" w:hAnsi="Arial"/>
                <w:sz w:val="18"/>
              </w:rPr>
              <w:t>(megger) ≥ 1 MΩ. Prueba de continuidad de tierra. Verificación de polaridad.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Certificado del instalador matriculado + aprobación EPEN o distribuidora</w:t>
            </w:r>
          </w:p>
        </w:tc>
      </w:tr>
      <w:tr w:rsidR="0014321B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Instalación sanitaria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Diámetros de cañería según plano. Pendientes en desagüe (mínimo 1%). Sifones y vent</w:t>
            </w:r>
            <w:r>
              <w:rPr>
                <w:rFonts w:ascii="Arial" w:hAnsi="Arial"/>
                <w:sz w:val="18"/>
              </w:rPr>
              <w:t>ilaciones.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Prueba hidráulica: carga de agua 24 h, sin filtraciones. Prueba de humo en desagüe.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 w:rsidP="00B743FC">
            <w:r>
              <w:rPr>
                <w:rFonts w:ascii="Arial" w:hAnsi="Arial"/>
                <w:sz w:val="18"/>
              </w:rPr>
              <w:t xml:space="preserve">Acta de obra del instalador </w:t>
            </w:r>
          </w:p>
        </w:tc>
      </w:tr>
      <w:tr w:rsidR="0014321B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Instalación de gas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Cañerías de acero o cobre según reglamento. Tendido, uniones y prueba antes de tapar.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 xml:space="preserve">Prueba </w:t>
            </w:r>
            <w:r>
              <w:rPr>
                <w:rFonts w:ascii="Arial" w:hAnsi="Arial"/>
                <w:sz w:val="18"/>
              </w:rPr>
              <w:t>neumática a 3 kg/cm² durante 30 min. Sin caída de presión.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 w:rsidP="00B743FC">
            <w:r>
              <w:rPr>
                <w:rFonts w:ascii="Arial" w:hAnsi="Arial"/>
                <w:sz w:val="18"/>
              </w:rPr>
              <w:t xml:space="preserve">Certificado del instalador GNC habilitado. Aprobación </w:t>
            </w:r>
            <w:proofErr w:type="spellStart"/>
            <w:r>
              <w:rPr>
                <w:rFonts w:ascii="Arial" w:hAnsi="Arial"/>
                <w:sz w:val="18"/>
              </w:rPr>
              <w:t>Camuzzi</w:t>
            </w:r>
            <w:proofErr w:type="spellEnd"/>
          </w:p>
        </w:tc>
      </w:tr>
      <w:tr w:rsidR="0014321B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Climatización / HVAC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 xml:space="preserve">Cañería de refrigerante según especificación del equipo. Ductos galvanizados sin deformación. Aislación </w:t>
            </w:r>
            <w:r>
              <w:rPr>
                <w:rFonts w:ascii="Arial" w:hAnsi="Arial"/>
                <w:sz w:val="18"/>
              </w:rPr>
              <w:t>térmica completa.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Prueba de presión del circuito frigorífico. Prueba de caudal de aire en bocas.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21B" w:rsidRDefault="005951BF">
            <w:r>
              <w:rPr>
                <w:rFonts w:ascii="Arial" w:hAnsi="Arial"/>
                <w:sz w:val="18"/>
              </w:rPr>
              <w:t>Certificado del instalador + protocolo de puesta en marcha del equipo</w:t>
            </w:r>
          </w:p>
        </w:tc>
      </w:tr>
    </w:tbl>
    <w:p w:rsidR="0014321B" w:rsidRDefault="0014321B">
      <w:pPr>
        <w:spacing w:after="80"/>
      </w:pPr>
    </w:p>
    <w:p w:rsidR="00E66F83" w:rsidRDefault="00E66F83">
      <w:pPr>
        <w:spacing w:after="80"/>
      </w:pPr>
    </w:p>
    <w:p w:rsidR="00E66F83" w:rsidRDefault="00E66F83">
      <w:pPr>
        <w:spacing w:after="80"/>
      </w:pPr>
    </w:p>
    <w:p w:rsidR="0014321B" w:rsidRDefault="005951B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4. SECUENCIA DE INSPECCIONES EN OBRA</w:t>
      </w:r>
    </w:p>
    <w:p w:rsidR="0014321B" w:rsidRPr="00233CF7" w:rsidRDefault="005951BF" w:rsidP="00233CF7">
      <w:pPr>
        <w:pStyle w:val="Prrafodelista"/>
        <w:numPr>
          <w:ilvl w:val="0"/>
          <w:numId w:val="39"/>
        </w:numPr>
        <w:spacing w:before="120" w:after="120" w:line="360" w:lineRule="auto"/>
        <w:jc w:val="both"/>
        <w:rPr>
          <w:sz w:val="24"/>
        </w:rPr>
      </w:pPr>
      <w:r w:rsidRPr="00233CF7">
        <w:rPr>
          <w:rFonts w:ascii="Arial" w:hAnsi="Arial"/>
          <w:b/>
          <w:szCs w:val="20"/>
          <w:u w:val="single"/>
        </w:rPr>
        <w:t>Inspección antes de tapar:</w:t>
      </w:r>
      <w:r w:rsidRPr="00233CF7">
        <w:rPr>
          <w:rFonts w:ascii="Arial" w:hAnsi="Arial"/>
          <w:szCs w:val="20"/>
        </w:rPr>
        <w:t xml:space="preserve"> verificar toda la insta</w:t>
      </w:r>
      <w:r w:rsidRPr="00233CF7">
        <w:rPr>
          <w:rFonts w:ascii="Arial" w:hAnsi="Arial"/>
          <w:szCs w:val="20"/>
        </w:rPr>
        <w:t>lación antes de cerrar con mampostería, yeso o cielorraso.</w:t>
      </w:r>
    </w:p>
    <w:p w:rsidR="0014321B" w:rsidRPr="00233CF7" w:rsidRDefault="005951BF" w:rsidP="00233CF7">
      <w:pPr>
        <w:pStyle w:val="Prrafodelista"/>
        <w:numPr>
          <w:ilvl w:val="0"/>
          <w:numId w:val="39"/>
        </w:numPr>
        <w:spacing w:before="120" w:after="120" w:line="360" w:lineRule="auto"/>
        <w:jc w:val="both"/>
        <w:rPr>
          <w:sz w:val="24"/>
        </w:rPr>
      </w:pPr>
      <w:r w:rsidRPr="00E66F83">
        <w:rPr>
          <w:rFonts w:ascii="Arial" w:hAnsi="Arial"/>
          <w:b/>
          <w:szCs w:val="20"/>
          <w:u w:val="single"/>
        </w:rPr>
        <w:t>Pruebas de presión / continuidad:</w:t>
      </w:r>
      <w:r w:rsidRPr="00233CF7">
        <w:rPr>
          <w:rFonts w:ascii="Arial" w:hAnsi="Arial"/>
          <w:szCs w:val="20"/>
        </w:rPr>
        <w:t xml:space="preserve"> con la instalación descubierta y en presencia del Jefe de Obra.</w:t>
      </w:r>
    </w:p>
    <w:p w:rsidR="0014321B" w:rsidRPr="00233CF7" w:rsidRDefault="005951BF" w:rsidP="00233CF7">
      <w:pPr>
        <w:pStyle w:val="Prrafodelista"/>
        <w:numPr>
          <w:ilvl w:val="0"/>
          <w:numId w:val="39"/>
        </w:numPr>
        <w:spacing w:before="120" w:after="120" w:line="360" w:lineRule="auto"/>
        <w:jc w:val="both"/>
        <w:rPr>
          <w:sz w:val="24"/>
        </w:rPr>
      </w:pPr>
      <w:r w:rsidRPr="00E66F83">
        <w:rPr>
          <w:rFonts w:ascii="Arial" w:hAnsi="Arial"/>
          <w:b/>
          <w:szCs w:val="20"/>
          <w:u w:val="single"/>
        </w:rPr>
        <w:t>Inspección final:</w:t>
      </w:r>
      <w:r w:rsidRPr="00233CF7">
        <w:rPr>
          <w:rFonts w:ascii="Arial" w:hAnsi="Arial"/>
          <w:szCs w:val="20"/>
        </w:rPr>
        <w:t xml:space="preserve"> con las instalaciones terminadas, verificar funcionamiento de cada punto.</w:t>
      </w:r>
    </w:p>
    <w:p w:rsidR="0014321B" w:rsidRPr="00233CF7" w:rsidRDefault="005951BF" w:rsidP="00233CF7">
      <w:pPr>
        <w:pStyle w:val="Prrafodelista"/>
        <w:numPr>
          <w:ilvl w:val="0"/>
          <w:numId w:val="39"/>
        </w:numPr>
        <w:spacing w:before="120" w:after="120" w:line="360" w:lineRule="auto"/>
        <w:jc w:val="both"/>
        <w:rPr>
          <w:sz w:val="24"/>
        </w:rPr>
      </w:pPr>
      <w:r w:rsidRPr="00E66F83">
        <w:rPr>
          <w:rFonts w:ascii="Arial" w:hAnsi="Arial"/>
          <w:b/>
          <w:szCs w:val="20"/>
          <w:u w:val="single"/>
        </w:rPr>
        <w:t>Aprobac</w:t>
      </w:r>
      <w:r w:rsidRPr="00E66F83">
        <w:rPr>
          <w:rFonts w:ascii="Arial" w:hAnsi="Arial"/>
          <w:b/>
          <w:szCs w:val="20"/>
          <w:u w:val="single"/>
        </w:rPr>
        <w:t>ión del organismo competente:</w:t>
      </w:r>
      <w:r w:rsidRPr="00233CF7">
        <w:rPr>
          <w:rFonts w:ascii="Arial" w:hAnsi="Arial"/>
          <w:szCs w:val="20"/>
        </w:rPr>
        <w:t xml:space="preserve"> gestionar la habilitación formal antes de la entrega al cliente.</w:t>
      </w:r>
    </w:p>
    <w:p w:rsidR="0014321B" w:rsidRPr="00233CF7" w:rsidRDefault="005951BF" w:rsidP="00233CF7">
      <w:pPr>
        <w:pStyle w:val="Prrafodelista"/>
        <w:numPr>
          <w:ilvl w:val="0"/>
          <w:numId w:val="39"/>
        </w:numPr>
        <w:spacing w:before="120" w:after="120" w:line="360" w:lineRule="auto"/>
        <w:jc w:val="both"/>
        <w:rPr>
          <w:sz w:val="24"/>
        </w:rPr>
      </w:pPr>
      <w:r w:rsidRPr="00E66F83">
        <w:rPr>
          <w:rFonts w:ascii="Arial" w:hAnsi="Arial"/>
          <w:b/>
          <w:szCs w:val="20"/>
          <w:u w:val="single"/>
        </w:rPr>
        <w:t xml:space="preserve">Documentación </w:t>
      </w:r>
      <w:r w:rsidR="00E66F83">
        <w:rPr>
          <w:rFonts w:ascii="Arial" w:hAnsi="Arial"/>
          <w:b/>
          <w:szCs w:val="20"/>
          <w:u w:val="single"/>
        </w:rPr>
        <w:t>Conforme a obra</w:t>
      </w:r>
      <w:r w:rsidRPr="00233CF7">
        <w:rPr>
          <w:rFonts w:ascii="Arial" w:hAnsi="Arial"/>
          <w:szCs w:val="20"/>
        </w:rPr>
        <w:t>: actualizar planos de instalaciones conforme a obra para el legajo de entrega.</w:t>
      </w:r>
    </w:p>
    <w:sectPr w:rsidR="0014321B" w:rsidRPr="00233CF7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51BF" w:rsidRDefault="005951BF" w:rsidP="009A6551">
      <w:pPr>
        <w:spacing w:after="0" w:line="240" w:lineRule="auto"/>
      </w:pPr>
      <w:r>
        <w:separator/>
      </w:r>
    </w:p>
  </w:endnote>
  <w:endnote w:type="continuationSeparator" w:id="0">
    <w:p w:rsidR="005951BF" w:rsidRDefault="005951BF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322060">
    <w:pPr>
      <w:pStyle w:val="Piedepgina"/>
      <w:jc w:val="center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51BF" w:rsidRDefault="005951BF" w:rsidP="009A6551">
      <w:pPr>
        <w:spacing w:after="0" w:line="240" w:lineRule="auto"/>
      </w:pPr>
      <w:r>
        <w:separator/>
      </w:r>
    </w:p>
  </w:footnote>
  <w:footnote w:type="continuationSeparator" w:id="0">
    <w:p w:rsidR="005951BF" w:rsidRDefault="005951BF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CONTROL DE INSTALACIONES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INS-VAR-OBR-001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22060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22060">
            <w:rPr>
              <w:rFonts w:ascii="Arial" w:hAnsi="Arial" w:cs="Arial"/>
              <w:sz w:val="18"/>
            </w:rPr>
            <w:t>15/04/26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9F79C5" w:rsidP="009F79C5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ELÉCTRICAS/GAS/SANITARIAS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CF2F3B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CF2F3B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E10C2"/>
    <w:multiLevelType w:val="hybridMultilevel"/>
    <w:tmpl w:val="3D8A68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AA52A5"/>
    <w:multiLevelType w:val="hybridMultilevel"/>
    <w:tmpl w:val="7EE227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25"/>
  </w:num>
  <w:num w:numId="3">
    <w:abstractNumId w:val="32"/>
  </w:num>
  <w:num w:numId="4">
    <w:abstractNumId w:val="17"/>
  </w:num>
  <w:num w:numId="5">
    <w:abstractNumId w:val="19"/>
  </w:num>
  <w:num w:numId="6">
    <w:abstractNumId w:val="5"/>
  </w:num>
  <w:num w:numId="7">
    <w:abstractNumId w:val="23"/>
  </w:num>
  <w:num w:numId="8">
    <w:abstractNumId w:val="28"/>
  </w:num>
  <w:num w:numId="9">
    <w:abstractNumId w:val="30"/>
  </w:num>
  <w:num w:numId="10">
    <w:abstractNumId w:val="12"/>
  </w:num>
  <w:num w:numId="11">
    <w:abstractNumId w:val="8"/>
  </w:num>
  <w:num w:numId="12">
    <w:abstractNumId w:val="10"/>
  </w:num>
  <w:num w:numId="13">
    <w:abstractNumId w:val="20"/>
  </w:num>
  <w:num w:numId="14">
    <w:abstractNumId w:val="33"/>
  </w:num>
  <w:num w:numId="15">
    <w:abstractNumId w:val="38"/>
  </w:num>
  <w:num w:numId="16">
    <w:abstractNumId w:val="21"/>
  </w:num>
  <w:num w:numId="17">
    <w:abstractNumId w:val="22"/>
  </w:num>
  <w:num w:numId="18">
    <w:abstractNumId w:val="15"/>
  </w:num>
  <w:num w:numId="19">
    <w:abstractNumId w:val="24"/>
  </w:num>
  <w:num w:numId="20">
    <w:abstractNumId w:val="35"/>
  </w:num>
  <w:num w:numId="21">
    <w:abstractNumId w:val="0"/>
  </w:num>
  <w:num w:numId="22">
    <w:abstractNumId w:val="37"/>
  </w:num>
  <w:num w:numId="23">
    <w:abstractNumId w:val="2"/>
  </w:num>
  <w:num w:numId="24">
    <w:abstractNumId w:val="34"/>
  </w:num>
  <w:num w:numId="25">
    <w:abstractNumId w:val="18"/>
  </w:num>
  <w:num w:numId="26">
    <w:abstractNumId w:val="26"/>
  </w:num>
  <w:num w:numId="27">
    <w:abstractNumId w:val="1"/>
  </w:num>
  <w:num w:numId="28">
    <w:abstractNumId w:val="3"/>
  </w:num>
  <w:num w:numId="29">
    <w:abstractNumId w:val="31"/>
  </w:num>
  <w:num w:numId="30">
    <w:abstractNumId w:val="14"/>
  </w:num>
  <w:num w:numId="31">
    <w:abstractNumId w:val="6"/>
  </w:num>
  <w:num w:numId="32">
    <w:abstractNumId w:val="7"/>
  </w:num>
  <w:num w:numId="33">
    <w:abstractNumId w:val="36"/>
  </w:num>
  <w:num w:numId="34">
    <w:abstractNumId w:val="29"/>
  </w:num>
  <w:num w:numId="35">
    <w:abstractNumId w:val="9"/>
  </w:num>
  <w:num w:numId="36">
    <w:abstractNumId w:val="4"/>
  </w:num>
  <w:num w:numId="37">
    <w:abstractNumId w:val="11"/>
  </w:num>
  <w:num w:numId="38">
    <w:abstractNumId w:val="13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4321B"/>
    <w:rsid w:val="00151F1E"/>
    <w:rsid w:val="0016368A"/>
    <w:rsid w:val="001A5520"/>
    <w:rsid w:val="001C7DCE"/>
    <w:rsid w:val="001E73F1"/>
    <w:rsid w:val="00233CF7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22060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4E64CB"/>
    <w:rsid w:val="00502A21"/>
    <w:rsid w:val="00521DF4"/>
    <w:rsid w:val="0052483B"/>
    <w:rsid w:val="00525B34"/>
    <w:rsid w:val="00540C53"/>
    <w:rsid w:val="00544159"/>
    <w:rsid w:val="00562A8B"/>
    <w:rsid w:val="005951BF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9F79C5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743FC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CF2F3B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66F83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1B4EF-9311-4513-B589-302292C42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3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134</cp:revision>
  <cp:lastPrinted>2026-05-20T15:19:00Z</cp:lastPrinted>
  <dcterms:created xsi:type="dcterms:W3CDTF">2025-01-29T15:36:00Z</dcterms:created>
  <dcterms:modified xsi:type="dcterms:W3CDTF">2026-06-02T20:30:00Z</dcterms:modified>
</cp:coreProperties>
</file>