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C55974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15/05/25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MONTAJE DE ESTRUCTURAS METÁLICAS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MONTAJE DE ESTRUCTURAS METÁLICAS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 OBRA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MON-VAR-OBR-001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191D40" w:rsidRDefault="00191D40">
      <w:pPr>
        <w:sectPr w:rsidR="00191D40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191D40" w:rsidRDefault="00672456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OBJETIVO</w:t>
      </w:r>
    </w:p>
    <w:p w:rsidR="00191D40" w:rsidRPr="00AE207C" w:rsidRDefault="00672456" w:rsidP="00AE207C">
      <w:pPr>
        <w:spacing w:before="120" w:after="120" w:line="360" w:lineRule="auto"/>
        <w:ind w:firstLine="709"/>
        <w:jc w:val="both"/>
        <w:rPr>
          <w:rFonts w:ascii="Arial" w:hAnsi="Arial" w:cs="Arial"/>
          <w:sz w:val="24"/>
        </w:rPr>
      </w:pPr>
      <w:r w:rsidRPr="00AE207C">
        <w:rPr>
          <w:rFonts w:ascii="Arial" w:hAnsi="Arial" w:cs="Arial"/>
          <w:color w:val="000000"/>
          <w:szCs w:val="20"/>
        </w:rPr>
        <w:t>Establecer la metodología para el montaje en obra de estructuras metálicas fabricadas en el taller de Roque Mocciola S.A., asegurando el cumplimiento de tolerancias dimensionales, la seguridad de la operación y la correcta articulación con la obra civil, e</w:t>
      </w:r>
      <w:r w:rsidRPr="00AE207C">
        <w:rPr>
          <w:rFonts w:ascii="Arial" w:hAnsi="Arial" w:cs="Arial"/>
          <w:color w:val="000000"/>
          <w:szCs w:val="20"/>
        </w:rPr>
        <w:t>n cumplimiento del CIRSOC 303 e ISO 9001:2015 cláusula 8.5.</w:t>
      </w:r>
    </w:p>
    <w:p w:rsidR="00191D40" w:rsidRDefault="00191D40">
      <w:pPr>
        <w:spacing w:after="80"/>
      </w:pPr>
    </w:p>
    <w:p w:rsidR="00191D40" w:rsidRDefault="00672456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REQUISITOS PREVIOS AL MONTAJE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191D40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1D40" w:rsidRDefault="0067245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REQUISITO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1D40" w:rsidRDefault="0067245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1D40" w:rsidRDefault="0067245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RESPONSABLE</w:t>
            </w:r>
          </w:p>
        </w:tc>
      </w:tr>
      <w:tr w:rsidR="00191D40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Plan de montaje aprobado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Secuencia de montaje, diagrama de izaje, pesos por elemento, especificación de equipos de elevación.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D</w:t>
            </w:r>
            <w:r>
              <w:rPr>
                <w:rFonts w:ascii="Arial" w:hAnsi="Arial"/>
                <w:sz w:val="18"/>
              </w:rPr>
              <w:t>ir. Ingeniería / Enc. Taller</w:t>
            </w:r>
          </w:p>
        </w:tc>
      </w:tr>
      <w:tr w:rsidR="00191D40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Inspección de fundaciones y anclajes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Verificar posición y nivel de bulones de anclaje, dimensiones de bases y alineación antes del inicio. Tolerancia de posición: ± 3 mm.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Jefe de Obra</w:t>
            </w:r>
          </w:p>
        </w:tc>
      </w:tr>
      <w:tr w:rsidR="00191D40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Elementos listos en taller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 xml:space="preserve">Cada elemento </w:t>
            </w:r>
            <w:r>
              <w:rPr>
                <w:rFonts w:ascii="Arial" w:hAnsi="Arial"/>
                <w:sz w:val="18"/>
              </w:rPr>
              <w:t>entregado en obra con su plano de taller, planilla dimensional conforme y documentación de pintura.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Encargado de Taller</w:t>
            </w:r>
          </w:p>
        </w:tc>
      </w:tr>
      <w:tr w:rsidR="00191D40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Equipo de izaje verificado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Grúa o equipo de elevación con capacidad certificada para la carga más pesada + 25% margen. VTV e inspección</w:t>
            </w:r>
            <w:r>
              <w:rPr>
                <w:rFonts w:ascii="Arial" w:hAnsi="Arial"/>
                <w:sz w:val="18"/>
              </w:rPr>
              <w:t xml:space="preserve"> vigentes.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Enc. Flota / Jefe de Obra</w:t>
            </w:r>
          </w:p>
        </w:tc>
      </w:tr>
      <w:tr w:rsidR="00191D40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Habilitación SST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Permiso de trabajo en altura (SYH-PDT-V.0) y procedimiento SYH-PR-MONT-V.0 aprobados antes de iniciar.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Resp. SYH</w:t>
            </w:r>
          </w:p>
        </w:tc>
      </w:tr>
    </w:tbl>
    <w:p w:rsidR="00191D40" w:rsidRDefault="00191D40">
      <w:pPr>
        <w:spacing w:after="80"/>
      </w:pPr>
    </w:p>
    <w:p w:rsidR="00191D40" w:rsidRDefault="00672456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PROCESO DE MONTAJE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191D40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1D40" w:rsidRDefault="0067245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1D40" w:rsidRDefault="0067245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ACTIVIDAD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1D40" w:rsidRDefault="0067245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1D40" w:rsidRDefault="0067245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RESPONSABLE</w:t>
            </w:r>
          </w:p>
        </w:tc>
      </w:tr>
      <w:tr w:rsidR="00191D40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 xml:space="preserve">Replanteo y verificación </w:t>
            </w:r>
            <w:r>
              <w:rPr>
                <w:rFonts w:ascii="Arial" w:hAnsi="Arial"/>
                <w:sz w:val="18"/>
              </w:rPr>
              <w:t>de ejes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Verificar ejes y niveles de referencia con nivel óptico o estación total. Registrar desviaciones antes de inicio.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Jefe de Obra</w:t>
            </w:r>
          </w:p>
        </w:tc>
      </w:tr>
      <w:tr w:rsidR="00191D40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Colocación de columnas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Nivelar con plomada y nivel de burbuja. Apuntalar provisionalmente. Verificar verticalidad: tol</w:t>
            </w:r>
            <w:r>
              <w:rPr>
                <w:rFonts w:ascii="Arial" w:hAnsi="Arial"/>
                <w:sz w:val="18"/>
              </w:rPr>
              <w:t>erancia ≤ H/500 con máx. 5 mm.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Jefe de Obra / Topógrafo</w:t>
            </w:r>
          </w:p>
        </w:tc>
      </w:tr>
      <w:tr w:rsidR="00191D40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Colocación de vigas y correas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 xml:space="preserve">Secuencia de montaje según plan aprobado. No </w:t>
            </w:r>
            <w:r>
              <w:rPr>
                <w:rFonts w:ascii="Arial" w:hAnsi="Arial"/>
                <w:sz w:val="18"/>
              </w:rPr>
              <w:lastRenderedPageBreak/>
              <w:t>soltar el elemento hasta que esté arriostrado.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lastRenderedPageBreak/>
              <w:t>Montajista / Jefe de Obra</w:t>
            </w:r>
          </w:p>
        </w:tc>
      </w:tr>
      <w:tr w:rsidR="00191D40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Bulonado de uniones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 xml:space="preserve">Bolones de alta </w:t>
            </w:r>
            <w:r>
              <w:rPr>
                <w:rFonts w:ascii="Arial" w:hAnsi="Arial"/>
                <w:sz w:val="18"/>
              </w:rPr>
              <w:t>resistencia (BAR): apriete en dos etapas (snug tight + apriete final). Registro de torque según CIRSOC 303.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Montajista</w:t>
            </w:r>
          </w:p>
        </w:tc>
      </w:tr>
      <w:tr w:rsidR="00191D40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Control geométrico intermedio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Verificar escuadría, alineación y plomo del conjunto cada 2 pórticos o según plan de montaje.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 xml:space="preserve">Jefe de </w:t>
            </w:r>
            <w:r>
              <w:rPr>
                <w:rFonts w:ascii="Arial" w:hAnsi="Arial"/>
                <w:sz w:val="18"/>
              </w:rPr>
              <w:t>Obra / Topógrafo</w:t>
            </w:r>
          </w:p>
        </w:tc>
      </w:tr>
      <w:tr w:rsidR="00191D40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Soldaduras en obra (si aplica)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Ejecutar según SOL-VAR-OBR-001. Precalentar si T° &lt; 5°C.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Soldador calificado</w:t>
            </w:r>
          </w:p>
        </w:tc>
      </w:tr>
      <w:tr w:rsidR="00191D40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Retoque de pintura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Retocar zonas de pintura dañadas en el montaje con la misma especificación del taller (PIN-VAR-OBR-001).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Operario / Jefe de Obra</w:t>
            </w:r>
          </w:p>
        </w:tc>
      </w:tr>
      <w:tr w:rsidR="00191D40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Control final y entrega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Verificación dimensional completa del conjunto. Informe de montaje con planos conforme a obra.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Jefe de Obra / Resp. Cal.</w:t>
            </w:r>
          </w:p>
        </w:tc>
      </w:tr>
    </w:tbl>
    <w:p w:rsidR="00191D40" w:rsidRDefault="00191D40">
      <w:pPr>
        <w:spacing w:after="80"/>
      </w:pPr>
    </w:p>
    <w:p w:rsidR="00191D40" w:rsidRDefault="00672456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 TOLERANCIAS DE MONTAJE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191D40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1D40" w:rsidRDefault="0067245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PARÁMETRO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1D40" w:rsidRDefault="0067245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TOLERANCIA ADMISIBLE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1D40" w:rsidRDefault="0067245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</w:t>
            </w:r>
          </w:p>
        </w:tc>
      </w:tr>
      <w:tr w:rsidR="00191D40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 xml:space="preserve">Verticalidad de </w:t>
            </w:r>
            <w:r>
              <w:rPr>
                <w:rFonts w:ascii="Arial" w:hAnsi="Arial"/>
                <w:sz w:val="18"/>
              </w:rPr>
              <w:t>columnas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≤ H/500, máx. 5 mm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CIRSOC 303</w:t>
            </w:r>
          </w:p>
        </w:tc>
      </w:tr>
      <w:tr w:rsidR="00191D40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Posición en planta de columnas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± 3 mm respecto al eje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CIRSOC 303</w:t>
            </w:r>
          </w:p>
        </w:tc>
      </w:tr>
      <w:tr w:rsidR="00191D40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Nivel de vigas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± 5 mm respecto al nivel teórico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CIRSOC 303</w:t>
            </w:r>
          </w:p>
        </w:tc>
      </w:tr>
      <w:tr w:rsidR="00191D40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Flecha en vigas en servicio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≤ L/300 (verificar con estructura cargada)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CIRSOC 303</w:t>
            </w:r>
          </w:p>
        </w:tc>
      </w:tr>
      <w:tr w:rsidR="00191D40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Alineación de uniones empalmadas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Desplazamiento ≤ 2 mm entre chapas de empalme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D40" w:rsidRDefault="00672456">
            <w:r>
              <w:rPr>
                <w:rFonts w:ascii="Arial" w:hAnsi="Arial"/>
                <w:sz w:val="18"/>
              </w:rPr>
              <w:t>CIRSOC 303</w:t>
            </w:r>
          </w:p>
        </w:tc>
      </w:tr>
    </w:tbl>
    <w:p w:rsidR="00672456" w:rsidRDefault="00672456">
      <w:bookmarkStart w:id="0" w:name="_GoBack"/>
      <w:bookmarkEnd w:id="0"/>
    </w:p>
    <w:sectPr w:rsidR="00672456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2456" w:rsidRDefault="00672456" w:rsidP="009A6551">
      <w:pPr>
        <w:spacing w:after="0" w:line="240" w:lineRule="auto"/>
      </w:pPr>
      <w:r>
        <w:separator/>
      </w:r>
    </w:p>
  </w:endnote>
  <w:endnote w:type="continuationSeparator" w:id="0">
    <w:p w:rsidR="00672456" w:rsidRDefault="00672456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>
    <w:pPr>
      <w:pStyle w:val="Piedepgina"/>
      <w:jc w:val="right"/>
    </w:pPr>
  </w:p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2456" w:rsidRDefault="00672456" w:rsidP="009A6551">
      <w:pPr>
        <w:spacing w:after="0" w:line="240" w:lineRule="auto"/>
      </w:pPr>
      <w:r>
        <w:separator/>
      </w:r>
    </w:p>
  </w:footnote>
  <w:footnote w:type="continuationSeparator" w:id="0">
    <w:p w:rsidR="00672456" w:rsidRDefault="00672456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MONTAJE DE ESTRUCTURAS METÁLICAS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MON-VAR-OBR-001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60AA">
            <w:rPr>
              <w:rFonts w:ascii="Arial" w:hAnsi="Arial" w:cs="Arial"/>
              <w:sz w:val="18"/>
            </w:rPr>
            <w:t>15/05/25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EN OBRA — CIRSOC 303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F33A9C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F33A9C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91D40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10B86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72456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E207C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33A9C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BD404-B657-4F09-9A78-AA761A438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3</Pages>
  <Words>495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132</cp:revision>
  <cp:lastPrinted>2026-05-20T15:19:00Z</cp:lastPrinted>
  <dcterms:created xsi:type="dcterms:W3CDTF">2025-01-29T15:36:00Z</dcterms:created>
  <dcterms:modified xsi:type="dcterms:W3CDTF">2026-06-02T20:35:00Z</dcterms:modified>
</cp:coreProperties>
</file>