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15/06/24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COMPACTACIÓN DE SUELOS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PROCEDIMIENTO DE COMPACTACIÓN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SUELOS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MOV-VAR-OBR-001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9F4F50" w:rsidRDefault="009F4F50">
      <w:pPr>
        <w:sectPr w:rsidR="009F4F50">
          <w:headerReference w:type="default" r:id="rId9"/>
          <w:headerReference w:type="first" r:id="rId10"/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0C2C3F" w:rsidRPr="00420FA3" w:rsidRDefault="0027104A" w:rsidP="00E5502A">
      <w:pPr>
        <w:pStyle w:val="Ttulo1"/>
        <w:jc w:val="both"/>
        <w:rPr>
          <w:rFonts w:cs="Arial"/>
          <w:color w:val="auto"/>
        </w:rPr>
      </w:pPr>
      <w:r w:rsidRPr="00420FA3">
        <w:rPr>
          <w:rFonts w:cs="Arial"/>
          <w:color w:val="auto"/>
          <w:szCs w:val="24"/>
        </w:rPr>
        <w:lastRenderedPageBreak/>
        <w:t>1. OBJETIVO</w:t>
      </w:r>
    </w:p>
    <w:p w:rsidR="000C2C3F" w:rsidRPr="00DF05DC" w:rsidRDefault="0027104A" w:rsidP="00420FA3">
      <w:pPr>
        <w:spacing w:before="120" w:after="120" w:line="360" w:lineRule="auto"/>
        <w:ind w:firstLine="709"/>
        <w:contextualSpacing/>
        <w:jc w:val="both"/>
        <w:rPr>
          <w:rFonts w:ascii="Arial" w:hAnsi="Arial" w:cs="Arial"/>
          <w:sz w:val="24"/>
        </w:rPr>
      </w:pPr>
      <w:r w:rsidRPr="00DF05DC">
        <w:rPr>
          <w:rFonts w:ascii="Arial" w:hAnsi="Arial" w:cs="Arial"/>
          <w:szCs w:val="20"/>
        </w:rPr>
        <w:t xml:space="preserve">Establecer un procedimiento detallado para el </w:t>
      </w:r>
      <w:r w:rsidRPr="00DF05DC">
        <w:rPr>
          <w:rFonts w:ascii="Arial" w:hAnsi="Arial" w:cs="Arial"/>
          <w:szCs w:val="20"/>
        </w:rPr>
        <w:t>control de la compactación de suelos en obra, garantizando el cumplimiento de las especificaciones técnicas y normativas vigentes. Se busca obtener la densidad y resistencia requeridas para la estabilidad y durabilidad de la obra, minimizando asentamientos</w:t>
      </w:r>
      <w:r w:rsidRPr="00DF05DC">
        <w:rPr>
          <w:rFonts w:ascii="Arial" w:hAnsi="Arial" w:cs="Arial"/>
          <w:szCs w:val="20"/>
        </w:rPr>
        <w:t xml:space="preserve"> diferenciales y mejorando la capacidad portante del suelo.</w:t>
      </w:r>
    </w:p>
    <w:p w:rsidR="000C2C3F" w:rsidRPr="00420FA3" w:rsidRDefault="0027104A" w:rsidP="00E5502A">
      <w:pPr>
        <w:pStyle w:val="Ttulo1"/>
        <w:jc w:val="both"/>
        <w:rPr>
          <w:rFonts w:cs="Arial"/>
          <w:color w:val="auto"/>
        </w:rPr>
      </w:pPr>
      <w:r w:rsidRPr="00420FA3">
        <w:rPr>
          <w:rFonts w:cs="Arial"/>
          <w:color w:val="auto"/>
          <w:szCs w:val="24"/>
        </w:rPr>
        <w:t>2. ALCANCE</w:t>
      </w:r>
    </w:p>
    <w:p w:rsidR="000C2C3F" w:rsidRPr="00DF05DC" w:rsidRDefault="0027104A" w:rsidP="00DF05DC">
      <w:pPr>
        <w:ind w:firstLine="709"/>
        <w:jc w:val="both"/>
        <w:rPr>
          <w:rFonts w:ascii="Arial" w:hAnsi="Arial" w:cs="Arial"/>
          <w:sz w:val="24"/>
        </w:rPr>
      </w:pPr>
      <w:r w:rsidRPr="00DF05DC">
        <w:rPr>
          <w:rFonts w:ascii="Arial" w:hAnsi="Arial" w:cs="Arial"/>
          <w:szCs w:val="20"/>
        </w:rPr>
        <w:t>Este procedimiento es aplicable a todos los trabajos de movimiento de suelos y compactación en los proyectos de la constructora Roque Mocciola. Incluye la compactación de:</w:t>
      </w:r>
    </w:p>
    <w:p w:rsidR="000C2C3F" w:rsidRPr="00DF05DC" w:rsidRDefault="0027104A" w:rsidP="00DF05DC">
      <w:pPr>
        <w:numPr>
          <w:ilvl w:val="0"/>
          <w:numId w:val="1"/>
        </w:numPr>
        <w:ind w:firstLine="709"/>
        <w:jc w:val="both"/>
        <w:rPr>
          <w:rFonts w:ascii="Arial" w:hAnsi="Arial" w:cs="Arial"/>
          <w:sz w:val="24"/>
        </w:rPr>
      </w:pPr>
      <w:r w:rsidRPr="00DF05DC">
        <w:rPr>
          <w:rFonts w:ascii="Arial" w:hAnsi="Arial" w:cs="Arial"/>
          <w:szCs w:val="20"/>
        </w:rPr>
        <w:t>Terraplenes y</w:t>
      </w:r>
      <w:r w:rsidRPr="00DF05DC">
        <w:rPr>
          <w:rFonts w:ascii="Arial" w:hAnsi="Arial" w:cs="Arial"/>
          <w:szCs w:val="20"/>
        </w:rPr>
        <w:t xml:space="preserve"> plataformas de fundación.</w:t>
      </w:r>
    </w:p>
    <w:p w:rsidR="000C2C3F" w:rsidRPr="00DF05DC" w:rsidRDefault="0027104A" w:rsidP="00DF05DC">
      <w:pPr>
        <w:numPr>
          <w:ilvl w:val="0"/>
          <w:numId w:val="1"/>
        </w:numPr>
        <w:ind w:firstLine="709"/>
        <w:jc w:val="both"/>
        <w:rPr>
          <w:rFonts w:ascii="Arial" w:hAnsi="Arial" w:cs="Arial"/>
          <w:sz w:val="24"/>
        </w:rPr>
      </w:pPr>
      <w:r w:rsidRPr="00DF05DC">
        <w:rPr>
          <w:rFonts w:ascii="Arial" w:hAnsi="Arial" w:cs="Arial"/>
          <w:szCs w:val="20"/>
        </w:rPr>
        <w:t>Bases y sub-bases para pavimentos.</w:t>
      </w:r>
    </w:p>
    <w:p w:rsidR="000C2C3F" w:rsidRPr="00DF05DC" w:rsidRDefault="0027104A" w:rsidP="00DF05DC">
      <w:pPr>
        <w:numPr>
          <w:ilvl w:val="0"/>
          <w:numId w:val="1"/>
        </w:numPr>
        <w:ind w:firstLine="709"/>
        <w:jc w:val="both"/>
        <w:rPr>
          <w:rFonts w:ascii="Arial" w:hAnsi="Arial" w:cs="Arial"/>
          <w:sz w:val="24"/>
        </w:rPr>
      </w:pPr>
      <w:r w:rsidRPr="00DF05DC">
        <w:rPr>
          <w:rFonts w:ascii="Arial" w:hAnsi="Arial" w:cs="Arial"/>
          <w:szCs w:val="20"/>
        </w:rPr>
        <w:t>Rellenos estructurales y de zanjas.</w:t>
      </w:r>
    </w:p>
    <w:p w:rsidR="000C2C3F" w:rsidRPr="00DF05DC" w:rsidRDefault="0027104A" w:rsidP="00DF05DC">
      <w:pPr>
        <w:numPr>
          <w:ilvl w:val="0"/>
          <w:numId w:val="1"/>
        </w:numPr>
        <w:ind w:firstLine="709"/>
        <w:jc w:val="both"/>
        <w:rPr>
          <w:rFonts w:ascii="Arial" w:hAnsi="Arial" w:cs="Arial"/>
          <w:sz w:val="24"/>
        </w:rPr>
      </w:pPr>
      <w:r w:rsidRPr="00DF05DC">
        <w:rPr>
          <w:rFonts w:ascii="Arial" w:hAnsi="Arial" w:cs="Arial"/>
          <w:szCs w:val="20"/>
        </w:rPr>
        <w:t>Mejoramiento de suelos con aditivos.</w:t>
      </w:r>
    </w:p>
    <w:p w:rsidR="000C2C3F" w:rsidRPr="00420FA3" w:rsidRDefault="0027104A" w:rsidP="00E5502A">
      <w:pPr>
        <w:pStyle w:val="Ttulo1"/>
        <w:jc w:val="both"/>
        <w:rPr>
          <w:rFonts w:cs="Arial"/>
          <w:color w:val="auto"/>
        </w:rPr>
      </w:pPr>
      <w:r w:rsidRPr="00420FA3">
        <w:rPr>
          <w:rFonts w:cs="Arial"/>
          <w:color w:val="auto"/>
          <w:szCs w:val="24"/>
        </w:rPr>
        <w:t>3. RESPONSABILIDADES</w:t>
      </w:r>
    </w:p>
    <w:p w:rsidR="000C2C3F" w:rsidRPr="00DF05DC" w:rsidRDefault="0027104A" w:rsidP="000C2C3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Jefe de obra:</w:t>
      </w:r>
      <w:r w:rsidRPr="00DF05DC">
        <w:rPr>
          <w:rFonts w:ascii="Arial" w:hAnsi="Arial" w:cs="Arial"/>
        </w:rPr>
        <w:t xml:space="preserve"> Planificar y supervisar los trabajos de compactación, asegurando el cumplimiento del p</w:t>
      </w:r>
      <w:r w:rsidRPr="00DF05DC">
        <w:rPr>
          <w:rFonts w:ascii="Arial" w:hAnsi="Arial" w:cs="Arial"/>
        </w:rPr>
        <w:t>rocedimiento.</w:t>
      </w:r>
    </w:p>
    <w:p w:rsidR="000C2C3F" w:rsidRPr="00DF05DC" w:rsidRDefault="0027104A" w:rsidP="000C2C3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Laboratorio:</w:t>
      </w:r>
      <w:r w:rsidRPr="00DF05DC">
        <w:rPr>
          <w:rFonts w:ascii="Arial" w:hAnsi="Arial" w:cs="Arial"/>
        </w:rPr>
        <w:t xml:space="preserve"> Realizar los ensayos de compactación y emitir informes con los resultados.</w:t>
      </w:r>
    </w:p>
    <w:p w:rsidR="000C2C3F" w:rsidRPr="00DF05DC" w:rsidRDefault="0027104A" w:rsidP="000C2C3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Capataz de obra:</w:t>
      </w:r>
      <w:r w:rsidRPr="00DF05DC">
        <w:rPr>
          <w:rFonts w:ascii="Arial" w:hAnsi="Arial" w:cs="Arial"/>
        </w:rPr>
        <w:t xml:space="preserve"> Asegurar la correcta ejecución de la compactación según las especificaciones técnicas.</w:t>
      </w:r>
    </w:p>
    <w:p w:rsidR="000C2C3F" w:rsidRPr="00DF05DC" w:rsidRDefault="0027104A" w:rsidP="000C2C3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Operadores de maquinaria:</w:t>
      </w:r>
      <w:r w:rsidRPr="00DF05DC">
        <w:rPr>
          <w:rFonts w:ascii="Arial" w:hAnsi="Arial" w:cs="Arial"/>
        </w:rPr>
        <w:t xml:space="preserve"> Ejecutar la compactación</w:t>
      </w:r>
      <w:r w:rsidRPr="00DF05DC">
        <w:rPr>
          <w:rFonts w:ascii="Arial" w:hAnsi="Arial" w:cs="Arial"/>
        </w:rPr>
        <w:t xml:space="preserve"> conforme a las indicaciones del capataz y a las condiciones del suelo.</w:t>
      </w:r>
    </w:p>
    <w:p w:rsidR="000C2C3F" w:rsidRPr="00420FA3" w:rsidRDefault="0027104A" w:rsidP="00E5502A">
      <w:pPr>
        <w:pStyle w:val="Ttulo1"/>
        <w:jc w:val="both"/>
        <w:rPr>
          <w:rFonts w:cs="Arial"/>
          <w:color w:val="auto"/>
        </w:rPr>
      </w:pPr>
      <w:r w:rsidRPr="00420FA3">
        <w:rPr>
          <w:rFonts w:cs="Arial"/>
          <w:color w:val="auto"/>
          <w:szCs w:val="24"/>
        </w:rPr>
        <w:t>4. EQUIPOS Y HERRAMIENTAS</w:t>
      </w:r>
    </w:p>
    <w:p w:rsidR="000C2C3F" w:rsidRPr="00420FA3" w:rsidRDefault="0027104A" w:rsidP="009A44DD">
      <w:pPr>
        <w:pStyle w:val="Ttulo2"/>
        <w:jc w:val="both"/>
        <w:rPr>
          <w:rFonts w:cs="Arial"/>
          <w:color w:val="auto"/>
        </w:rPr>
      </w:pPr>
      <w:r w:rsidRPr="00420FA3">
        <w:rPr>
          <w:rFonts w:cs="Arial"/>
          <w:color w:val="auto"/>
          <w:szCs w:val="24"/>
        </w:rPr>
        <w:t>4.1 Equipos de Compactación</w:t>
      </w:r>
    </w:p>
    <w:p w:rsidR="000C2C3F" w:rsidRPr="00DF05DC" w:rsidRDefault="0027104A" w:rsidP="000C2C3F">
      <w:pPr>
        <w:jc w:val="both"/>
        <w:rPr>
          <w:rFonts w:ascii="Arial" w:hAnsi="Arial" w:cs="Arial"/>
        </w:rPr>
      </w:pPr>
      <w:r w:rsidRPr="00DF05DC">
        <w:rPr>
          <w:rFonts w:ascii="Arial" w:hAnsi="Arial" w:cs="Arial"/>
        </w:rPr>
        <w:t>Dependiendo del tipo de suelo y la aplicación, se utilizarán diferentes equipos:</w:t>
      </w:r>
    </w:p>
    <w:p w:rsidR="000C2C3F" w:rsidRPr="00DF05DC" w:rsidRDefault="0027104A" w:rsidP="000C2C3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Rodillos vibratorios lisos:</w:t>
      </w:r>
      <w:r w:rsidRPr="00DF05DC">
        <w:rPr>
          <w:rFonts w:ascii="Arial" w:hAnsi="Arial" w:cs="Arial"/>
        </w:rPr>
        <w:t xml:space="preserve"> Para suelos granulares y bases de pavimentos.</w:t>
      </w:r>
    </w:p>
    <w:p w:rsidR="000C2C3F" w:rsidRPr="00DF05DC" w:rsidRDefault="0027104A" w:rsidP="000C2C3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Rodillos de pata de cabra:</w:t>
      </w:r>
      <w:r w:rsidRPr="00DF05DC">
        <w:rPr>
          <w:rFonts w:ascii="Arial" w:hAnsi="Arial" w:cs="Arial"/>
        </w:rPr>
        <w:t xml:space="preserve"> Para suelos cohesivos y arcillosos.</w:t>
      </w:r>
    </w:p>
    <w:p w:rsidR="000C2C3F" w:rsidRPr="00DF05DC" w:rsidRDefault="0027104A" w:rsidP="000C2C3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Rodillos neumáticos:</w:t>
      </w:r>
      <w:r w:rsidRPr="00DF05DC">
        <w:rPr>
          <w:rFonts w:ascii="Arial" w:hAnsi="Arial" w:cs="Arial"/>
        </w:rPr>
        <w:t xml:space="preserve"> Para mejorar la interconexión de partículas en bases y sub-bases.</w:t>
      </w:r>
    </w:p>
    <w:p w:rsidR="000C2C3F" w:rsidRPr="00DF05DC" w:rsidRDefault="0027104A" w:rsidP="000C2C3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lastRenderedPageBreak/>
        <w:t>Pisones mecánicos y planchas vibratorias:</w:t>
      </w:r>
      <w:r w:rsidRPr="00DF05DC">
        <w:rPr>
          <w:rFonts w:ascii="Arial" w:hAnsi="Arial" w:cs="Arial"/>
        </w:rPr>
        <w:t xml:space="preserve"> Para zonas confin</w:t>
      </w:r>
      <w:r w:rsidRPr="00DF05DC">
        <w:rPr>
          <w:rFonts w:ascii="Arial" w:hAnsi="Arial" w:cs="Arial"/>
        </w:rPr>
        <w:t>adas y rellenos en zanjas.</w:t>
      </w:r>
    </w:p>
    <w:p w:rsidR="000C2C3F" w:rsidRPr="00DF05DC" w:rsidRDefault="0027104A" w:rsidP="009A44DD">
      <w:pPr>
        <w:pStyle w:val="Ttulo2"/>
        <w:jc w:val="both"/>
        <w:rPr>
          <w:rFonts w:cs="Arial"/>
          <w:color w:val="auto"/>
          <w:sz w:val="22"/>
          <w:szCs w:val="22"/>
        </w:rPr>
      </w:pPr>
      <w:r w:rsidRPr="00DF05DC">
        <w:rPr>
          <w:rFonts w:cs="Arial"/>
          <w:color w:val="auto"/>
          <w:sz w:val="22"/>
          <w:szCs w:val="22"/>
        </w:rPr>
        <w:t>4.2 Equipos de Medición y Control</w:t>
      </w:r>
    </w:p>
    <w:p w:rsidR="000C2C3F" w:rsidRPr="00DF05DC" w:rsidRDefault="0027104A" w:rsidP="000C2C3F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 xml:space="preserve">Equipo de ensayo </w:t>
      </w:r>
      <w:proofErr w:type="spellStart"/>
      <w:r w:rsidRPr="00DF05DC">
        <w:rPr>
          <w:rFonts w:ascii="Arial" w:hAnsi="Arial" w:cs="Arial"/>
          <w:b/>
          <w:bCs/>
        </w:rPr>
        <w:t>Proctor</w:t>
      </w:r>
      <w:proofErr w:type="spellEnd"/>
      <w:r w:rsidRPr="00DF05DC">
        <w:rPr>
          <w:rFonts w:ascii="Arial" w:hAnsi="Arial" w:cs="Arial"/>
          <w:b/>
          <w:bCs/>
        </w:rPr>
        <w:t xml:space="preserve"> (IRAM 10501):</w:t>
      </w:r>
      <w:r w:rsidRPr="00DF05DC">
        <w:rPr>
          <w:rFonts w:ascii="Arial" w:hAnsi="Arial" w:cs="Arial"/>
        </w:rPr>
        <w:t xml:space="preserve"> Determina la densidad máxima seca y humedad óptima.</w:t>
      </w:r>
    </w:p>
    <w:p w:rsidR="000C2C3F" w:rsidRPr="00DF05DC" w:rsidRDefault="0027104A" w:rsidP="000C2C3F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 xml:space="preserve">Cono </w:t>
      </w:r>
      <w:r w:rsidRPr="00DF05DC">
        <w:rPr>
          <w:rFonts w:ascii="Arial" w:hAnsi="Arial" w:cs="Arial"/>
          <w:b/>
          <w:bCs/>
        </w:rPr>
        <w:t>de arena (IRAM 10509):</w:t>
      </w:r>
      <w:r w:rsidRPr="00DF05DC">
        <w:rPr>
          <w:rFonts w:ascii="Arial" w:hAnsi="Arial" w:cs="Arial"/>
        </w:rPr>
        <w:t xml:space="preserve"> Método tradicional para medir la densidad in situ.</w:t>
      </w:r>
    </w:p>
    <w:p w:rsidR="000C2C3F" w:rsidRPr="00DF05DC" w:rsidRDefault="0027104A" w:rsidP="000C2C3F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Densímetro nuclear:</w:t>
      </w:r>
      <w:r w:rsidRPr="00DF05DC">
        <w:rPr>
          <w:rFonts w:ascii="Arial" w:hAnsi="Arial" w:cs="Arial"/>
        </w:rPr>
        <w:t xml:space="preserve"> Permi</w:t>
      </w:r>
      <w:r w:rsidRPr="00DF05DC">
        <w:rPr>
          <w:rFonts w:ascii="Arial" w:hAnsi="Arial" w:cs="Arial"/>
        </w:rPr>
        <w:t>te un control rápido y preciso de densidad y humedad en campo.</w:t>
      </w:r>
    </w:p>
    <w:p w:rsidR="000C2C3F" w:rsidRPr="00DF05DC" w:rsidRDefault="0027104A" w:rsidP="000C2C3F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Placa de carga:</w:t>
      </w:r>
      <w:r w:rsidRPr="00DF05DC">
        <w:rPr>
          <w:rFonts w:ascii="Arial" w:hAnsi="Arial" w:cs="Arial"/>
        </w:rPr>
        <w:t xml:space="preserve"> Para evaluar la capacidad portante del suelo compactado.</w:t>
      </w:r>
    </w:p>
    <w:p w:rsidR="000C2C3F" w:rsidRPr="00DF05DC" w:rsidRDefault="0027104A" w:rsidP="000C2C3F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DF05DC">
        <w:rPr>
          <w:rFonts w:ascii="Arial" w:hAnsi="Arial" w:cs="Arial"/>
          <w:b/>
          <w:bCs/>
        </w:rPr>
        <w:t>Penetrómetro</w:t>
      </w:r>
      <w:proofErr w:type="spellEnd"/>
      <w:r w:rsidRPr="00DF05DC">
        <w:rPr>
          <w:rFonts w:ascii="Arial" w:hAnsi="Arial" w:cs="Arial"/>
          <w:b/>
          <w:bCs/>
        </w:rPr>
        <w:t xml:space="preserve"> de bolsillo:</w:t>
      </w:r>
      <w:r w:rsidRPr="00DF05DC">
        <w:rPr>
          <w:rFonts w:ascii="Arial" w:hAnsi="Arial" w:cs="Arial"/>
        </w:rPr>
        <w:t xml:space="preserve"> Para estimaciones rápidas de resistencia en suelos cohesivos.</w:t>
      </w:r>
    </w:p>
    <w:p w:rsidR="000C2C3F" w:rsidRPr="00420FA3" w:rsidRDefault="0027104A" w:rsidP="00E5502A">
      <w:pPr>
        <w:pStyle w:val="Ttulo1"/>
        <w:jc w:val="both"/>
        <w:rPr>
          <w:rFonts w:cs="Arial"/>
          <w:color w:val="auto"/>
        </w:rPr>
      </w:pPr>
      <w:r w:rsidRPr="00420FA3">
        <w:rPr>
          <w:rFonts w:cs="Arial"/>
          <w:color w:val="auto"/>
          <w:szCs w:val="24"/>
        </w:rPr>
        <w:t>5. PROCEDIMIENTO DE COMPACTACIÓN</w:t>
      </w:r>
    </w:p>
    <w:p w:rsidR="000C2C3F" w:rsidRPr="00420FA3" w:rsidRDefault="0027104A" w:rsidP="00420FA3">
      <w:pPr>
        <w:pStyle w:val="Ttulo2"/>
        <w:ind w:hanging="566"/>
        <w:jc w:val="both"/>
        <w:rPr>
          <w:rFonts w:cs="Arial"/>
          <w:bCs/>
          <w:color w:val="auto"/>
          <w:sz w:val="28"/>
        </w:rPr>
      </w:pPr>
      <w:r w:rsidRPr="00420FA3">
        <w:rPr>
          <w:rFonts w:cs="Arial"/>
          <w:color w:val="auto"/>
          <w:sz w:val="22"/>
          <w:szCs w:val="20"/>
        </w:rPr>
        <w:t>5.1. Preparación del Terreno</w:t>
      </w:r>
    </w:p>
    <w:p w:rsidR="000C2C3F" w:rsidRPr="00DF05DC" w:rsidRDefault="0027104A" w:rsidP="000C2C3F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Limpieza del área:</w:t>
      </w:r>
      <w:r w:rsidRPr="00DF05DC">
        <w:rPr>
          <w:rFonts w:ascii="Arial" w:hAnsi="Arial" w:cs="Arial"/>
        </w:rPr>
        <w:t xml:space="preserve"> Remoción de escombros, raíces y materiales orgánicos.</w:t>
      </w:r>
    </w:p>
    <w:p w:rsidR="000C2C3F" w:rsidRPr="00DF05DC" w:rsidRDefault="0027104A" w:rsidP="000C2C3F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Control de humedad:</w:t>
      </w:r>
      <w:r w:rsidRPr="00DF05DC">
        <w:rPr>
          <w:rFonts w:ascii="Arial" w:hAnsi="Arial" w:cs="Arial"/>
        </w:rPr>
        <w:t xml:space="preserve"> Verificar el contenido de humedad y ajustarlo según el valor óptimo del ensayo </w:t>
      </w:r>
      <w:proofErr w:type="spellStart"/>
      <w:r w:rsidRPr="00DF05DC">
        <w:rPr>
          <w:rFonts w:ascii="Arial" w:hAnsi="Arial" w:cs="Arial"/>
        </w:rPr>
        <w:t>Proctor</w:t>
      </w:r>
      <w:proofErr w:type="spellEnd"/>
      <w:r w:rsidRPr="00DF05DC">
        <w:rPr>
          <w:rFonts w:ascii="Arial" w:hAnsi="Arial" w:cs="Arial"/>
        </w:rPr>
        <w:t>.</w:t>
      </w:r>
    </w:p>
    <w:p w:rsidR="000C2C3F" w:rsidRPr="00DF05DC" w:rsidRDefault="0027104A" w:rsidP="000C2C3F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Nivelación y extendido:</w:t>
      </w:r>
      <w:r w:rsidRPr="00DF05DC">
        <w:rPr>
          <w:rFonts w:ascii="Arial" w:hAnsi="Arial" w:cs="Arial"/>
        </w:rPr>
        <w:t xml:space="preserve"> Distribuir el material en capas uniformes de 20-30 cm.</w:t>
      </w:r>
    </w:p>
    <w:p w:rsidR="000C2C3F" w:rsidRPr="00DF05DC" w:rsidRDefault="0027104A" w:rsidP="000C2C3F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Verificación de la granulometría:</w:t>
      </w:r>
      <w:r w:rsidRPr="00DF05DC">
        <w:rPr>
          <w:rFonts w:ascii="Arial" w:hAnsi="Arial" w:cs="Arial"/>
        </w:rPr>
        <w:t xml:space="preserve"> Asegurar que el material cumpla con la curva granulométrica especificada.</w:t>
      </w:r>
    </w:p>
    <w:p w:rsidR="000C2C3F" w:rsidRPr="00420FA3" w:rsidRDefault="0027104A" w:rsidP="00420FA3">
      <w:pPr>
        <w:pStyle w:val="Ttulo2"/>
        <w:ind w:hanging="566"/>
        <w:jc w:val="both"/>
        <w:rPr>
          <w:rFonts w:cs="Arial"/>
          <w:color w:val="auto"/>
          <w:sz w:val="22"/>
          <w:szCs w:val="20"/>
        </w:rPr>
      </w:pPr>
      <w:r w:rsidRPr="00420FA3">
        <w:rPr>
          <w:rFonts w:cs="Arial"/>
          <w:color w:val="auto"/>
          <w:sz w:val="22"/>
          <w:szCs w:val="20"/>
        </w:rPr>
        <w:t>5.2. Ejecución de la Compactación</w:t>
      </w:r>
    </w:p>
    <w:p w:rsidR="000C2C3F" w:rsidRPr="00DF05DC" w:rsidRDefault="0027104A" w:rsidP="000C2C3F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Seleccionar el equipo adecuado:</w:t>
      </w:r>
      <w:r w:rsidRPr="00DF05DC">
        <w:rPr>
          <w:rFonts w:ascii="Arial" w:hAnsi="Arial" w:cs="Arial"/>
        </w:rPr>
        <w:t xml:space="preserve"> Según el tipo de suelo y e</w:t>
      </w:r>
      <w:r w:rsidRPr="00DF05DC">
        <w:rPr>
          <w:rFonts w:ascii="Arial" w:hAnsi="Arial" w:cs="Arial"/>
        </w:rPr>
        <w:t>l espesor de capa.</w:t>
      </w:r>
    </w:p>
    <w:p w:rsidR="000C2C3F" w:rsidRPr="00DF05DC" w:rsidRDefault="0027104A" w:rsidP="000C2C3F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Realizar pasadas progresivas:</w:t>
      </w:r>
      <w:r w:rsidRPr="00DF05DC">
        <w:rPr>
          <w:rFonts w:ascii="Arial" w:hAnsi="Arial" w:cs="Arial"/>
        </w:rPr>
        <w:t xml:space="preserve"> Asegurar una cobertura uniforme y superpuesta.</w:t>
      </w:r>
    </w:p>
    <w:p w:rsidR="000C2C3F" w:rsidRPr="00DF05DC" w:rsidRDefault="0027104A" w:rsidP="000C2C3F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Controlar la humedad en cada capa:</w:t>
      </w:r>
      <w:r w:rsidRPr="00DF05DC">
        <w:rPr>
          <w:rFonts w:ascii="Arial" w:hAnsi="Arial" w:cs="Arial"/>
        </w:rPr>
        <w:t xml:space="preserve"> Reajustar si es necesario antes de continuar la compactación.</w:t>
      </w:r>
    </w:p>
    <w:p w:rsidR="000C2C3F" w:rsidRPr="00DF05DC" w:rsidRDefault="0027104A" w:rsidP="000C2C3F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Aplicar el número de pasadas requerido:</w:t>
      </w:r>
      <w:r w:rsidRPr="00DF05DC">
        <w:rPr>
          <w:rFonts w:ascii="Arial" w:hAnsi="Arial" w:cs="Arial"/>
        </w:rPr>
        <w:t xml:space="preserve"> Hasta alcanzar la densidad mínima especificada.</w:t>
      </w:r>
    </w:p>
    <w:p w:rsidR="000C2C3F" w:rsidRPr="00420FA3" w:rsidRDefault="0027104A" w:rsidP="00420FA3">
      <w:pPr>
        <w:pStyle w:val="Ttulo2"/>
        <w:ind w:hanging="566"/>
        <w:jc w:val="both"/>
        <w:rPr>
          <w:rFonts w:cs="Arial"/>
          <w:color w:val="auto"/>
          <w:sz w:val="22"/>
          <w:szCs w:val="20"/>
        </w:rPr>
      </w:pPr>
      <w:r w:rsidRPr="00420FA3">
        <w:rPr>
          <w:rFonts w:cs="Arial"/>
          <w:color w:val="auto"/>
          <w:sz w:val="22"/>
          <w:szCs w:val="20"/>
        </w:rPr>
        <w:t>5.3. Control de Calidad</w:t>
      </w:r>
    </w:p>
    <w:p w:rsidR="000C2C3F" w:rsidRPr="00DF05DC" w:rsidRDefault="0027104A" w:rsidP="000C2C3F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Ensayos in situ:</w:t>
      </w:r>
      <w:r w:rsidRPr="00DF05DC">
        <w:rPr>
          <w:rFonts w:ascii="Arial" w:hAnsi="Arial" w:cs="Arial"/>
        </w:rPr>
        <w:t xml:space="preserve"> Determinación de la densidad del suelo compactado mediante frasco de arena o densímetro nuclear.</w:t>
      </w:r>
    </w:p>
    <w:p w:rsidR="000C2C3F" w:rsidRPr="00DF05DC" w:rsidRDefault="0027104A" w:rsidP="000C2C3F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 xml:space="preserve">Comparación con ensayo </w:t>
      </w:r>
      <w:proofErr w:type="spellStart"/>
      <w:r w:rsidRPr="00DF05DC">
        <w:rPr>
          <w:rFonts w:ascii="Arial" w:hAnsi="Arial" w:cs="Arial"/>
          <w:b/>
          <w:bCs/>
        </w:rPr>
        <w:t>Proctor</w:t>
      </w:r>
      <w:proofErr w:type="spellEnd"/>
      <w:r w:rsidRPr="00DF05DC">
        <w:rPr>
          <w:rFonts w:ascii="Arial" w:hAnsi="Arial" w:cs="Arial"/>
          <w:b/>
          <w:bCs/>
        </w:rPr>
        <w:t>:</w:t>
      </w:r>
      <w:r w:rsidRPr="00DF05DC">
        <w:rPr>
          <w:rFonts w:ascii="Arial" w:hAnsi="Arial" w:cs="Arial"/>
        </w:rPr>
        <w:t xml:space="preserve"> La densidad obtenida debe ser al meno</w:t>
      </w:r>
      <w:r w:rsidRPr="00DF05DC">
        <w:rPr>
          <w:rFonts w:ascii="Arial" w:hAnsi="Arial" w:cs="Arial"/>
        </w:rPr>
        <w:t xml:space="preserve">s el 95% del </w:t>
      </w:r>
      <w:proofErr w:type="spellStart"/>
      <w:r w:rsidRPr="00DF05DC">
        <w:rPr>
          <w:rFonts w:ascii="Arial" w:hAnsi="Arial" w:cs="Arial"/>
        </w:rPr>
        <w:t>Proctor</w:t>
      </w:r>
      <w:proofErr w:type="spellEnd"/>
      <w:r w:rsidRPr="00DF05DC">
        <w:rPr>
          <w:rFonts w:ascii="Arial" w:hAnsi="Arial" w:cs="Arial"/>
        </w:rPr>
        <w:t xml:space="preserve"> Modificado.</w:t>
      </w:r>
    </w:p>
    <w:p w:rsidR="000C2C3F" w:rsidRPr="00DF05DC" w:rsidRDefault="0027104A" w:rsidP="000C2C3F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Registro de resultados:</w:t>
      </w:r>
      <w:r w:rsidRPr="00DF05DC">
        <w:rPr>
          <w:rFonts w:ascii="Arial" w:hAnsi="Arial" w:cs="Arial"/>
        </w:rPr>
        <w:t xml:space="preserve"> Documentar cada medición en un parte diario.</w:t>
      </w:r>
    </w:p>
    <w:p w:rsidR="000C2C3F" w:rsidRPr="00420FA3" w:rsidRDefault="0027104A" w:rsidP="00E5502A">
      <w:pPr>
        <w:pStyle w:val="Ttulo1"/>
        <w:jc w:val="both"/>
        <w:rPr>
          <w:rFonts w:cs="Arial"/>
          <w:color w:val="auto"/>
        </w:rPr>
      </w:pPr>
      <w:r w:rsidRPr="00420FA3">
        <w:rPr>
          <w:rFonts w:cs="Arial"/>
          <w:color w:val="auto"/>
          <w:szCs w:val="24"/>
        </w:rPr>
        <w:lastRenderedPageBreak/>
        <w:t>6. CRITERIOS DE ACEPTACIÓN Y RECHAZO</w:t>
      </w:r>
    </w:p>
    <w:p w:rsidR="000C2C3F" w:rsidRPr="00DF05DC" w:rsidRDefault="0027104A" w:rsidP="000C2C3F">
      <w:pPr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 w:rsidRPr="00DF05DC">
        <w:rPr>
          <w:rFonts w:ascii="Arial" w:hAnsi="Arial" w:cs="Arial"/>
          <w:szCs w:val="20"/>
        </w:rPr>
        <w:t>Se aceptará el suelo compactado que cumpla con:</w:t>
      </w:r>
    </w:p>
    <w:p w:rsidR="000C2C3F" w:rsidRPr="00DF05DC" w:rsidRDefault="0027104A" w:rsidP="000C2C3F">
      <w:pPr>
        <w:numPr>
          <w:ilvl w:val="1"/>
          <w:numId w:val="8"/>
        </w:numPr>
        <w:jc w:val="both"/>
        <w:rPr>
          <w:rFonts w:ascii="Arial" w:hAnsi="Arial" w:cs="Arial"/>
          <w:sz w:val="24"/>
        </w:rPr>
      </w:pPr>
      <w:r w:rsidRPr="00DF05DC">
        <w:rPr>
          <w:rFonts w:ascii="Arial" w:hAnsi="Arial" w:cs="Arial"/>
          <w:szCs w:val="20"/>
        </w:rPr>
        <w:t xml:space="preserve">Densidad mínima establecida (&gt;95% del </w:t>
      </w:r>
      <w:proofErr w:type="spellStart"/>
      <w:r w:rsidRPr="00DF05DC">
        <w:rPr>
          <w:rFonts w:ascii="Arial" w:hAnsi="Arial" w:cs="Arial"/>
          <w:szCs w:val="20"/>
        </w:rPr>
        <w:t>Proctor</w:t>
      </w:r>
      <w:proofErr w:type="spellEnd"/>
      <w:r w:rsidRPr="00DF05DC">
        <w:rPr>
          <w:rFonts w:ascii="Arial" w:hAnsi="Arial" w:cs="Arial"/>
          <w:szCs w:val="20"/>
        </w:rPr>
        <w:t xml:space="preserve"> Modificado).</w:t>
      </w:r>
    </w:p>
    <w:p w:rsidR="000C2C3F" w:rsidRPr="00DF05DC" w:rsidRDefault="0027104A" w:rsidP="000C2C3F">
      <w:pPr>
        <w:numPr>
          <w:ilvl w:val="1"/>
          <w:numId w:val="8"/>
        </w:numPr>
        <w:jc w:val="both"/>
        <w:rPr>
          <w:rFonts w:ascii="Arial" w:hAnsi="Arial" w:cs="Arial"/>
          <w:sz w:val="24"/>
        </w:rPr>
      </w:pPr>
      <w:r w:rsidRPr="00DF05DC">
        <w:rPr>
          <w:rFonts w:ascii="Arial" w:hAnsi="Arial" w:cs="Arial"/>
          <w:szCs w:val="20"/>
        </w:rPr>
        <w:t xml:space="preserve">Contenido </w:t>
      </w:r>
      <w:r w:rsidRPr="00DF05DC">
        <w:rPr>
          <w:rFonts w:ascii="Arial" w:hAnsi="Arial" w:cs="Arial"/>
          <w:szCs w:val="20"/>
        </w:rPr>
        <w:t>de humedad dentro del rango óptimo.</w:t>
      </w:r>
    </w:p>
    <w:p w:rsidR="000C2C3F" w:rsidRPr="00DF05DC" w:rsidRDefault="0027104A" w:rsidP="000C2C3F">
      <w:pPr>
        <w:numPr>
          <w:ilvl w:val="1"/>
          <w:numId w:val="8"/>
        </w:numPr>
        <w:jc w:val="both"/>
        <w:rPr>
          <w:rFonts w:ascii="Arial" w:hAnsi="Arial" w:cs="Arial"/>
          <w:sz w:val="24"/>
        </w:rPr>
      </w:pPr>
      <w:r w:rsidRPr="00DF05DC">
        <w:rPr>
          <w:rFonts w:ascii="Arial" w:hAnsi="Arial" w:cs="Arial"/>
          <w:szCs w:val="20"/>
        </w:rPr>
        <w:t>Superficie uniforme y sin deformaciones.</w:t>
      </w:r>
    </w:p>
    <w:p w:rsidR="000C2C3F" w:rsidRPr="00DF05DC" w:rsidRDefault="0027104A" w:rsidP="000C2C3F">
      <w:pPr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 w:rsidRPr="00DF05DC">
        <w:rPr>
          <w:rFonts w:ascii="Arial" w:hAnsi="Arial" w:cs="Arial"/>
          <w:szCs w:val="20"/>
        </w:rPr>
        <w:t>Se rechazará el suelo si presenta:</w:t>
      </w:r>
    </w:p>
    <w:p w:rsidR="000C2C3F" w:rsidRPr="00DF05DC" w:rsidRDefault="0027104A" w:rsidP="000C2C3F">
      <w:pPr>
        <w:numPr>
          <w:ilvl w:val="1"/>
          <w:numId w:val="8"/>
        </w:numPr>
        <w:jc w:val="both"/>
        <w:rPr>
          <w:rFonts w:ascii="Arial" w:hAnsi="Arial" w:cs="Arial"/>
          <w:sz w:val="24"/>
        </w:rPr>
      </w:pPr>
      <w:r w:rsidRPr="00DF05DC">
        <w:rPr>
          <w:rFonts w:ascii="Arial" w:hAnsi="Arial" w:cs="Arial"/>
          <w:szCs w:val="20"/>
        </w:rPr>
        <w:t>Densidad inferior a la especificada.</w:t>
      </w:r>
    </w:p>
    <w:p w:rsidR="000C2C3F" w:rsidRPr="00DF05DC" w:rsidRDefault="0027104A" w:rsidP="000C2C3F">
      <w:pPr>
        <w:numPr>
          <w:ilvl w:val="1"/>
          <w:numId w:val="8"/>
        </w:numPr>
        <w:jc w:val="both"/>
        <w:rPr>
          <w:rFonts w:ascii="Arial" w:hAnsi="Arial" w:cs="Arial"/>
          <w:sz w:val="24"/>
        </w:rPr>
      </w:pPr>
      <w:r w:rsidRPr="00DF05DC">
        <w:rPr>
          <w:rFonts w:ascii="Arial" w:hAnsi="Arial" w:cs="Arial"/>
          <w:szCs w:val="20"/>
        </w:rPr>
        <w:t>Exceso o déficit de humedad.</w:t>
      </w:r>
    </w:p>
    <w:p w:rsidR="000C2C3F" w:rsidRPr="00DF05DC" w:rsidRDefault="0027104A" w:rsidP="000C2C3F">
      <w:pPr>
        <w:numPr>
          <w:ilvl w:val="1"/>
          <w:numId w:val="8"/>
        </w:numPr>
        <w:jc w:val="both"/>
        <w:rPr>
          <w:rFonts w:ascii="Arial" w:hAnsi="Arial" w:cs="Arial"/>
          <w:sz w:val="24"/>
        </w:rPr>
      </w:pPr>
      <w:r w:rsidRPr="00DF05DC">
        <w:rPr>
          <w:rFonts w:ascii="Arial" w:hAnsi="Arial" w:cs="Arial"/>
          <w:szCs w:val="20"/>
        </w:rPr>
        <w:t>Presencia de segregación o fisuras.</w:t>
      </w:r>
    </w:p>
    <w:p w:rsidR="000C2C3F" w:rsidRPr="00420FA3" w:rsidRDefault="0027104A" w:rsidP="00E5502A">
      <w:pPr>
        <w:pStyle w:val="Ttulo1"/>
        <w:jc w:val="both"/>
        <w:rPr>
          <w:rFonts w:cs="Arial"/>
          <w:bCs/>
          <w:color w:val="auto"/>
        </w:rPr>
      </w:pPr>
      <w:r w:rsidRPr="00420FA3">
        <w:rPr>
          <w:rFonts w:cs="Arial"/>
          <w:color w:val="auto"/>
          <w:szCs w:val="24"/>
        </w:rPr>
        <w:t>7. REGISTRO Y DOCUMENTACIÓN</w:t>
      </w:r>
    </w:p>
    <w:p w:rsidR="000C2C3F" w:rsidRPr="00DF05DC" w:rsidRDefault="0027104A" w:rsidP="000C2C3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Parte diario d</w:t>
      </w:r>
      <w:r w:rsidRPr="00DF05DC">
        <w:rPr>
          <w:rFonts w:ascii="Arial" w:hAnsi="Arial" w:cs="Arial"/>
          <w:b/>
          <w:bCs/>
        </w:rPr>
        <w:t>e compactación:</w:t>
      </w:r>
      <w:r w:rsidRPr="00DF05DC">
        <w:rPr>
          <w:rFonts w:ascii="Arial" w:hAnsi="Arial" w:cs="Arial"/>
        </w:rPr>
        <w:t xml:space="preserve"> Fecha, ubicación, equipo utilizado, número de pasadas.</w:t>
      </w:r>
    </w:p>
    <w:p w:rsidR="000C2C3F" w:rsidRPr="00DF05DC" w:rsidRDefault="0027104A" w:rsidP="000C2C3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Informe de ensayos:</w:t>
      </w:r>
      <w:r w:rsidRPr="00DF05DC">
        <w:rPr>
          <w:rFonts w:ascii="Arial" w:hAnsi="Arial" w:cs="Arial"/>
        </w:rPr>
        <w:t xml:space="preserve"> Resultados de densidad y humedad con referencia a </w:t>
      </w:r>
      <w:proofErr w:type="spellStart"/>
      <w:r w:rsidRPr="00DF05DC">
        <w:rPr>
          <w:rFonts w:ascii="Arial" w:hAnsi="Arial" w:cs="Arial"/>
        </w:rPr>
        <w:t>Proctor</w:t>
      </w:r>
      <w:proofErr w:type="spellEnd"/>
      <w:r w:rsidRPr="00DF05DC">
        <w:rPr>
          <w:rFonts w:ascii="Arial" w:hAnsi="Arial" w:cs="Arial"/>
        </w:rPr>
        <w:t>.</w:t>
      </w:r>
    </w:p>
    <w:p w:rsidR="000C2C3F" w:rsidRPr="00DF05DC" w:rsidRDefault="0027104A" w:rsidP="000C2C3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Historial de correcciones:</w:t>
      </w:r>
      <w:r w:rsidRPr="00DF05DC">
        <w:rPr>
          <w:rFonts w:ascii="Arial" w:hAnsi="Arial" w:cs="Arial"/>
        </w:rPr>
        <w:t xml:space="preserve"> Acciones tomadas en caso de no conformidad.</w:t>
      </w:r>
    </w:p>
    <w:p w:rsidR="000C2C3F" w:rsidRPr="00420FA3" w:rsidRDefault="0027104A" w:rsidP="00E5502A">
      <w:pPr>
        <w:pStyle w:val="Ttulo1"/>
        <w:jc w:val="both"/>
        <w:rPr>
          <w:rFonts w:cs="Arial"/>
          <w:color w:val="auto"/>
        </w:rPr>
      </w:pPr>
      <w:r w:rsidRPr="00420FA3">
        <w:rPr>
          <w:rFonts w:cs="Arial"/>
          <w:color w:val="auto"/>
          <w:szCs w:val="24"/>
        </w:rPr>
        <w:t>8. SEGURIDAD Y MEDIO AMBIENTE</w:t>
      </w:r>
    </w:p>
    <w:p w:rsidR="000C2C3F" w:rsidRPr="00DF05DC" w:rsidRDefault="0027104A" w:rsidP="000C2C3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 xml:space="preserve">Uso </w:t>
      </w:r>
      <w:r w:rsidRPr="00DF05DC">
        <w:rPr>
          <w:rFonts w:ascii="Arial" w:hAnsi="Arial" w:cs="Arial"/>
          <w:b/>
          <w:bCs/>
        </w:rPr>
        <w:t>de EPP:</w:t>
      </w:r>
      <w:r w:rsidRPr="00DF05DC">
        <w:rPr>
          <w:rFonts w:ascii="Arial" w:hAnsi="Arial" w:cs="Arial"/>
        </w:rPr>
        <w:t xml:space="preserve"> Casco, guantes, botas de seguridad y chaleco reflectante.</w:t>
      </w:r>
    </w:p>
    <w:p w:rsidR="000C2C3F" w:rsidRPr="00DF05DC" w:rsidRDefault="0027104A" w:rsidP="000C2C3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Control de emisiones de polvo:</w:t>
      </w:r>
      <w:r w:rsidRPr="00DF05DC">
        <w:rPr>
          <w:rFonts w:ascii="Arial" w:hAnsi="Arial" w:cs="Arial"/>
        </w:rPr>
        <w:t xml:space="preserve"> Mediante riego superficial en áreas de trabajo.</w:t>
      </w:r>
    </w:p>
    <w:p w:rsidR="000C2C3F" w:rsidRPr="00DF05DC" w:rsidRDefault="0027104A" w:rsidP="000C2C3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Señalización de zona de compactación:</w:t>
      </w:r>
      <w:r w:rsidRPr="00DF05DC">
        <w:rPr>
          <w:rFonts w:ascii="Arial" w:hAnsi="Arial" w:cs="Arial"/>
        </w:rPr>
        <w:t xml:space="preserve"> Para evitar acceso de personal no autorizado.</w:t>
      </w:r>
    </w:p>
    <w:p w:rsidR="000C2C3F" w:rsidRPr="00DF05DC" w:rsidRDefault="0027104A" w:rsidP="000C2C3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Disposición adecuada de res</w:t>
      </w:r>
      <w:r w:rsidRPr="00DF05DC">
        <w:rPr>
          <w:rFonts w:ascii="Arial" w:hAnsi="Arial" w:cs="Arial"/>
          <w:b/>
          <w:bCs/>
        </w:rPr>
        <w:t>iduos:</w:t>
      </w:r>
      <w:r w:rsidRPr="00DF05DC">
        <w:rPr>
          <w:rFonts w:ascii="Arial" w:hAnsi="Arial" w:cs="Arial"/>
        </w:rPr>
        <w:t xml:space="preserve"> Manejo ambientalmente responsable del material excedente.</w:t>
      </w:r>
    </w:p>
    <w:p w:rsidR="000C2C3F" w:rsidRPr="00420FA3" w:rsidRDefault="0027104A" w:rsidP="00E5502A">
      <w:pPr>
        <w:pStyle w:val="Ttulo1"/>
        <w:jc w:val="both"/>
        <w:rPr>
          <w:rFonts w:cs="Arial"/>
          <w:color w:val="auto"/>
        </w:rPr>
      </w:pPr>
      <w:r w:rsidRPr="00420FA3">
        <w:rPr>
          <w:rFonts w:cs="Arial"/>
          <w:color w:val="auto"/>
          <w:szCs w:val="24"/>
        </w:rPr>
        <w:t>9. REFERENCIAS NORMATIVAS</w:t>
      </w:r>
    </w:p>
    <w:p w:rsidR="000C2C3F" w:rsidRPr="00DF05DC" w:rsidRDefault="0027104A" w:rsidP="000C2C3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IRAM 10501:</w:t>
      </w:r>
      <w:r w:rsidRPr="00DF05DC">
        <w:rPr>
          <w:rFonts w:ascii="Arial" w:hAnsi="Arial" w:cs="Arial"/>
        </w:rPr>
        <w:t xml:space="preserve"> Determinación de la densidad máxima seca y humedad óptima.</w:t>
      </w:r>
    </w:p>
    <w:p w:rsidR="000C2C3F" w:rsidRPr="00DF05DC" w:rsidRDefault="0027104A" w:rsidP="000C2C3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IRAM 10509:</w:t>
      </w:r>
      <w:r w:rsidRPr="00DF05DC">
        <w:rPr>
          <w:rFonts w:ascii="Arial" w:hAnsi="Arial" w:cs="Arial"/>
        </w:rPr>
        <w:t xml:space="preserve"> Ensayo de densidad in situ con frasco de arena.</w:t>
      </w:r>
    </w:p>
    <w:p w:rsidR="000C2C3F" w:rsidRPr="00DF05DC" w:rsidRDefault="0027104A" w:rsidP="000C2C3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DF05DC">
        <w:rPr>
          <w:rFonts w:ascii="Arial" w:hAnsi="Arial" w:cs="Arial"/>
          <w:b/>
          <w:bCs/>
        </w:rPr>
        <w:t>IRAM 10512:</w:t>
      </w:r>
      <w:r w:rsidRPr="00DF05DC">
        <w:rPr>
          <w:rFonts w:ascii="Arial" w:hAnsi="Arial" w:cs="Arial"/>
        </w:rPr>
        <w:t xml:space="preserve"> Control de compactació</w:t>
      </w:r>
      <w:r w:rsidRPr="00DF05DC">
        <w:rPr>
          <w:rFonts w:ascii="Arial" w:hAnsi="Arial" w:cs="Arial"/>
        </w:rPr>
        <w:t>n por densidad y humedad.</w:t>
      </w:r>
    </w:p>
    <w:p w:rsidR="000C2C3F" w:rsidRPr="00DF05DC" w:rsidRDefault="0027104A" w:rsidP="00B04305">
      <w:pPr>
        <w:spacing w:before="120" w:after="120" w:line="360" w:lineRule="auto"/>
        <w:ind w:firstLine="357"/>
        <w:jc w:val="both"/>
        <w:rPr>
          <w:rFonts w:ascii="Arial" w:hAnsi="Arial" w:cs="Arial"/>
        </w:rPr>
      </w:pPr>
      <w:r w:rsidRPr="00DF05DC">
        <w:rPr>
          <w:rFonts w:ascii="Arial" w:hAnsi="Arial" w:cs="Arial"/>
        </w:rPr>
        <w:t xml:space="preserve">Este procedimiento detalla las actividades necesarias para garantizar un control efectivo de la compactación de suelos en obra, asegurando el cumplimiento normativo y la calidad requerida en los proyectos de la constructora Roque </w:t>
      </w:r>
      <w:r w:rsidRPr="00DF05DC">
        <w:rPr>
          <w:rFonts w:ascii="Arial" w:hAnsi="Arial" w:cs="Arial"/>
        </w:rPr>
        <w:t>Mocciola.</w:t>
      </w:r>
      <w:bookmarkStart w:id="0" w:name="_GoBack"/>
      <w:bookmarkEnd w:id="0"/>
    </w:p>
    <w:sectPr w:rsidR="000C2C3F" w:rsidRPr="00DF05DC">
      <w:headerReference w:type="default" r:id="rId11"/>
      <w:pgSz w:w="11906" w:h="16838"/>
      <w:pgMar w:top="180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104A" w:rsidRDefault="0027104A" w:rsidP="009A6551">
      <w:pPr>
        <w:spacing w:after="0" w:line="240" w:lineRule="auto"/>
      </w:pPr>
      <w:r>
        <w:separator/>
      </w:r>
    </w:p>
  </w:endnote>
  <w:endnote w:type="continuationSeparator" w:id="0">
    <w:p w:rsidR="0027104A" w:rsidRDefault="0027104A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104A" w:rsidRDefault="0027104A" w:rsidP="009A6551">
      <w:pPr>
        <w:spacing w:after="0" w:line="240" w:lineRule="auto"/>
      </w:pPr>
      <w:r>
        <w:separator/>
      </w:r>
    </w:p>
  </w:footnote>
  <w:footnote w:type="continuationSeparator" w:id="0">
    <w:p w:rsidR="0027104A" w:rsidRDefault="0027104A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4F50" w:rsidRDefault="009F4F5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4F50" w:rsidRDefault="009F4F5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COMPACTACIÓN DE SUELOS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MOV-VAR-OBR-001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15/06/24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IRAM 10509 / DENSÍMETRO NUCLEAR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20351B">
            <w:rPr>
              <w:rStyle w:val="Nmerodepgina"/>
              <w:rFonts w:ascii="Arial" w:hAnsi="Arial" w:cs="Arial"/>
              <w:noProof/>
              <w:sz w:val="18"/>
            </w:rPr>
            <w:t>4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20351B">
            <w:rPr>
              <w:rStyle w:val="Nmerodepgina"/>
              <w:rFonts w:ascii="Arial" w:hAnsi="Arial" w:cs="Arial"/>
              <w:noProof/>
              <w:sz w:val="18"/>
            </w:rPr>
            <w:t>4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0351B"/>
    <w:rsid w:val="0024781B"/>
    <w:rsid w:val="00267EA5"/>
    <w:rsid w:val="0027104A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20FA3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2510"/>
    <w:rsid w:val="009A51D6"/>
    <w:rsid w:val="009A6551"/>
    <w:rsid w:val="009C393E"/>
    <w:rsid w:val="009C4198"/>
    <w:rsid w:val="009F4F50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04305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DF05DC"/>
    <w:rsid w:val="00E1218E"/>
    <w:rsid w:val="00E17368"/>
    <w:rsid w:val="00E22536"/>
    <w:rsid w:val="00E50C17"/>
    <w:rsid w:val="00E641F5"/>
    <w:rsid w:val="00E642C1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1DCDB-D668-44B1-AA26-3D8BF27EE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4</Pages>
  <Words>756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6</cp:revision>
  <cp:lastPrinted>2026-05-20T15:19:00Z</cp:lastPrinted>
  <dcterms:created xsi:type="dcterms:W3CDTF">2025-01-29T15:36:00Z</dcterms:created>
  <dcterms:modified xsi:type="dcterms:W3CDTF">2026-06-02T20:56:00Z</dcterms:modified>
</cp:coreProperties>
</file>