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4B60BF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08/09</w:t>
            </w:r>
            <w:r w:rsidR="00C55974">
              <w:rPr>
                <w:rFonts w:ascii="Arial" w:hAnsi="Arial" w:cs="Arial"/>
              </w:rPr>
              <w:t>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PARTICIPACIÓN Y CONSULTA DE TRABAJADORES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PARTICIPACIÓN Y CONSULTA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TRABAJADORES EN SST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PCI-VAR-SGI-001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4E123F" w:rsidRDefault="004E123F">
      <w:pPr>
        <w:sectPr w:rsidR="004E123F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4E123F" w:rsidRDefault="004A2689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4E123F" w:rsidRPr="007C4909" w:rsidRDefault="004A2689" w:rsidP="007C4909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7C4909">
        <w:rPr>
          <w:rFonts w:ascii="Arial" w:hAnsi="Arial" w:cs="Arial"/>
          <w:color w:val="000000"/>
        </w:rPr>
        <w:t xml:space="preserve">Establecer los mecanismos para asegurar la participación de los trabajadores y la consulta a las partes interesadas en los asuntos relacionados con la Seguridad y Salud en el Trabajo (SST) del SGI de Roque Mocciola S.A., en cumplimiento de la </w:t>
      </w:r>
      <w:bookmarkStart w:id="0" w:name="_GoBack"/>
      <w:bookmarkEnd w:id="0"/>
      <w:r w:rsidRPr="007C4909">
        <w:rPr>
          <w:rFonts w:ascii="Arial" w:hAnsi="Arial" w:cs="Arial"/>
          <w:color w:val="000000"/>
        </w:rPr>
        <w:t xml:space="preserve">cláusula 5.4 </w:t>
      </w:r>
      <w:r w:rsidRPr="007C4909">
        <w:rPr>
          <w:rFonts w:ascii="Arial" w:hAnsi="Arial" w:cs="Arial"/>
          <w:color w:val="000000"/>
        </w:rPr>
        <w:t>de la norma ISO 45001:2018.</w:t>
      </w:r>
    </w:p>
    <w:p w:rsidR="004E123F" w:rsidRDefault="004A2689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PRINCIPIOS DE PARTICIPACIÓN</w:t>
      </w:r>
    </w:p>
    <w:p w:rsidR="004E123F" w:rsidRPr="007C4909" w:rsidRDefault="007C4909" w:rsidP="007C4909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</w:t>
      </w:r>
      <w:r w:rsidR="004A2689" w:rsidRPr="007C4909">
        <w:rPr>
          <w:rFonts w:ascii="Arial" w:hAnsi="Arial" w:cs="Arial"/>
          <w:color w:val="000000"/>
        </w:rPr>
        <w:t xml:space="preserve"> trabajadores no directivos deben participar activamente </w:t>
      </w:r>
      <w:r w:rsidR="004A2689" w:rsidRPr="007C4909">
        <w:rPr>
          <w:rFonts w:ascii="Arial" w:hAnsi="Arial" w:cs="Arial"/>
          <w:color w:val="000000"/>
        </w:rPr>
        <w:t xml:space="preserve">en los asuntos de SST. Esto incluye la identificación de peligros, la evaluación </w:t>
      </w:r>
      <w:r w:rsidR="004A2689" w:rsidRPr="007C4909">
        <w:rPr>
          <w:rFonts w:ascii="Arial" w:hAnsi="Arial" w:cs="Arial"/>
          <w:color w:val="000000"/>
        </w:rPr>
        <w:t>de riesgos, la investigación de incidentes y el desarrollo de procedimientos que los afecten directamente.</w:t>
      </w:r>
    </w:p>
    <w:p w:rsidR="004E123F" w:rsidRPr="007C4909" w:rsidRDefault="004A2689" w:rsidP="007C4909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7C4909">
        <w:rPr>
          <w:rFonts w:ascii="Arial" w:hAnsi="Arial" w:cs="Arial"/>
          <w:color w:val="000000"/>
        </w:rPr>
        <w:t>Los trabajadores tienen el derecho de reportar condiciones inseguras sin temor a represalias.</w:t>
      </w:r>
    </w:p>
    <w:p w:rsidR="004E123F" w:rsidRPr="007C4909" w:rsidRDefault="004A2689" w:rsidP="007C4909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7C4909">
        <w:rPr>
          <w:rFonts w:ascii="Arial" w:hAnsi="Arial" w:cs="Arial"/>
          <w:color w:val="000000"/>
        </w:rPr>
        <w:t>Los representantes de los trabajadores (delegados UOCRA</w:t>
      </w:r>
      <w:r w:rsidRPr="007C4909">
        <w:rPr>
          <w:rFonts w:ascii="Arial" w:hAnsi="Arial" w:cs="Arial"/>
          <w:color w:val="000000"/>
        </w:rPr>
        <w:t xml:space="preserve"> u otros) son interlocutores formales del SGI.</w:t>
      </w:r>
    </w:p>
    <w:p w:rsidR="004E123F" w:rsidRPr="007C4909" w:rsidRDefault="004A2689" w:rsidP="007C4909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7C4909">
        <w:rPr>
          <w:rFonts w:ascii="Arial" w:hAnsi="Arial" w:cs="Arial"/>
          <w:color w:val="000000"/>
        </w:rPr>
        <w:t>Las consultas deben ser oportunas: antes de implementar cambios que afecten la SST, no después.</w:t>
      </w:r>
    </w:p>
    <w:p w:rsidR="004E123F" w:rsidRPr="007C4909" w:rsidRDefault="004A2689" w:rsidP="007C4909">
      <w:pPr>
        <w:spacing w:before="120" w:after="120"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7C4909">
        <w:rPr>
          <w:rFonts w:ascii="Arial" w:hAnsi="Arial" w:cs="Arial"/>
          <w:color w:val="000000"/>
        </w:rPr>
        <w:t>La participación no implica que los trabajadores tomen decisiones finales, pero sus aportes deben ser considerado</w:t>
      </w:r>
      <w:r w:rsidRPr="007C4909">
        <w:rPr>
          <w:rFonts w:ascii="Arial" w:hAnsi="Arial" w:cs="Arial"/>
          <w:color w:val="000000"/>
        </w:rPr>
        <w:t>s y documentados.</w:t>
      </w:r>
    </w:p>
    <w:p w:rsidR="004E123F" w:rsidRDefault="004E123F">
      <w:pPr>
        <w:spacing w:after="80"/>
      </w:pPr>
    </w:p>
    <w:p w:rsidR="004E123F" w:rsidRDefault="004A2689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MECANISMOS DE PARTICIPACIÓN DE LOS TRABAJADORES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4E123F" w:rsidTr="007C49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MECANISMO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REGISTRO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Charla de inicio de jornada ("Toolbox Talk")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 xml:space="preserve">Reunión de 5-10 minutos al inicio de cada jornada de trabajo. El Jefe de Obra o Capataz presenta </w:t>
            </w:r>
            <w:r>
              <w:rPr>
                <w:rFonts w:ascii="Arial" w:hAnsi="Arial"/>
                <w:sz w:val="18"/>
              </w:rPr>
              <w:t>los riesgos del día y escucha reportes del personal.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Diaria en cada frente de trabajo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Formulario SYH-F-01: Registro de charla de seguridad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Reporte de condiciones inseguras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Canal formal para que cualquier trabajador reporte una condición insegura o un cuas</w:t>
            </w:r>
            <w:r>
              <w:rPr>
                <w:rFonts w:ascii="Arial" w:hAnsi="Arial"/>
                <w:sz w:val="18"/>
              </w:rPr>
              <w:t>i-accidente, sin burocracia y sin represalias. Puede ser verbal (al capataz) o escrito (formulario FRCI).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Por evento, inmediato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Formulario FRCI + gestión en MIH-VAR-SGI-001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Inspección conjunta de obra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 xml:space="preserve">Recorrido de obra entre el Jefe de Obra, el Resp. SYH </w:t>
            </w:r>
            <w:r>
              <w:rPr>
                <w:rFonts w:ascii="Arial" w:hAnsi="Arial"/>
                <w:sz w:val="18"/>
              </w:rPr>
              <w:t>y un representante de los trabajadores para identificar condiciones inseguras.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Mensual por obra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Formulario de inspección SYH-F-05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lastRenderedPageBreak/>
              <w:t>Participación en la IPERC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 xml:space="preserve">Los trabajadores de cada área participan en la identificación de peligros y riesgos de sus propias </w:t>
            </w:r>
            <w:r>
              <w:rPr>
                <w:rFonts w:ascii="Arial" w:hAnsi="Arial"/>
                <w:sz w:val="18"/>
              </w:rPr>
              <w:t>tareas. Su aporte es obligatorio para la confección de la matriz.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Al inicio de cada obra y al cambiar de etapa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Matriz IPERC del proyecto con firmas de participantes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Participación en investigación de incidentes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El trabajador involucrado y sus compañeros pa</w:t>
            </w:r>
            <w:r>
              <w:rPr>
                <w:rFonts w:ascii="Arial" w:hAnsi="Arial"/>
                <w:sz w:val="18"/>
              </w:rPr>
              <w:t>rticipan en la investigación de accidentes e incidentes. Su testimonio es parte obligatoria del informe.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Por evento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Informe SYH-PR-ACC con firmas de participantes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Comité de SST (obras de más de 50 personas)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Órgano bipartito (empresa + trabajadores) que re</w:t>
            </w:r>
            <w:r>
              <w:rPr>
                <w:rFonts w:ascii="Arial" w:hAnsi="Arial"/>
                <w:sz w:val="18"/>
              </w:rPr>
              <w:t>visa el desempeño SST, aprueba procedimientos y gestiona los reclamos del personal. Requerido por Dec. 911/96 para obras de cierta envergadura.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Mensual cuando aplica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Acta de reunión del comité</w:t>
            </w:r>
          </w:p>
        </w:tc>
      </w:tr>
    </w:tbl>
    <w:p w:rsidR="004E123F" w:rsidRDefault="004E123F">
      <w:pPr>
        <w:spacing w:after="80"/>
      </w:pPr>
    </w:p>
    <w:p w:rsidR="004E123F" w:rsidRDefault="004A2689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CONSULTA A PARTES INTERESADAS EXTERNAS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4E123F" w:rsidTr="00A86A6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PARTE INTERESADA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TEMA DE CONSULTA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MECANISMO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4E123F" w:rsidRDefault="004A268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ART (Aseguradora de Riesgos del Trabajo)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Programa de seguridad, estadísticas de siniestralidad, capacitaciones.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Reunión periódica + envío de estadísticas.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Trimestral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Clientes / Comitentes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Requisitos SST específicos d</w:t>
            </w:r>
            <w:r>
              <w:rPr>
                <w:rFonts w:ascii="Arial" w:hAnsi="Arial"/>
                <w:sz w:val="18"/>
              </w:rPr>
              <w:t>e la obra (procedimientos propios del cliente, permisos de acceso).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Reunión previa al inicio de obra.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Por obra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Subcontratistas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Requisitos SST del proyecto. Programa de seguridad de la subcontratista.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Reunión de coordinación SST antes del inicio de tareas.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Por obra / por ingreso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SRT (Superintendencia de Riesgos del Trabajo)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Estadísticas de siniestralidad, visitas de inspección, cumplimiento normativo.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Respuesta a requerimientos. Informe anual.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Cuando corresponda</w:t>
            </w:r>
          </w:p>
        </w:tc>
      </w:tr>
      <w:tr w:rsidR="004E123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Municipio / vecinos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Impacto de la obra en e</w:t>
            </w:r>
            <w:r>
              <w:rPr>
                <w:rFonts w:ascii="Arial" w:hAnsi="Arial"/>
                <w:sz w:val="18"/>
              </w:rPr>
              <w:t>l entorno (ruido, polvo, corte de calles).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Comunicación formal. Cartelería de obra.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23F" w:rsidRDefault="004A2689">
            <w:r>
              <w:rPr>
                <w:rFonts w:ascii="Arial" w:hAnsi="Arial"/>
                <w:sz w:val="18"/>
              </w:rPr>
              <w:t>Al inicio de obra y por evento</w:t>
            </w:r>
          </w:p>
        </w:tc>
      </w:tr>
    </w:tbl>
    <w:p w:rsidR="004E123F" w:rsidRDefault="004E123F">
      <w:pPr>
        <w:spacing w:after="80"/>
      </w:pPr>
    </w:p>
    <w:p w:rsidR="004E123F" w:rsidRDefault="004E123F">
      <w:pPr>
        <w:spacing w:after="80"/>
      </w:pPr>
    </w:p>
    <w:p w:rsidR="004E123F" w:rsidRDefault="004E123F">
      <w:pPr>
        <w:spacing w:before="20" w:after="20"/>
        <w:jc w:val="both"/>
      </w:pPr>
    </w:p>
    <w:sectPr w:rsidR="004E123F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689" w:rsidRDefault="004A2689" w:rsidP="009A6551">
      <w:pPr>
        <w:spacing w:after="0" w:line="240" w:lineRule="auto"/>
      </w:pPr>
      <w:r>
        <w:separator/>
      </w:r>
    </w:p>
  </w:endnote>
  <w:endnote w:type="continuationSeparator" w:id="0">
    <w:p w:rsidR="004A2689" w:rsidRDefault="004A2689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689" w:rsidRDefault="004A2689" w:rsidP="009A6551">
      <w:pPr>
        <w:spacing w:after="0" w:line="240" w:lineRule="auto"/>
      </w:pPr>
      <w:r>
        <w:separator/>
      </w:r>
    </w:p>
  </w:footnote>
  <w:footnote w:type="continuationSeparator" w:id="0">
    <w:p w:rsidR="004A2689" w:rsidRDefault="004A2689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PARTICIPACIÓN Y CONSULTA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PCI-VAR-SGI-001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4B60BF">
            <w:rPr>
              <w:rFonts w:ascii="Arial" w:hAnsi="Arial" w:cs="Arial"/>
              <w:sz w:val="18"/>
            </w:rPr>
            <w:t>08/08/26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ISO 45001:2018 – CLÁUSULA 5.4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4B60BF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4B60BF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2689"/>
    <w:rsid w:val="004A36FF"/>
    <w:rsid w:val="004A3748"/>
    <w:rsid w:val="004B60BF"/>
    <w:rsid w:val="004C4A65"/>
    <w:rsid w:val="004E123F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C4909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86A66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7BA9C-DA2A-4A16-997A-C71795C94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3</Pages>
  <Words>614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131</cp:revision>
  <cp:lastPrinted>2026-05-20T15:19:00Z</cp:lastPrinted>
  <dcterms:created xsi:type="dcterms:W3CDTF">2025-01-29T15:36:00Z</dcterms:created>
  <dcterms:modified xsi:type="dcterms:W3CDTF">2026-06-03T21:34:00Z</dcterms:modified>
</cp:coreProperties>
</file>