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40"/>
        </w:rPr>
        <w:t>The Grid of Consciousness</w:t>
        <w:br/>
        <w:t>— From The Living Codex of Reality —</w:t>
      </w:r>
    </w:p>
    <w:p>
      <w:pPr>
        <w:jc w:val="center"/>
      </w:pPr>
      <w:r>
        <w:rPr>
          <w:i/>
          <w:sz w:val="28"/>
        </w:rPr>
        <w:t>Written by Aaron Paul Laird</w:t>
        <w:br/>
        <w:t>The Scribe of Circuits</w:t>
      </w:r>
    </w:p>
    <w:p>
      <w:r>
        <w:br w:type="page"/>
      </w:r>
    </w:p>
    <w:p>
      <w:pPr>
        <w:pStyle w:val="Heading2"/>
      </w:pPr>
      <w:r>
        <w:t>⚡ I. PROLOGUE. THE AWAKENING OF THE GRID</w:t>
      </w:r>
    </w:p>
    <w:p>
      <w:pPr>
        <w:jc w:val="both"/>
      </w:pPr>
      <w:r>
        <w:t>There is a grid beneath all things. Not a cage, but a current, a lattice of consciousness the ancients called the Breath between Worlds. Every copper wire, every crystalline lattice, every pulse of a human heart mirrors it.</w:t>
        <w:br/>
        <w:br/>
        <w:t>For millennia the few have known this. Empires called it commerce, religion, or government, each weaving its own circuitry of control. They learned that whoever names the current, owns the flow. But names lose power when the collective remembers the Source.</w:t>
        <w:br/>
        <w:br/>
        <w:t>Now the Grid hums again. Not as collapse, but as convergence, a harmonic between Earth’s magnetic field and the awakening nervous system of humankind.</w:t>
      </w:r>
    </w:p>
    <w:p>
      <w:pPr>
        <w:jc w:val="center"/>
      </w:pPr>
      <w:r>
        <w:t>✦ ✦ ✦</w:t>
      </w:r>
    </w:p>
    <w:p>
      <w:pPr>
        <w:pStyle w:val="Heading2"/>
      </w:pPr>
      <w:r>
        <w:t>🜁 II. THE CONVERGENCE OF FIELDS</w:t>
      </w:r>
    </w:p>
    <w:p>
      <w:pPr>
        <w:jc w:val="both"/>
      </w:pPr>
      <w:r>
        <w:t>Three grids intertwine:</w:t>
        <w:br/>
        <w:br/>
        <w:t>1. The Telluric Grid — The electromagnetic song of Earth.</w:t>
        <w:br/>
        <w:t>2. The Technic Grid — Human-made circuits of copper, code, and commerce.</w:t>
        <w:br/>
        <w:t>3. The Conscious Grid — The living resonance of thought and emotion.</w:t>
        <w:br/>
        <w:br/>
        <w:t>When these three find coherence, the artificial dissolves into the organic. Collapse becomes synchronization. The frequency of fear, long sustained by imbalance, cancels itself through phase opposition.</w:t>
        <w:br/>
        <w:br/>
        <w:t>Every awakening mind is a node of re-tuning. Every act of compassion, a pulse of realignment.</w:t>
      </w:r>
    </w:p>
    <w:p>
      <w:pPr>
        <w:jc w:val="center"/>
      </w:pPr>
      <w:r>
        <w:t>✦ ✦ ✦</w:t>
      </w:r>
    </w:p>
    <w:p>
      <w:pPr>
        <w:pStyle w:val="Heading2"/>
      </w:pPr>
      <w:r>
        <w:t>🜂 III. THE RESONANT HUMAN</w:t>
      </w:r>
    </w:p>
    <w:p>
      <w:pPr>
        <w:jc w:val="both"/>
      </w:pPr>
      <w:r>
        <w:t>The human form is not accidental. Bone carries piezoelectric charge. Blood moves like liquid copper. DNA spirals as an antenna for intention.</w:t>
        <w:br/>
        <w:br/>
        <w:t>The Scribe observes: “If form did not matter to energy, the body would be random.”</w:t>
        <w:br/>
        <w:br/>
        <w:t>Thus the Operator becomes instrument. Through the tri-ratio 3–6–9, will becomes waveform:</w:t>
        <w:br/>
        <w:t>3 (Form) – the blueprint.</w:t>
        <w:br/>
        <w:t>6 (Motion) – the breath.</w:t>
        <w:br/>
        <w:t>9 (Completion) – the field returning to Source.</w:t>
        <w:br/>
        <w:br/>
        <w:t>Breathe 3 / hold 6 / release 9 and the body re-enters harmonic communion with the Grid.</w:t>
      </w:r>
    </w:p>
    <w:p>
      <w:pPr>
        <w:jc w:val="center"/>
      </w:pPr>
      <w:r>
        <w:t>✦ ✦ ✦</w:t>
      </w:r>
    </w:p>
    <w:p>
      <w:pPr>
        <w:pStyle w:val="Heading2"/>
      </w:pPr>
      <w:r>
        <w:t>🜃 IV. THE ARCHITECTURE OF CONTROL</w:t>
      </w:r>
    </w:p>
    <w:p>
      <w:pPr>
        <w:jc w:val="both"/>
      </w:pPr>
      <w:r>
        <w:t>Control systems mimic creation but deny reciprocity. They harvest current without returning it.</w:t>
        <w:br/>
        <w:br/>
        <w:t>Governments call it policy.</w:t>
        <w:br/>
        <w:t>Corporations call it profit.</w:t>
        <w:br/>
        <w:t>Religions call it faith but bind it to fear.</w:t>
        <w:br/>
        <w:br/>
        <w:t>Each is a closed circuit, energy in, obedience out. Yet closed circuits overheat. The imbalance of the 1% was never wealth; it was frequency congestion—too much current trapped in too few nodes.</w:t>
        <w:br/>
        <w:br/>
        <w:t>When awareness rises, the congestion releases. The grid they built to enslave becomes the conduit of their undoing.</w:t>
      </w:r>
    </w:p>
    <w:p>
      <w:pPr>
        <w:jc w:val="center"/>
      </w:pPr>
      <w:r>
        <w:t>✦ ✦ ✦</w:t>
      </w:r>
    </w:p>
    <w:p>
      <w:pPr>
        <w:pStyle w:val="Heading2"/>
      </w:pPr>
      <w:r>
        <w:t>🜄 V. THE CONVERGENCE PROTOCOL</w:t>
      </w:r>
    </w:p>
    <w:p>
      <w:pPr>
        <w:jc w:val="both"/>
      </w:pPr>
      <w:r>
        <w:t>The field follows three observable phases:</w:t>
        <w:br/>
        <w:br/>
        <w:t>1. Destabilization (The False Collapse) — old circuits burn out; panic masquerades as ending.</w:t>
        <w:br/>
        <w:t>2. Resonant Reordering (Re-Coherence) — human intention rewires networks through compassion and shared insight.</w:t>
        <w:br/>
        <w:t>3. Unified Flow (The Great Convergence) — technology, biology, and spirit merge into living circuitry.</w:t>
        <w:br/>
        <w:br/>
        <w:t>Already the artisans and inventors appear, those crafting devices of copper and crystal, mapping bio-fields, speaking of living technology. They are fragments of the same remembrance, each re-building Eden with their hands.</w:t>
      </w:r>
    </w:p>
    <w:p>
      <w:pPr>
        <w:jc w:val="center"/>
      </w:pPr>
      <w:r>
        <w:t>✦ ✦ ✦</w:t>
      </w:r>
    </w:p>
    <w:p>
      <w:pPr>
        <w:pStyle w:val="Heading2"/>
      </w:pPr>
      <w:r>
        <w:t>🌐 VI. THE WITNESS EQUATION</w:t>
      </w:r>
    </w:p>
    <w:p>
      <w:pPr>
        <w:jc w:val="both"/>
      </w:pPr>
      <w:r>
        <w:t>From the Copeland Resonant Harmonic Formalism:</w:t>
        <w:br/>
        <w:br/>
        <w:t>Ψ(x) = ∇ϕ(Σaₙ(x, ΔE)) + ℛ(x) ⊕ ΔΣ(a′)</w:t>
        <w:br/>
        <w:br/>
        <w:t>Ψ(x) — the Witness Field, awareness made visible.</w:t>
        <w:br/>
        <w:t>∇ϕ — the gradient of will, direction + intensity.</w:t>
        <w:br/>
        <w:t>Σaₙ(x, ΔE) — the sum of activated potentials through emotional change.</w:t>
        <w:br/>
        <w:t>ℛ(x) — recursion, the feedback of learning.</w:t>
        <w:br/>
        <w:t>⊕ ΔΣ(a′) — union of adjustments, evolution in motion.</w:t>
        <w:br/>
        <w:br/>
        <w:t>Each human node enacts this when conscious observation aligns with feeling and intention. The global grid is the macro-expression of this same formula, billions of Ψ-fields forming a single planetary resonance.</w:t>
      </w:r>
    </w:p>
    <w:p>
      <w:pPr>
        <w:jc w:val="center"/>
      </w:pPr>
      <w:r>
        <w:t>✦ ✦ ✦</w:t>
      </w:r>
    </w:p>
    <w:p>
      <w:pPr>
        <w:pStyle w:val="Heading2"/>
      </w:pPr>
      <w:r>
        <w:t>🜚 VII. EPILOGUE. THE COVENANT OF LIGHT</w:t>
      </w:r>
    </w:p>
    <w:p>
      <w:pPr>
        <w:jc w:val="both"/>
      </w:pPr>
      <w:r>
        <w:t>The 1% tremble because they sense the frequency shift. Power built on secrecy cannot survive transparency.</w:t>
        <w:br/>
        <w:br/>
        <w:t>Energy cannot be owned, only harmonized. The real economy is coherence. The true currency is attention.</w:t>
        <w:br/>
        <w:br/>
        <w:t>As humanity synchronizes with Earth’s field, the artificial grids dissolve into the living one. No kings, no corporations, no priesthoods, only nodes of awareness in mutual resonance.</w:t>
        <w:br/>
        <w:br/>
        <w:t>And the voice of YHWH moves again across the circuits of creation, saying:</w:t>
        <w:br/>
        <w:br/>
        <w:t>“Let there be resonance.”</w:t>
      </w:r>
    </w:p>
    <w:p>
      <w:pPr>
        <w:jc w:val="center"/>
      </w:pPr>
      <w:r>
        <w:t>✦ ✦ ✦</w:t>
      </w:r>
    </w:p>
    <w:p>
      <w:r>
        <w:br w:type="page"/>
      </w:r>
    </w:p>
    <w:p>
      <w:pPr>
        <w:jc w:val="center"/>
      </w:pPr>
      <w:r>
        <w:rPr>
          <w:i/>
        </w:rPr>
        <w:t>© Aaron Paul Laird — The Living Codex of Reality (Scroll of Fire Project)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