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F47C76" w14:textId="77777777" w:rsidR="00C34892" w:rsidRPr="00AA7C9F" w:rsidRDefault="00AA7C9F" w:rsidP="00AA7C9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9F">
        <w:rPr>
          <w:rFonts w:ascii="Times New Roman" w:hAnsi="Times New Roman" w:cs="Times New Roman"/>
          <w:noProof/>
          <w:sz w:val="28"/>
          <w:szCs w:val="24"/>
        </w:rPr>
        <w:drawing>
          <wp:anchor distT="57150" distB="57150" distL="57150" distR="57150" simplePos="0" relativeHeight="251658240" behindDoc="0" locked="0" layoutInCell="0" hidden="0" allowOverlap="0" wp14:anchorId="1FA49237" wp14:editId="0789FC82">
            <wp:simplePos x="0" y="0"/>
            <wp:positionH relativeFrom="margin">
              <wp:posOffset>4625340</wp:posOffset>
            </wp:positionH>
            <wp:positionV relativeFrom="paragraph">
              <wp:posOffset>-391160</wp:posOffset>
            </wp:positionV>
            <wp:extent cx="1299845" cy="1111250"/>
            <wp:effectExtent l="0" t="0" r="0" b="6350"/>
            <wp:wrapTight wrapText="bothSides">
              <wp:wrapPolygon edited="0">
                <wp:start x="0" y="0"/>
                <wp:lineTo x="0" y="21230"/>
                <wp:lineTo x="21104" y="21230"/>
                <wp:lineTo x="21104" y="0"/>
                <wp:lineTo x="0" y="0"/>
              </wp:wrapPolygon>
            </wp:wrapTight>
            <wp:docPr id="1" name="Picture 1" descr="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ogo1.jpg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149000"/>
                              </a14:imgEffect>
                            </a14:imgLayer>
                          </a14:imgProps>
                        </a:ext>
                      </a:extLst>
                    </a:blip>
                    <a:srcRect l="22115" t="25641" r="22777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E7AFF" w:rsidRPr="00AA7C9F">
        <w:rPr>
          <w:rFonts w:ascii="Times New Roman" w:eastAsia="Times New Roman" w:hAnsi="Times New Roman" w:cs="Times New Roman"/>
          <w:sz w:val="28"/>
          <w:szCs w:val="24"/>
        </w:rPr>
        <w:t>New Editor Application 2015-2016</w:t>
      </w:r>
    </w:p>
    <w:p w14:paraId="7E579022" w14:textId="77777777" w:rsidR="00C34892" w:rsidRPr="00AA7C9F" w:rsidRDefault="00CE7AFF" w:rsidP="00AA7C9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>Due Sunday, Sept 13, 2015</w:t>
      </w:r>
    </w:p>
    <w:p w14:paraId="00415D52" w14:textId="77777777" w:rsidR="00C34892" w:rsidRPr="00AA7C9F" w:rsidRDefault="00CE7AFF" w:rsidP="002C633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Please submit your completed application to us on </w:t>
      </w:r>
      <w:hyperlink r:id="rId10">
        <w:proofErr w:type="spellStart"/>
        <w:r w:rsidRPr="00AA7C9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Submittable</w:t>
        </w:r>
        <w:proofErr w:type="spellEnd"/>
      </w:hyperlink>
      <w:r w:rsidRPr="00AA7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5B4BB" w14:textId="77777777" w:rsidR="00AA7C9F" w:rsidRDefault="00AA7C9F" w:rsidP="00AA7C9F">
      <w:pPr>
        <w:pBdr>
          <w:bottom w:val="single" w:sz="6" w:space="1" w:color="auto"/>
        </w:pBd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134EA3" w14:textId="77777777" w:rsidR="00C34892" w:rsidRPr="00AA7C9F" w:rsidRDefault="00CE7AFF" w:rsidP="00AA7C9F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i/>
          <w:sz w:val="24"/>
          <w:szCs w:val="24"/>
        </w:rPr>
        <w:t xml:space="preserve">4x4 Magazine 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>was founded in 2013 with the mission of publishing th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>e best creative writing by the C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olumbia undergraduate community. You can find our first issue </w:t>
      </w:r>
      <w:hyperlink r:id="rId11">
        <w:r w:rsidRPr="00AA7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</w:t>
        </w:r>
        <w:r w:rsidRPr="00AA7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  <w:r w:rsidRPr="00AA7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</w:t>
        </w:r>
      </w:hyperlink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 and our second </w:t>
      </w:r>
      <w:hyperlink r:id="rId12">
        <w:r w:rsidRPr="00AA7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AA7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CB03C" w14:textId="77777777" w:rsidR="002C6335" w:rsidRDefault="00CE7AFF" w:rsidP="002C63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i/>
          <w:sz w:val="24"/>
          <w:szCs w:val="24"/>
        </w:rPr>
        <w:t xml:space="preserve">4x4 </w:t>
      </w:r>
      <w:r w:rsidR="002C6335">
        <w:rPr>
          <w:rFonts w:ascii="Times New Roman" w:eastAsia="Times New Roman" w:hAnsi="Times New Roman" w:cs="Times New Roman"/>
          <w:sz w:val="24"/>
          <w:szCs w:val="24"/>
        </w:rPr>
        <w:t>is entirely student-run. Staff are</w:t>
      </w:r>
      <w:r w:rsidR="007C7913">
        <w:rPr>
          <w:rFonts w:ascii="Times New Roman" w:eastAsia="Times New Roman" w:hAnsi="Times New Roman" w:cs="Times New Roman"/>
          <w:sz w:val="24"/>
          <w:szCs w:val="24"/>
        </w:rPr>
        <w:t xml:space="preserve"> responsible for all of the magazine’s activities, from selection of submissions for publication to magazine layout, fundraising, and events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. Once </w:t>
      </w:r>
      <w:r w:rsidR="007C7913">
        <w:rPr>
          <w:rFonts w:ascii="Times New Roman" w:eastAsia="Times New Roman" w:hAnsi="Times New Roman" w:cs="Times New Roman"/>
          <w:sz w:val="24"/>
          <w:szCs w:val="24"/>
        </w:rPr>
        <w:t>admitted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>editors sit o</w:t>
      </w:r>
      <w:r w:rsidR="007C7913">
        <w:rPr>
          <w:rFonts w:ascii="Times New Roman" w:eastAsia="Times New Roman" w:hAnsi="Times New Roman" w:cs="Times New Roman"/>
          <w:sz w:val="24"/>
          <w:szCs w:val="24"/>
        </w:rPr>
        <w:t>n the board until they graduate.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C1D2B9" w14:textId="77777777" w:rsidR="002C6335" w:rsidRDefault="00CE7AFF" w:rsidP="007C79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Students of any class standing </w:t>
      </w:r>
      <w:r w:rsidR="007C7913">
        <w:rPr>
          <w:rFonts w:ascii="Times New Roman" w:eastAsia="Times New Roman" w:hAnsi="Times New Roman" w:cs="Times New Roman"/>
          <w:sz w:val="24"/>
          <w:szCs w:val="24"/>
        </w:rPr>
        <w:t xml:space="preserve">at any of the four undergraduate schools 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may apply to be a Staff Editor, including those </w:t>
      </w:r>
      <w:r w:rsidR="007C7913">
        <w:rPr>
          <w:rFonts w:ascii="Times New Roman" w:eastAsia="Times New Roman" w:hAnsi="Times New Roman" w:cs="Times New Roman"/>
          <w:sz w:val="24"/>
          <w:szCs w:val="24"/>
        </w:rPr>
        <w:t>who have applied in past years and non-</w:t>
      </w:r>
      <w:bookmarkStart w:id="0" w:name="_GoBack"/>
      <w:bookmarkEnd w:id="0"/>
      <w:r w:rsidR="007C7913">
        <w:rPr>
          <w:rFonts w:ascii="Times New Roman" w:eastAsia="Times New Roman" w:hAnsi="Times New Roman" w:cs="Times New Roman"/>
          <w:sz w:val="24"/>
          <w:szCs w:val="24"/>
        </w:rPr>
        <w:t>E</w:t>
      </w:r>
      <w:r w:rsidR="002C6335">
        <w:rPr>
          <w:rFonts w:ascii="Times New Roman" w:eastAsia="Times New Roman" w:hAnsi="Times New Roman" w:cs="Times New Roman"/>
          <w:sz w:val="24"/>
          <w:szCs w:val="24"/>
        </w:rPr>
        <w:t xml:space="preserve">nglish/Creative Writing majors. We’re so excited to meet you! </w:t>
      </w:r>
    </w:p>
    <w:p w14:paraId="10BDF6C0" w14:textId="77777777" w:rsidR="00AA7C9F" w:rsidRPr="00AA7C9F" w:rsidRDefault="00AA7C9F" w:rsidP="00AA7C9F">
      <w:pPr>
        <w:pBdr>
          <w:bottom w:val="single" w:sz="6" w:space="1" w:color="auto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FDAD2" w14:textId="77777777" w:rsidR="00C34892" w:rsidRPr="00AA7C9F" w:rsidRDefault="00CE7AFF" w:rsidP="00AA7C9F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 xml:space="preserve">Why do you want to be on the board of </w:t>
      </w:r>
      <w:r w:rsidRPr="00AA7C9F">
        <w:rPr>
          <w:rFonts w:ascii="Times New Roman" w:eastAsia="Times New Roman" w:hAnsi="Times New Roman" w:cs="Times New Roman"/>
          <w:b/>
          <w:i/>
          <w:sz w:val="24"/>
          <w:szCs w:val="24"/>
        </w:rPr>
        <w:t>4x4</w:t>
      </w: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 xml:space="preserve">? </w:t>
      </w:r>
    </w:p>
    <w:p w14:paraId="0F6A978A" w14:textId="77777777" w:rsidR="00AA7C9F" w:rsidRPr="00AA7C9F" w:rsidRDefault="00AA7C9F" w:rsidP="00AA7C9F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744362B" w14:textId="77777777" w:rsidR="00C34892" w:rsidRPr="00AA7C9F" w:rsidRDefault="00CE7AFF" w:rsidP="002C6335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 xml:space="preserve">Answer both (1) and (2). If you don’t have a copy of last year’s </w:t>
      </w:r>
      <w:r w:rsidRPr="00AA7C9F">
        <w:rPr>
          <w:rFonts w:ascii="Times New Roman" w:eastAsia="Times New Roman" w:hAnsi="Times New Roman" w:cs="Times New Roman"/>
          <w:b/>
          <w:i/>
          <w:sz w:val="24"/>
          <w:szCs w:val="24"/>
        </w:rPr>
        <w:t>4x4</w:t>
      </w: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 xml:space="preserve">, you can read it online </w:t>
      </w:r>
      <w:hyperlink r:id="rId13">
        <w:r w:rsidRPr="00AA7C9F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here</w:t>
        </w:r>
      </w:hyperlink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EDEC977" w14:textId="77777777" w:rsidR="00C34892" w:rsidRPr="00AA7C9F" w:rsidRDefault="00CE7AFF" w:rsidP="00AA7C9F">
      <w:pPr>
        <w:numPr>
          <w:ilvl w:val="0"/>
          <w:numId w:val="2"/>
        </w:numPr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Pick one piece you would have supported at table. Explain what you liked about it, or why you would have supported publishing it. </w:t>
      </w:r>
    </w:p>
    <w:p w14:paraId="23E3BCC3" w14:textId="77777777" w:rsidR="00C34892" w:rsidRPr="00AA7C9F" w:rsidRDefault="00CE7AFF" w:rsidP="00AA7C9F">
      <w:pPr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Pick one piece you would not have supported publishing. Explain what you didn’t like about it, or why you wouldn’t have voted for it. </w:t>
      </w:r>
    </w:p>
    <w:p w14:paraId="72CD5935" w14:textId="77777777" w:rsidR="00C34892" w:rsidRPr="00AA7C9F" w:rsidRDefault="00C34892" w:rsidP="00AA7C9F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AE43453" w14:textId="77777777" w:rsidR="00C34892" w:rsidRPr="00AA7C9F" w:rsidRDefault="007C7913" w:rsidP="00AA7C9F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at least two</w:t>
      </w:r>
      <w:r w:rsidR="00CE7AFF" w:rsidRPr="00AA7C9F">
        <w:rPr>
          <w:rFonts w:ascii="Times New Roman" w:eastAsia="Times New Roman" w:hAnsi="Times New Roman" w:cs="Times New Roman"/>
          <w:b/>
          <w:sz w:val="24"/>
          <w:szCs w:val="24"/>
        </w:rPr>
        <w:t xml:space="preserve"> of the questions below.</w:t>
      </w:r>
    </w:p>
    <w:p w14:paraId="2FB8278D" w14:textId="77777777" w:rsidR="00C34892" w:rsidRPr="00AA7C9F" w:rsidRDefault="00CE7AFF" w:rsidP="00AA7C9F">
      <w:pPr>
        <w:numPr>
          <w:ilvl w:val="0"/>
          <w:numId w:val="1"/>
        </w:numPr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Come up with an idea for an event or a theme for an open mic. </w:t>
      </w:r>
    </w:p>
    <w:p w14:paraId="46D20611" w14:textId="77777777" w:rsidR="00C34892" w:rsidRPr="00AA7C9F" w:rsidRDefault="00CE7AFF" w:rsidP="00AA7C9F">
      <w:pPr>
        <w:numPr>
          <w:ilvl w:val="0"/>
          <w:numId w:val="1"/>
        </w:numPr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>We are l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>ooking to do more fundraising in the 2015-2016 year but we haven’t yet decided on a campaign. Describe a fundraising event or campaign that could help us fund our work in coming years.</w:t>
      </w:r>
    </w:p>
    <w:p w14:paraId="023F9CB6" w14:textId="77777777" w:rsidR="00C34892" w:rsidRPr="00AA7C9F" w:rsidRDefault="00CE7AFF" w:rsidP="00AA7C9F">
      <w:pPr>
        <w:numPr>
          <w:ilvl w:val="0"/>
          <w:numId w:val="1"/>
        </w:numPr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>Although we do have a blog, we’re looking to expand our web/social media presence. Suggest an idea for a blog post, online event, or social media campaign.</w:t>
      </w:r>
    </w:p>
    <w:p w14:paraId="5D6BA01F" w14:textId="77777777" w:rsidR="00C34892" w:rsidRPr="00AA7C9F" w:rsidRDefault="00CE7AFF" w:rsidP="00AA7C9F">
      <w:pPr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>Since we only publish once a year, a lot of work we love doesn’t end up in the magazine. How would y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ou get more Columbia student writing out there? </w:t>
      </w:r>
    </w:p>
    <w:p w14:paraId="04EAB356" w14:textId="77777777" w:rsidR="00C34892" w:rsidRPr="00AA7C9F" w:rsidRDefault="00C34892" w:rsidP="00AA7C9F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AEEAE34" w14:textId="77777777" w:rsidR="00C34892" w:rsidRPr="00AA7C9F" w:rsidRDefault="00CE7AFF" w:rsidP="00AA7C9F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The board of </w:t>
      </w:r>
      <w:r w:rsidRPr="00AA7C9F">
        <w:rPr>
          <w:rFonts w:ascii="Times New Roman" w:eastAsia="Times New Roman" w:hAnsi="Times New Roman" w:cs="Times New Roman"/>
          <w:i/>
          <w:sz w:val="24"/>
          <w:szCs w:val="24"/>
        </w:rPr>
        <w:t>4x4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 meets weekly on Wednesday nights from 8:10-10pm. 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>Additionally, we have about one event a month (usually on the weekend) that staff members are requir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ed to attend. </w:t>
      </w:r>
    </w:p>
    <w:p w14:paraId="719DD110" w14:textId="77777777" w:rsidR="00C34892" w:rsidRPr="00AA7C9F" w:rsidRDefault="00CE7AFF" w:rsidP="00AA7C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 xml:space="preserve">Can you commit to attending in both spring and fall semesters? </w:t>
      </w:r>
    </w:p>
    <w:p w14:paraId="4E6A3A4A" w14:textId="77777777" w:rsidR="00C34892" w:rsidRPr="00AA7C9F" w:rsidRDefault="00CE7AFF" w:rsidP="00AA7C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>What are your other extracurricular commitments/student groups?</w:t>
      </w:r>
    </w:p>
    <w:p w14:paraId="5C4AFCE0" w14:textId="77777777" w:rsidR="00C34892" w:rsidRPr="00AA7C9F" w:rsidRDefault="00C34892" w:rsidP="00AA7C9F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3D40EF7" w14:textId="77777777" w:rsidR="00C34892" w:rsidRPr="00AA7C9F" w:rsidRDefault="007C7913" w:rsidP="00AA7C9F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(Optional) </w:t>
      </w:r>
      <w:r w:rsidR="00CE7AFF" w:rsidRPr="00AA7C9F">
        <w:rPr>
          <w:rFonts w:ascii="Times New Roman" w:eastAsia="Times New Roman" w:hAnsi="Times New Roman" w:cs="Times New Roman"/>
          <w:b/>
          <w:sz w:val="24"/>
          <w:szCs w:val="24"/>
        </w:rPr>
        <w:t xml:space="preserve">Skip this section if you are not applying to be part of our Web or Visuals team! </w:t>
      </w:r>
    </w:p>
    <w:p w14:paraId="394F01A8" w14:textId="77777777" w:rsidR="00C34892" w:rsidRPr="00AA7C9F" w:rsidRDefault="00CE7AFF" w:rsidP="00AA7C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>Web: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 If you are interested in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 working on our </w:t>
      </w:r>
      <w:hyperlink r:id="rId14">
        <w:r w:rsidRPr="00AA7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website</w:t>
        </w:r>
      </w:hyperlink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 or are interested in blogging for us, show us something that you’ve done! Additionally, tell us a little bit about your experience in this field.</w:t>
      </w:r>
    </w:p>
    <w:p w14:paraId="26FF6166" w14:textId="77777777" w:rsidR="00C34892" w:rsidRPr="00AA7C9F" w:rsidRDefault="00CE7AFF" w:rsidP="00AA7C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 xml:space="preserve">Visuals: 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>If you are interested in becomin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g part of our Visuals team, responsible for flyers, social media images, and layout of the magazine, design us a flyer for an event! Some examples can be found on our </w:t>
      </w:r>
      <w:hyperlink r:id="rId15">
        <w:r w:rsidRPr="00AA7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</w:hyperlink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6">
        <w:proofErr w:type="spellStart"/>
        <w:r w:rsidRPr="00AA7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Kickstarter</w:t>
        </w:r>
        <w:proofErr w:type="spellEnd"/>
      </w:hyperlink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 pages. Additionally, tell us a little bit about your experience in this field (especially if you have experience with InDesign or Photoshop).</w:t>
      </w:r>
    </w:p>
    <w:p w14:paraId="2E4857F4" w14:textId="77777777" w:rsidR="00C34892" w:rsidRPr="00AA7C9F" w:rsidRDefault="00C34892" w:rsidP="00AA7C9F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862F393" w14:textId="77777777" w:rsidR="00C34892" w:rsidRPr="00AA7C9F" w:rsidRDefault="00CE7AFF" w:rsidP="00AA7C9F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>Anything else we</w:t>
      </w:r>
      <w:r w:rsidRPr="00AA7C9F">
        <w:rPr>
          <w:rFonts w:ascii="Times New Roman" w:eastAsia="Times New Roman" w:hAnsi="Times New Roman" w:cs="Times New Roman"/>
          <w:b/>
          <w:sz w:val="24"/>
          <w:szCs w:val="24"/>
        </w:rPr>
        <w:t xml:space="preserve"> should know? 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 xml:space="preserve">Poetry, relevant experience, favorite quotes, interesting tidbits </w:t>
      </w:r>
      <w:r w:rsidRPr="00AA7C9F">
        <w:rPr>
          <w:rFonts w:ascii="Times New Roman" w:eastAsia="Times New Roman" w:hAnsi="Times New Roman" w:cs="Times New Roman"/>
          <w:sz w:val="24"/>
          <w:szCs w:val="24"/>
        </w:rPr>
        <w:t>all welcome.</w:t>
      </w:r>
    </w:p>
    <w:sectPr w:rsidR="00C34892" w:rsidRPr="00AA7C9F">
      <w:headerReference w:type="default" r:id="rId17"/>
      <w:pgSz w:w="12240" w:h="15840"/>
      <w:pgMar w:top="1152" w:right="115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0C9CC" w14:textId="77777777" w:rsidR="00CE7AFF" w:rsidRDefault="00CE7AFF">
      <w:pPr>
        <w:spacing w:line="240" w:lineRule="auto"/>
      </w:pPr>
      <w:r>
        <w:separator/>
      </w:r>
    </w:p>
  </w:endnote>
  <w:endnote w:type="continuationSeparator" w:id="0">
    <w:p w14:paraId="579B3DE8" w14:textId="77777777" w:rsidR="00CE7AFF" w:rsidRDefault="00CE7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37A12" w14:textId="77777777" w:rsidR="00CE7AFF" w:rsidRDefault="00CE7AFF">
      <w:pPr>
        <w:spacing w:line="240" w:lineRule="auto"/>
      </w:pPr>
      <w:r>
        <w:separator/>
      </w:r>
    </w:p>
  </w:footnote>
  <w:footnote w:type="continuationSeparator" w:id="0">
    <w:p w14:paraId="5981BA8E" w14:textId="77777777" w:rsidR="00CE7AFF" w:rsidRDefault="00CE7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7C376" w14:textId="77777777" w:rsidR="00C34892" w:rsidRDefault="00C3489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A342F"/>
    <w:multiLevelType w:val="multilevel"/>
    <w:tmpl w:val="6D0258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4D25CF2"/>
    <w:multiLevelType w:val="multilevel"/>
    <w:tmpl w:val="111A94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4892"/>
    <w:rsid w:val="002C6335"/>
    <w:rsid w:val="007C7913"/>
    <w:rsid w:val="00AA7C9F"/>
    <w:rsid w:val="00C34892"/>
    <w:rsid w:val="00C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8C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suu.com/fourbyfourmag/docs/fourxfourmag-no-1" TargetMode="External"/><Relationship Id="rId12" Type="http://schemas.openxmlformats.org/officeDocument/2006/relationships/hyperlink" Target="http://issuu.com/fourbyfourmag/docs/4x4_issuu_color" TargetMode="External"/><Relationship Id="rId13" Type="http://schemas.openxmlformats.org/officeDocument/2006/relationships/hyperlink" Target="http://issuu.com/fourbyfourmag/docs/4x4_issuu_color" TargetMode="External"/><Relationship Id="rId14" Type="http://schemas.openxmlformats.org/officeDocument/2006/relationships/hyperlink" Target="http://fourbyfourmag.com/" TargetMode="External"/><Relationship Id="rId15" Type="http://schemas.openxmlformats.org/officeDocument/2006/relationships/hyperlink" Target="https://www.facebook.com/fourbyfourmag?fref=ts" TargetMode="External"/><Relationship Id="rId16" Type="http://schemas.openxmlformats.org/officeDocument/2006/relationships/hyperlink" Target="https://www.kickstarter.com/projects/fourbyfourmag/4x4-magazine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microsoft.com/office/2007/relationships/hdphoto" Target="media/hdphoto1.wdp"/><Relationship Id="rId10" Type="http://schemas.openxmlformats.org/officeDocument/2006/relationships/hyperlink" Target="https://fourbyfour.submittable.com/submit/45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81CB79-C4C4-6343-B9CB-67B6E5BC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502</Words>
  <Characters>2865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2015-08-03T15:36:00Z</dcterms:created>
  <dcterms:modified xsi:type="dcterms:W3CDTF">2015-08-03T16:05:00Z</dcterms:modified>
</cp:coreProperties>
</file>