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E8C3B" w14:textId="12F954BF" w:rsidR="006874CB" w:rsidRPr="00E109EA" w:rsidRDefault="006874CB" w:rsidP="006874C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109EA">
        <w:rPr>
          <w:rFonts w:ascii="Times New Roman" w:hAnsi="Times New Roman" w:cs="Times New Roman"/>
          <w:bCs/>
          <w:sz w:val="24"/>
          <w:szCs w:val="24"/>
        </w:rPr>
        <w:t>Лабораторная работа №13</w:t>
      </w:r>
    </w:p>
    <w:p w14:paraId="78E46FD5" w14:textId="73F3D46A" w:rsidR="006874CB" w:rsidRPr="00E109EA" w:rsidRDefault="00E109EA" w:rsidP="006874C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109EA">
        <w:rPr>
          <w:rFonts w:ascii="Times New Roman" w:hAnsi="Times New Roman" w:cs="Times New Roman"/>
          <w:bCs/>
          <w:sz w:val="24"/>
          <w:szCs w:val="24"/>
        </w:rPr>
        <w:t>Разработка приложения с использованием текстовых компонентов</w:t>
      </w:r>
    </w:p>
    <w:p w14:paraId="238E1286" w14:textId="22CA7D10" w:rsidR="006874CB" w:rsidRPr="00E109EA" w:rsidRDefault="006874CB" w:rsidP="00E109EA">
      <w:pPr>
        <w:jc w:val="both"/>
        <w:rPr>
          <w:rFonts w:ascii="Times New Roman" w:hAnsi="Times New Roman" w:cs="Times New Roman"/>
          <w:sz w:val="24"/>
          <w:szCs w:val="24"/>
        </w:rPr>
      </w:pPr>
      <w:r w:rsidRPr="00E109EA">
        <w:rPr>
          <w:rFonts w:ascii="Times New Roman" w:hAnsi="Times New Roman" w:cs="Times New Roman"/>
          <w:bCs/>
          <w:sz w:val="24"/>
          <w:szCs w:val="24"/>
        </w:rPr>
        <w:t>Цель работы:</w:t>
      </w:r>
      <w:r w:rsidR="00E109EA">
        <w:rPr>
          <w:rFonts w:ascii="Times New Roman" w:hAnsi="Times New Roman" w:cs="Times New Roman"/>
          <w:sz w:val="24"/>
          <w:szCs w:val="24"/>
        </w:rPr>
        <w:t xml:space="preserve"> Р</w:t>
      </w:r>
      <w:r w:rsidRPr="00E109EA">
        <w:rPr>
          <w:rFonts w:ascii="Times New Roman" w:hAnsi="Times New Roman" w:cs="Times New Roman"/>
          <w:sz w:val="24"/>
          <w:szCs w:val="24"/>
        </w:rPr>
        <w:t>азработать оконное приложение с использованием текстовых компонентов.</w:t>
      </w:r>
    </w:p>
    <w:p w14:paraId="125319BF" w14:textId="344DBCC7" w:rsidR="006874CB" w:rsidRPr="00E109EA" w:rsidRDefault="006874CB">
      <w:pPr>
        <w:rPr>
          <w:rFonts w:ascii="Times New Roman" w:hAnsi="Times New Roman" w:cs="Times New Roman"/>
          <w:noProof/>
          <w:sz w:val="24"/>
          <w:szCs w:val="24"/>
        </w:rPr>
      </w:pPr>
      <w:r w:rsidRPr="00E109EA">
        <w:rPr>
          <w:rFonts w:ascii="Times New Roman" w:hAnsi="Times New Roman" w:cs="Times New Roman"/>
          <w:bCs/>
          <w:sz w:val="24"/>
          <w:szCs w:val="24"/>
        </w:rPr>
        <w:t>Задание:</w:t>
      </w:r>
      <w:r w:rsidR="00E109EA">
        <w:rPr>
          <w:rFonts w:ascii="Times New Roman" w:hAnsi="Times New Roman" w:cs="Times New Roman"/>
          <w:sz w:val="24"/>
          <w:szCs w:val="24"/>
        </w:rPr>
        <w:t xml:space="preserve"> В</w:t>
      </w:r>
      <w:r w:rsidRPr="00E109EA">
        <w:rPr>
          <w:rFonts w:ascii="Times New Roman" w:hAnsi="Times New Roman" w:cs="Times New Roman"/>
          <w:sz w:val="24"/>
          <w:szCs w:val="24"/>
        </w:rPr>
        <w:t xml:space="preserve">ыполните задание из </w:t>
      </w:r>
      <w:r w:rsidR="00E109EA" w:rsidRPr="00E109EA">
        <w:rPr>
          <w:rFonts w:ascii="Times New Roman" w:hAnsi="Times New Roman" w:cs="Times New Roman"/>
          <w:sz w:val="24"/>
          <w:szCs w:val="24"/>
        </w:rPr>
        <w:t>приложенного</w:t>
      </w:r>
      <w:r w:rsidRPr="00E109EA">
        <w:rPr>
          <w:rFonts w:ascii="Times New Roman" w:hAnsi="Times New Roman" w:cs="Times New Roman"/>
          <w:sz w:val="24"/>
          <w:szCs w:val="24"/>
        </w:rPr>
        <w:t xml:space="preserve"> файла «Введение в виджеты. </w:t>
      </w:r>
      <w:proofErr w:type="spellStart"/>
      <w:r w:rsidRPr="00E109E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E109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109EA">
        <w:rPr>
          <w:rFonts w:ascii="Times New Roman" w:hAnsi="Times New Roman" w:cs="Times New Roman"/>
          <w:sz w:val="24"/>
          <w:szCs w:val="24"/>
        </w:rPr>
        <w:t>ttk</w:t>
      </w:r>
      <w:proofErr w:type="spellEnd"/>
      <w:r w:rsidRPr="00E109EA">
        <w:rPr>
          <w:rFonts w:ascii="Times New Roman" w:hAnsi="Times New Roman" w:cs="Times New Roman"/>
          <w:sz w:val="24"/>
          <w:szCs w:val="24"/>
        </w:rPr>
        <w:t>»</w:t>
      </w:r>
    </w:p>
    <w:p w14:paraId="20BEC9DB" w14:textId="79E2C018" w:rsidR="000162C1" w:rsidRPr="00E109EA" w:rsidRDefault="006874CB" w:rsidP="00E10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9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216395" wp14:editId="20D1C669">
            <wp:extent cx="5940425" cy="26098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b="22453"/>
                    <a:stretch/>
                  </pic:blipFill>
                  <pic:spPr bwMode="auto"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03ED9" w14:textId="67F43A0F" w:rsidR="00C75FB8" w:rsidRPr="00E109EA" w:rsidRDefault="00E109EA" w:rsidP="00E109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C75FB8" w:rsidRPr="00E109EA">
        <w:rPr>
          <w:rFonts w:ascii="Times New Roman" w:hAnsi="Times New Roman" w:cs="Times New Roman"/>
          <w:sz w:val="24"/>
          <w:szCs w:val="24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 xml:space="preserve">листинг </w:t>
      </w:r>
      <w:r w:rsidR="00C75FB8" w:rsidRPr="00E109EA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75FB8" w:rsidRPr="00E109EA">
        <w:rPr>
          <w:rFonts w:ascii="Times New Roman" w:hAnsi="Times New Roman" w:cs="Times New Roman"/>
          <w:sz w:val="24"/>
          <w:szCs w:val="24"/>
        </w:rPr>
        <w:t>.</w:t>
      </w:r>
    </w:p>
    <w:p w14:paraId="6B390D65" w14:textId="011872F5" w:rsidR="006874CB" w:rsidRPr="00E109EA" w:rsidRDefault="006874CB" w:rsidP="00E10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9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1F7994" wp14:editId="328DE250">
            <wp:extent cx="373380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146" b="41659"/>
                    <a:stretch/>
                  </pic:blipFill>
                  <pic:spPr bwMode="auto">
                    <a:xfrm>
                      <a:off x="0" y="0"/>
                      <a:ext cx="37338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EC26D" w14:textId="7B99765A" w:rsidR="00C75FB8" w:rsidRPr="00E109EA" w:rsidRDefault="00E109EA" w:rsidP="00E109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C75FB8" w:rsidRPr="00E109EA">
        <w:rPr>
          <w:rFonts w:ascii="Times New Roman" w:hAnsi="Times New Roman" w:cs="Times New Roman"/>
          <w:sz w:val="24"/>
          <w:szCs w:val="24"/>
        </w:rPr>
        <w:t>2 – результат</w:t>
      </w:r>
      <w:r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  <w:r w:rsidR="00C75FB8" w:rsidRPr="00E109EA">
        <w:rPr>
          <w:rFonts w:ascii="Times New Roman" w:hAnsi="Times New Roman" w:cs="Times New Roman"/>
          <w:sz w:val="24"/>
          <w:szCs w:val="24"/>
        </w:rPr>
        <w:t>.</w:t>
      </w:r>
    </w:p>
    <w:p w14:paraId="2058CEC8" w14:textId="77777777" w:rsidR="00C75FB8" w:rsidRPr="00E109EA" w:rsidRDefault="00C75FB8" w:rsidP="00E109E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109EA">
        <w:rPr>
          <w:rFonts w:ascii="Times New Roman" w:hAnsi="Times New Roman" w:cs="Times New Roman"/>
          <w:bCs/>
          <w:sz w:val="24"/>
          <w:szCs w:val="24"/>
        </w:rPr>
        <w:t>Контрольные вопросы:</w:t>
      </w:r>
    </w:p>
    <w:p w14:paraId="7A07695B" w14:textId="1E6DA12F" w:rsidR="00C75FB8" w:rsidRPr="00E109EA" w:rsidRDefault="00C75FB8" w:rsidP="00E109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09EA">
        <w:rPr>
          <w:rFonts w:ascii="Times New Roman" w:hAnsi="Times New Roman" w:cs="Times New Roman"/>
          <w:sz w:val="24"/>
          <w:szCs w:val="24"/>
        </w:rPr>
        <w:t xml:space="preserve">Перечислите основные компоненты интерфейса в </w:t>
      </w:r>
      <w:proofErr w:type="spellStart"/>
      <w:r w:rsidRPr="00E109E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109EA">
        <w:rPr>
          <w:rFonts w:ascii="Times New Roman" w:hAnsi="Times New Roman" w:cs="Times New Roman"/>
          <w:sz w:val="24"/>
          <w:szCs w:val="24"/>
        </w:rPr>
        <w:t>.</w:t>
      </w:r>
    </w:p>
    <w:p w14:paraId="4E81BCF6" w14:textId="77777777" w:rsidR="00C75FB8" w:rsidRPr="00E109EA" w:rsidRDefault="00C75FB8" w:rsidP="00E109E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proofErr w:type="spellStart"/>
      <w:r w:rsidRPr="00E109EA">
        <w:rPr>
          <w:color w:val="202124"/>
        </w:rPr>
        <w:t>Toplevel</w:t>
      </w:r>
      <w:proofErr w:type="spellEnd"/>
      <w:r w:rsidRPr="00E109EA">
        <w:rPr>
          <w:color w:val="202124"/>
        </w:rPr>
        <w:t>/</w:t>
      </w:r>
      <w:proofErr w:type="spellStart"/>
      <w:r w:rsidRPr="00E109EA">
        <w:rPr>
          <w:color w:val="202124"/>
        </w:rPr>
        <w:t>Tk</w:t>
      </w:r>
      <w:proofErr w:type="spellEnd"/>
      <w:r w:rsidRPr="00E109EA">
        <w:rPr>
          <w:color w:val="202124"/>
        </w:rPr>
        <w:t xml:space="preserve"> — Окно верхнего уровня (корневой виджет).</w:t>
      </w:r>
    </w:p>
    <w:p w14:paraId="623B17E2" w14:textId="77777777" w:rsidR="00C75FB8" w:rsidRPr="00E109EA" w:rsidRDefault="00C75FB8" w:rsidP="00E109E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E109EA">
        <w:rPr>
          <w:color w:val="202124"/>
        </w:rPr>
        <w:t>Frame — Рамка. ...</w:t>
      </w:r>
    </w:p>
    <w:p w14:paraId="1010363C" w14:textId="77777777" w:rsidR="00C75FB8" w:rsidRPr="00E109EA" w:rsidRDefault="00C75FB8" w:rsidP="00E109E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E109EA">
        <w:rPr>
          <w:color w:val="202124"/>
        </w:rPr>
        <w:t>Label — Этикетка. ...</w:t>
      </w:r>
    </w:p>
    <w:p w14:paraId="58FD5C4F" w14:textId="77777777" w:rsidR="00C75FB8" w:rsidRPr="00E109EA" w:rsidRDefault="00C75FB8" w:rsidP="00E109E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proofErr w:type="spellStart"/>
      <w:r w:rsidRPr="00E109EA">
        <w:rPr>
          <w:color w:val="202124"/>
        </w:rPr>
        <w:t>Entry</w:t>
      </w:r>
      <w:proofErr w:type="spellEnd"/>
      <w:r w:rsidRPr="00E109EA">
        <w:rPr>
          <w:color w:val="202124"/>
        </w:rPr>
        <w:t xml:space="preserve"> — Однострочное поле ввода текста.</w:t>
      </w:r>
    </w:p>
    <w:p w14:paraId="0ACB2B9A" w14:textId="77777777" w:rsidR="00C75FB8" w:rsidRPr="00E109EA" w:rsidRDefault="00C75FB8" w:rsidP="00E109E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E109EA">
        <w:rPr>
          <w:color w:val="202124"/>
        </w:rPr>
        <w:t>Text — Форматируемое поле ввода текста. ...</w:t>
      </w:r>
    </w:p>
    <w:p w14:paraId="2F5471D0" w14:textId="77777777" w:rsidR="00C75FB8" w:rsidRPr="00E109EA" w:rsidRDefault="00C75FB8" w:rsidP="00E109E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proofErr w:type="spellStart"/>
      <w:r w:rsidRPr="00E109EA">
        <w:rPr>
          <w:color w:val="202124"/>
        </w:rPr>
        <w:t>Canvas</w:t>
      </w:r>
      <w:proofErr w:type="spellEnd"/>
      <w:r w:rsidRPr="00E109EA">
        <w:rPr>
          <w:color w:val="202124"/>
        </w:rPr>
        <w:t xml:space="preserve"> — Холст. ...</w:t>
      </w:r>
    </w:p>
    <w:p w14:paraId="559EFB3F" w14:textId="77777777" w:rsidR="00C75FB8" w:rsidRPr="00E109EA" w:rsidRDefault="00C75FB8" w:rsidP="00E109E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proofErr w:type="spellStart"/>
      <w:r w:rsidRPr="00E109EA">
        <w:rPr>
          <w:color w:val="202124"/>
        </w:rPr>
        <w:t>Button</w:t>
      </w:r>
      <w:proofErr w:type="spellEnd"/>
      <w:r w:rsidRPr="00E109EA">
        <w:rPr>
          <w:color w:val="202124"/>
        </w:rPr>
        <w:t xml:space="preserve"> — Кнопка. ...</w:t>
      </w:r>
    </w:p>
    <w:p w14:paraId="4F19930D" w14:textId="77777777" w:rsidR="00C75FB8" w:rsidRPr="00E109EA" w:rsidRDefault="00C75FB8" w:rsidP="00E109E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proofErr w:type="spellStart"/>
      <w:r w:rsidRPr="00E109EA">
        <w:rPr>
          <w:color w:val="202124"/>
        </w:rPr>
        <w:t>Radiobutton</w:t>
      </w:r>
      <w:proofErr w:type="spellEnd"/>
      <w:r w:rsidRPr="00E109EA">
        <w:rPr>
          <w:color w:val="202124"/>
        </w:rPr>
        <w:t xml:space="preserve"> — Переключатель.</w:t>
      </w:r>
    </w:p>
    <w:p w14:paraId="6ECD376D" w14:textId="77777777" w:rsidR="00C75FB8" w:rsidRPr="00E109EA" w:rsidRDefault="00C75FB8" w:rsidP="00E109E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6FD00CE" w14:textId="67390DC4" w:rsidR="00C75FB8" w:rsidRPr="00E109EA" w:rsidRDefault="00C75FB8" w:rsidP="00E109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09EA">
        <w:rPr>
          <w:rFonts w:ascii="Times New Roman" w:hAnsi="Times New Roman" w:cs="Times New Roman"/>
          <w:sz w:val="24"/>
          <w:szCs w:val="24"/>
        </w:rPr>
        <w:lastRenderedPageBreak/>
        <w:t>Каким образом можно связать нажатие кнопки с выполнением функции?</w:t>
      </w:r>
    </w:p>
    <w:p w14:paraId="08F1F202" w14:textId="77777777" w:rsidR="00C75FB8" w:rsidRPr="00E109EA" w:rsidRDefault="00C75FB8" w:rsidP="00E109EA">
      <w:pPr>
        <w:spacing w:after="0"/>
        <w:ind w:left="360" w:firstLine="34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09EA">
        <w:rPr>
          <w:rFonts w:ascii="Times New Roman" w:hAnsi="Times New Roman" w:cs="Times New Roman"/>
          <w:sz w:val="24"/>
          <w:szCs w:val="24"/>
        </w:rPr>
        <w:t xml:space="preserve">Для обработки нажатия на кнопку необходимо установить в конструкторе параметр </w:t>
      </w:r>
      <w:proofErr w:type="spellStart"/>
      <w:r w:rsidRPr="00E109EA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109EA">
        <w:rPr>
          <w:rFonts w:ascii="Times New Roman" w:hAnsi="Times New Roman" w:cs="Times New Roman"/>
          <w:sz w:val="24"/>
          <w:szCs w:val="24"/>
        </w:rPr>
        <w:t>, присвоив ему ссылку на функцию, которая будет срабатывать при нажатии.</w:t>
      </w:r>
    </w:p>
    <w:p w14:paraId="12D201EE" w14:textId="77777777" w:rsidR="00C75FB8" w:rsidRPr="00E109EA" w:rsidRDefault="00C75FB8" w:rsidP="00E109E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5F1104" w14:textId="4188564E" w:rsidR="006874CB" w:rsidRPr="00E109EA" w:rsidRDefault="006874CB" w:rsidP="00E109E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109EA">
        <w:rPr>
          <w:rFonts w:ascii="Times New Roman" w:hAnsi="Times New Roman" w:cs="Times New Roman"/>
          <w:bCs/>
          <w:sz w:val="24"/>
          <w:szCs w:val="24"/>
        </w:rPr>
        <w:t>Вывод:</w:t>
      </w:r>
      <w:r w:rsidR="00E109EA">
        <w:rPr>
          <w:rFonts w:ascii="Times New Roman" w:hAnsi="Times New Roman" w:cs="Times New Roman"/>
          <w:sz w:val="24"/>
          <w:szCs w:val="24"/>
        </w:rPr>
        <w:t xml:space="preserve"> Я</w:t>
      </w:r>
      <w:r w:rsidRPr="00E109EA">
        <w:rPr>
          <w:rFonts w:ascii="Times New Roman" w:hAnsi="Times New Roman" w:cs="Times New Roman"/>
          <w:sz w:val="24"/>
          <w:szCs w:val="24"/>
        </w:rPr>
        <w:t xml:space="preserve"> разработал</w:t>
      </w:r>
      <w:r w:rsidR="00E109EA">
        <w:rPr>
          <w:rFonts w:ascii="Times New Roman" w:hAnsi="Times New Roman" w:cs="Times New Roman"/>
          <w:sz w:val="24"/>
          <w:szCs w:val="24"/>
        </w:rPr>
        <w:t>а</w:t>
      </w:r>
      <w:r w:rsidRPr="00E109EA">
        <w:rPr>
          <w:rFonts w:ascii="Times New Roman" w:hAnsi="Times New Roman" w:cs="Times New Roman"/>
          <w:sz w:val="24"/>
          <w:szCs w:val="24"/>
        </w:rPr>
        <w:t xml:space="preserve"> оконное приложение с использованием текстовых компонентов.</w:t>
      </w:r>
    </w:p>
    <w:p w14:paraId="392C58FF" w14:textId="77777777" w:rsidR="006874CB" w:rsidRPr="00E109EA" w:rsidRDefault="006874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74CB" w:rsidRPr="00E1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0346"/>
    <w:multiLevelType w:val="multilevel"/>
    <w:tmpl w:val="8F1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161BC"/>
    <w:multiLevelType w:val="hybridMultilevel"/>
    <w:tmpl w:val="47AE4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154ED"/>
    <w:multiLevelType w:val="hybridMultilevel"/>
    <w:tmpl w:val="68FC2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D0"/>
    <w:rsid w:val="000162C1"/>
    <w:rsid w:val="005143D0"/>
    <w:rsid w:val="006874CB"/>
    <w:rsid w:val="00C75FB8"/>
    <w:rsid w:val="00E1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35F4"/>
  <w15:chartTrackingRefBased/>
  <w15:docId w15:val="{BF9F08F2-1A79-430A-8820-5B4C584F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FB8"/>
    <w:pPr>
      <w:ind w:left="720"/>
      <w:contextualSpacing/>
    </w:pPr>
  </w:style>
  <w:style w:type="paragraph" w:customStyle="1" w:styleId="trt0xe">
    <w:name w:val="trt0xe"/>
    <w:basedOn w:val="a"/>
    <w:rsid w:val="00C7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Sony</cp:lastModifiedBy>
  <cp:revision>2</cp:revision>
  <dcterms:created xsi:type="dcterms:W3CDTF">2022-12-11T20:43:00Z</dcterms:created>
  <dcterms:modified xsi:type="dcterms:W3CDTF">2022-12-11T20:43:00Z</dcterms:modified>
</cp:coreProperties>
</file>