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762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48350" cy="933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changes were made? (มีการเปลี่ยนแปลงอะไรบ้าง)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ที่เก็บไว้บน TFTP Server ถูกโหลดเข้ามาที่ router และ hostname ของ router เปลี่ยนจาก "Router" เป็น "RTA"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Are all interfaces active? (interface ทำงานครบทุกพอร์ตหรือไม่)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ไม่ครบ — G0/1 (GigabitEthernet0/1) อยู่ในสถานะ administratively down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What special character repeatedly displays indicating that the IOS file is being copied to the TFTP server successfully? (สัญลักษณ์อะไรที่แสดงซ้ำๆ ระหว่างการก็อปปี้ไฟล์ IOS สำเร็จ)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เครื่องหมายตกใจ (!) — exclamation point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