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SOUCLOU — Dossier de conception</w:t>
      </w:r>
    </w:p>
    <w:p>
      <w:r>
        <w:t>Six documents indépendants pour cadrer le développement de la plateforme SOUCLOU dans VS Code.</w:t>
      </w:r>
    </w:p>
    <w:p>
      <w:pPr>
        <w:pStyle w:val="ListBullet"/>
      </w:pPr>
      <w:r>
        <w:t>01_Stack_Technique.docx</w:t>
      </w:r>
    </w:p>
    <w:p>
      <w:pPr>
        <w:pStyle w:val="ListBullet"/>
      </w:pPr>
      <w:r>
        <w:t>02_Cahier_des_Charges_Fonctionnel.docx</w:t>
      </w:r>
    </w:p>
    <w:p>
      <w:pPr>
        <w:pStyle w:val="ListBullet"/>
      </w:pPr>
      <w:r>
        <w:t>03_Architecture_Donnees_Modele.docx</w:t>
      </w:r>
    </w:p>
    <w:p>
      <w:pPr>
        <w:pStyle w:val="ListBullet"/>
      </w:pPr>
      <w:r>
        <w:t>04_Environnement_Developpement.docx</w:t>
      </w:r>
    </w:p>
    <w:p>
      <w:pPr>
        <w:pStyle w:val="ListBullet"/>
      </w:pPr>
      <w:r>
        <w:t>05_System_Prompt.docx</w:t>
      </w:r>
    </w:p>
    <w:p>
      <w:pPr>
        <w:pStyle w:val="ListBullet"/>
      </w:pPr>
      <w:r>
        <w:t>06_Prompt_Maitre.docx</w:t>
      </w:r>
    </w:p>
    <w:p>
      <w:pPr>
        <w:pStyle w:val="Heading1"/>
      </w:pPr>
      <w:r>
        <w:t>Ordre conseillé</w:t>
      </w:r>
    </w:p>
    <w:p>
      <w:pPr>
        <w:pStyle w:val="ListNumber"/>
      </w:pPr>
      <w:r>
        <w:t>Lire la Stack Technique et le Cahier des Charges.</w:t>
      </w:r>
    </w:p>
    <w:p>
      <w:pPr>
        <w:pStyle w:val="ListNumber"/>
      </w:pPr>
      <w:r>
        <w:t>Valider l'Architecture des Données et les règles d'approbation.</w:t>
      </w:r>
    </w:p>
    <w:p>
      <w:pPr>
        <w:pStyle w:val="ListNumber"/>
      </w:pPr>
      <w:r>
        <w:t>Préparer l'Environnement de Développement.</w:t>
      </w:r>
    </w:p>
    <w:p>
      <w:pPr>
        <w:pStyle w:val="ListNumber"/>
      </w:pPr>
      <w:r>
        <w:t>Installer le System Prompt dans l'assistant IA.</w:t>
      </w:r>
    </w:p>
    <w:p>
      <w:pPr>
        <w:pStyle w:val="ListNumber"/>
      </w:pPr>
      <w:r>
        <w:t>Utiliser le Prompt Maître pour commencer par l'audit du dépôt, puis avancer module par module.</w:t>
      </w:r>
    </w:p>
    <w:p>
      <w:pPr>
        <w:pStyle w:val="Heading1"/>
      </w:pPr>
      <w:r>
        <w:t>Avertissement important</w:t>
      </w:r>
    </w:p>
    <w:p>
      <w:r>
        <w:t>Ces documents constituent une base de conception et ne remplacent ni une recette métier avec des établissements pilotes, ni une revue de sécurité, ni un avis juridique. Avant production, vérifier les obligations de protection des données personnelles en Côte d'Ivoire et les formalités applicables auprès de l'Autorité compétente.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