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5: A television shop employs a single repairman to overhaul its rented television sets, service customers’ sets and do on-the-spot repairs. Overhaul of company owned television sets commences every 40±8 hours and takes 10±1 hours to complete. On-the-spot repairs, such as fuse replacement, tuning and adjustments are done immediately. These arrive every 90±10 minutes and take 15±5 minutes. Customers’ television sets requiring normal service arrive every 5±1 hours and take 120±30 minutes to complete. Normal service of television sets has a higher priority than the overhaul of company owned, rented sets.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Simulate the operation of the repair department for 50 days.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Determine the utilization of the repairman and the delays in the service to customers.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GENERATE  2400,480,,,1 ;Overhaul of a rented 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QUEUE     Overhaul     ;Queue for service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QUEUE     Alljobs      ;Collect global statistics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SEIZE     Maintenance  ;Obtain TV repairman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DEPART    Overhaul     ;Leave queue for 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DEPART    Alljobs      ;Collect global statistics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ADVANCE   600,60       ;Complete job 10+/-1 hours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RELEASE   Maintenance  ;Free repairman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TERMINATE              ;Remove one Transaction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On the spot repairs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GENERATE  90,10,,,3    ;On-the-spot repairs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QUEUE     Spot         ;Queue for spot repairs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QUEUE     Alljobs      ;Collect global statistics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PREEMPT   Maintenance,PR ;Get the TV repairman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DEPART    Spot         ;Depart the ‘spot’ queue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DEPART    Alljobs      ;Collect global statistics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ADVANCE   15,5         ;Time for tuning/fuse/fault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   Maintenance  ;Free maintenance man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TERMINATE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Normal repairs on customer owned sets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GENERATE  300,60,,,2   ;Normal TV Repairs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QUEUE     Service      ;Queue for service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QUEUE     Alljobs      ;Collect global statistics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PREEMPT   Maintenance,PR ;Preempt maintenance man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DEPART    Service      ;Depart the ‘service’ queue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DEPART    Alljobs      ;Collect global statistics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ADVANCE   120,30       ;Normal service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   Maintenance  ;Release the man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TERMINATE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GENERATE  480          ;One xact each 8 hr. day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TERMINATE 1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Day counter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Tables of queue statistics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Overhaul QTABLE Overhaul,10,10,20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Spot QTABLE Spot,10,10,20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Service QTABLE Service,10,10,20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Alljobs QTABLE Alljobs,10,10,20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81675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7850" cy="4743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5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Calculation: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Utilization of repairman= 0.783 i.e 78%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Delay in service to customer= Average waiting time= 10.47 mins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