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39D0" w14:textId="77777777" w:rsidR="00A21AA7" w:rsidRDefault="00A21AA7" w:rsidP="00A21AA7">
      <w:pPr>
        <w:jc w:val="center"/>
        <w:rPr>
          <w:sz w:val="28"/>
          <w:szCs w:val="28"/>
        </w:rPr>
      </w:pPr>
      <w:r w:rsidRPr="00FD6968">
        <w:rPr>
          <w:sz w:val="28"/>
          <w:szCs w:val="28"/>
        </w:rPr>
        <w:t>&lt;</w:t>
      </w:r>
      <w:r>
        <w:rPr>
          <w:sz w:val="28"/>
          <w:szCs w:val="28"/>
        </w:rPr>
        <w:t>RafaelDuarte_2026157811</w:t>
      </w:r>
      <w:r w:rsidRPr="00FD6968">
        <w:rPr>
          <w:sz w:val="28"/>
          <w:szCs w:val="28"/>
        </w:rPr>
        <w:t>&gt;</w:t>
      </w:r>
      <w:r>
        <w:rPr>
          <w:sz w:val="28"/>
          <w:szCs w:val="28"/>
        </w:rPr>
        <w:t>&lt;Rodrigo Torres_2026143920&gt;</w:t>
      </w:r>
    </w:p>
    <w:p w14:paraId="48DDF4E5" w14:textId="4688030E" w:rsidR="004373C6" w:rsidRDefault="009E6A67" w:rsidP="00BD7E75">
      <w:pPr>
        <w:pStyle w:val="Ttulo2"/>
      </w:pPr>
      <w:r>
        <w:t>Level 1</w:t>
      </w:r>
      <w:r w:rsidR="00391FAF">
        <w:t xml:space="preserve"> </w:t>
      </w:r>
      <w:r>
        <w:t>-</w:t>
      </w:r>
    </w:p>
    <w:p w14:paraId="3C48AFF1" w14:textId="0A2E0CA2" w:rsidR="00CC0056" w:rsidRDefault="00CC0056" w:rsidP="00825662">
      <w:pPr>
        <w:jc w:val="both"/>
        <w:rPr>
          <w:lang w:val="en-US"/>
        </w:rPr>
      </w:pPr>
      <w:r w:rsidRPr="00CC0056">
        <w:rPr>
          <w:noProof/>
          <w:lang w:val="en-US"/>
        </w:rPr>
        <w:drawing>
          <wp:inline distT="0" distB="0" distL="0" distR="0" wp14:anchorId="23A756EE" wp14:editId="06F6A81A">
            <wp:extent cx="5731510" cy="1862455"/>
            <wp:effectExtent l="0" t="0" r="2540" b="4445"/>
            <wp:docPr id="9713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428" w14:textId="2D8711E3" w:rsidR="00825662" w:rsidRDefault="00FE7CC2" w:rsidP="00825662">
      <w:pPr>
        <w:ind w:firstLine="708"/>
        <w:jc w:val="center"/>
        <w:rPr>
          <w:lang w:val="en-US"/>
        </w:rPr>
      </w:pPr>
      <w:r w:rsidRPr="00131E96">
        <w:rPr>
          <w:lang w:val="en-US"/>
        </w:rPr>
        <w:t xml:space="preserve">We created the “PlayerStats” </w:t>
      </w:r>
      <w:r w:rsidR="00131E96" w:rsidRPr="00131E96">
        <w:rPr>
          <w:lang w:val="en-US"/>
        </w:rPr>
        <w:t xml:space="preserve">script </w:t>
      </w:r>
      <w:r w:rsidR="00825662">
        <w:rPr>
          <w:lang w:val="en-US"/>
        </w:rPr>
        <w:t>changing</w:t>
      </w:r>
      <w:r w:rsidR="00131E96">
        <w:rPr>
          <w:lang w:val="en-US"/>
        </w:rPr>
        <w:t xml:space="preserve"> “MonoBehaviour” </w:t>
      </w:r>
      <w:r w:rsidR="00825662">
        <w:rPr>
          <w:lang w:val="en-US"/>
        </w:rPr>
        <w:t>into</w:t>
      </w:r>
      <w:r w:rsidR="00131E96">
        <w:rPr>
          <w:lang w:val="en-US"/>
        </w:rPr>
        <w:t xml:space="preserve"> “ScriptableObject</w:t>
      </w:r>
      <w:r w:rsidR="00B02DCB">
        <w:rPr>
          <w:lang w:val="en-US"/>
        </w:rPr>
        <w:t>”,</w:t>
      </w:r>
      <w:r w:rsidR="00825662">
        <w:rPr>
          <w:lang w:val="en-US"/>
        </w:rPr>
        <w:t xml:space="preserve"> then proceeded to add it to the Unity create menu </w:t>
      </w:r>
      <w:r w:rsidR="004E6B43">
        <w:rPr>
          <w:lang w:val="en-US"/>
        </w:rPr>
        <w:t xml:space="preserve">using </w:t>
      </w:r>
      <w:r w:rsidR="00C009EA">
        <w:rPr>
          <w:lang w:val="en-US"/>
        </w:rPr>
        <w:t>“[</w:t>
      </w:r>
      <w:r w:rsidR="00C009EA" w:rsidRPr="00C009EA">
        <w:rPr>
          <w:lang w:val="en-US"/>
        </w:rPr>
        <w:t>CreateAssetMenu(filename =</w:t>
      </w:r>
      <w:r w:rsidR="00C009EA">
        <w:rPr>
          <w:lang w:val="en-US"/>
        </w:rPr>
        <w:t xml:space="preserve"> </w:t>
      </w:r>
      <w:r w:rsidR="00C009EA" w:rsidRPr="00C009EA">
        <w:rPr>
          <w:lang w:val="en-US"/>
        </w:rPr>
        <w:t>“PlayerStats”, menuName = “Player Stats”)]</w:t>
      </w:r>
      <w:r w:rsidR="00C009EA">
        <w:rPr>
          <w:lang w:val="en-US"/>
        </w:rPr>
        <w:t xml:space="preserve">” </w:t>
      </w:r>
      <w:r w:rsidR="00825662">
        <w:rPr>
          <w:lang w:val="en-US"/>
        </w:rPr>
        <w:t xml:space="preserve">and </w:t>
      </w:r>
      <w:r w:rsidR="004E6B43">
        <w:rPr>
          <w:lang w:val="en-US"/>
        </w:rPr>
        <w:t>added</w:t>
      </w:r>
      <w:r w:rsidR="00825662">
        <w:rPr>
          <w:lang w:val="en-US"/>
        </w:rPr>
        <w:t xml:space="preserve"> a new scriptable object into the </w:t>
      </w:r>
      <w:r w:rsidR="002B298F">
        <w:rPr>
          <w:lang w:val="en-US"/>
        </w:rPr>
        <w:t>“SO”</w:t>
      </w:r>
      <w:r w:rsidR="00825662">
        <w:rPr>
          <w:lang w:val="en-US"/>
        </w:rPr>
        <w:t xml:space="preserve"> folder.</w:t>
      </w:r>
      <w:r w:rsidR="002B298F">
        <w:rPr>
          <w:lang w:val="en-US"/>
        </w:rPr>
        <w:t xml:space="preserve"> </w:t>
      </w:r>
      <w:r w:rsidR="00825662">
        <w:rPr>
          <w:lang w:val="en-US"/>
        </w:rPr>
        <w:t>Lastly, we created the needed variables</w:t>
      </w:r>
      <w:r w:rsidR="004E6B43">
        <w:rPr>
          <w:lang w:val="en-US"/>
        </w:rPr>
        <w:t xml:space="preserve"> for this Lab</w:t>
      </w:r>
      <w:r w:rsidR="00825662">
        <w:rPr>
          <w:lang w:val="en-US"/>
        </w:rPr>
        <w:t>.</w:t>
      </w:r>
    </w:p>
    <w:p w14:paraId="5FFA31CC" w14:textId="4FA56C0B" w:rsidR="0009091E" w:rsidRDefault="0009091E" w:rsidP="00825662">
      <w:pPr>
        <w:ind w:firstLine="708"/>
        <w:rPr>
          <w:lang w:val="en-US"/>
        </w:rPr>
      </w:pPr>
      <w:r w:rsidRPr="0009091E">
        <w:rPr>
          <w:noProof/>
          <w:lang w:val="en-US"/>
        </w:rPr>
        <w:drawing>
          <wp:inline distT="0" distB="0" distL="0" distR="0" wp14:anchorId="122A92A6" wp14:editId="0648AF78">
            <wp:extent cx="4820323" cy="914528"/>
            <wp:effectExtent l="0" t="0" r="0" b="0"/>
            <wp:docPr id="58122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6DF9" w14:textId="01652C25" w:rsidR="009F1110" w:rsidRDefault="004A3BF8" w:rsidP="00825662">
      <w:pPr>
        <w:ind w:firstLine="708"/>
        <w:jc w:val="both"/>
        <w:rPr>
          <w:lang w:val="en-US"/>
        </w:rPr>
      </w:pPr>
      <w:r>
        <w:rPr>
          <w:lang w:val="en-US"/>
        </w:rPr>
        <w:t>We created</w:t>
      </w:r>
      <w:r w:rsidR="00825662">
        <w:rPr>
          <w:lang w:val="en-US"/>
        </w:rPr>
        <w:t xml:space="preserve"> a new interface named “IDamageable”</w:t>
      </w:r>
      <w:r w:rsidR="00843303">
        <w:rPr>
          <w:lang w:val="en-US"/>
        </w:rPr>
        <w:t xml:space="preserve"> </w:t>
      </w:r>
      <w:r w:rsidR="00825662">
        <w:rPr>
          <w:lang w:val="en-US"/>
        </w:rPr>
        <w:t>with</w:t>
      </w:r>
      <w:r w:rsidR="0009091E">
        <w:rPr>
          <w:lang w:val="en-US"/>
        </w:rPr>
        <w:t xml:space="preserve"> the </w:t>
      </w:r>
      <w:r w:rsidR="00843303">
        <w:rPr>
          <w:lang w:val="en-US"/>
        </w:rPr>
        <w:t>TakeDamage</w:t>
      </w:r>
      <w:r w:rsidR="00825662">
        <w:rPr>
          <w:lang w:val="en-US"/>
        </w:rPr>
        <w:t xml:space="preserve"> </w:t>
      </w:r>
      <w:r w:rsidR="00843303">
        <w:rPr>
          <w:lang w:val="en-US"/>
        </w:rPr>
        <w:t>method</w:t>
      </w:r>
      <w:r w:rsidR="00825662">
        <w:rPr>
          <w:lang w:val="en-US"/>
        </w:rPr>
        <w:t xml:space="preserve"> (which depends on a float variable) and added it into a new folder</w:t>
      </w:r>
      <w:r w:rsidR="00843303">
        <w:rPr>
          <w:lang w:val="en-US"/>
        </w:rPr>
        <w:t>.</w:t>
      </w:r>
    </w:p>
    <w:p w14:paraId="244FCC68" w14:textId="60F6564E" w:rsidR="009F1110" w:rsidRDefault="00EF7377" w:rsidP="00825662">
      <w:pPr>
        <w:jc w:val="both"/>
        <w:rPr>
          <w:lang w:val="en-US"/>
        </w:rPr>
      </w:pPr>
      <w:r w:rsidRPr="00EF7377">
        <w:rPr>
          <w:noProof/>
          <w:lang w:val="en-US"/>
        </w:rPr>
        <w:drawing>
          <wp:inline distT="0" distB="0" distL="0" distR="0" wp14:anchorId="0E354EFD" wp14:editId="5A1F2C47">
            <wp:extent cx="5731510" cy="623570"/>
            <wp:effectExtent l="0" t="0" r="2540" b="5080"/>
            <wp:docPr id="19035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2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77">
        <w:rPr>
          <w:noProof/>
          <w:lang w:val="en-US"/>
        </w:rPr>
        <w:drawing>
          <wp:inline distT="0" distB="0" distL="0" distR="0" wp14:anchorId="6559D2E3" wp14:editId="0D30B24A">
            <wp:extent cx="5731510" cy="538480"/>
            <wp:effectExtent l="0" t="0" r="2540" b="0"/>
            <wp:docPr id="17495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9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141B" w14:textId="1138A597" w:rsidR="00EF7377" w:rsidRDefault="004E72EC" w:rsidP="00825662">
      <w:pPr>
        <w:ind w:firstLine="708"/>
        <w:jc w:val="both"/>
        <w:rPr>
          <w:lang w:val="en-US"/>
        </w:rPr>
      </w:pPr>
      <w:r>
        <w:rPr>
          <w:lang w:val="en-US"/>
        </w:rPr>
        <w:t>We created the “PlayerHealth” class inside the “Player” folder</w:t>
      </w:r>
      <w:r w:rsidR="00825662">
        <w:rPr>
          <w:lang w:val="en-US"/>
        </w:rPr>
        <w:t xml:space="preserve"> and</w:t>
      </w:r>
      <w:r>
        <w:rPr>
          <w:lang w:val="en-US"/>
        </w:rPr>
        <w:t xml:space="preserve"> </w:t>
      </w:r>
      <w:r w:rsidR="00825662">
        <w:rPr>
          <w:lang w:val="en-US"/>
        </w:rPr>
        <w:t>subscribed to</w:t>
      </w:r>
      <w:r>
        <w:rPr>
          <w:lang w:val="en-US"/>
        </w:rPr>
        <w:t xml:space="preserve"> the</w:t>
      </w:r>
      <w:r w:rsidR="00B04688">
        <w:rPr>
          <w:lang w:val="en-US"/>
        </w:rPr>
        <w:t xml:space="preserve"> IDamageable </w:t>
      </w:r>
      <w:r w:rsidR="00BC3C53">
        <w:rPr>
          <w:lang w:val="en-US"/>
        </w:rPr>
        <w:t>interface</w:t>
      </w:r>
      <w:r w:rsidR="00825662">
        <w:rPr>
          <w:lang w:val="en-US"/>
        </w:rPr>
        <w:t>, allowing us access to the TakeDamage method</w:t>
      </w:r>
      <w:r w:rsidR="00A6376F">
        <w:rPr>
          <w:lang w:val="en-US"/>
        </w:rPr>
        <w:t>.</w:t>
      </w:r>
    </w:p>
    <w:p w14:paraId="7664EFC2" w14:textId="5B68CEBB" w:rsidR="00825662" w:rsidRDefault="00825662" w:rsidP="00825662">
      <w:pPr>
        <w:ind w:firstLine="708"/>
        <w:jc w:val="both"/>
        <w:rPr>
          <w:lang w:val="en-US"/>
        </w:rPr>
      </w:pPr>
      <w:r>
        <w:rPr>
          <w:lang w:val="en-US"/>
        </w:rPr>
        <w:t>Subscribing to an interface means assuring that it’s methods will be integrated within a new class, allowing other classes to call this method on any subscribed class with the benefit of each having their own logic for this same method.</w:t>
      </w:r>
    </w:p>
    <w:p w14:paraId="358FD241" w14:textId="201FBCE2" w:rsidR="00825662" w:rsidRDefault="00825662" w:rsidP="00C009EA">
      <w:pPr>
        <w:rPr>
          <w:lang w:val="en-US"/>
        </w:rPr>
      </w:pPr>
      <w:r>
        <w:rPr>
          <w:lang w:val="en-US"/>
        </w:rPr>
        <w:tab/>
      </w:r>
    </w:p>
    <w:p w14:paraId="04859B78" w14:textId="77777777" w:rsidR="00A6376F" w:rsidRDefault="00A6376F" w:rsidP="00C009EA">
      <w:pPr>
        <w:rPr>
          <w:lang w:val="en-US"/>
        </w:rPr>
      </w:pPr>
    </w:p>
    <w:p w14:paraId="55F567B2" w14:textId="7AB68137" w:rsidR="00A6376F" w:rsidRDefault="00A6376F" w:rsidP="00BD7E75">
      <w:pPr>
        <w:pStyle w:val="Ttulo2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Level 2</w:t>
      </w:r>
      <w:r w:rsidR="00391FAF">
        <w:rPr>
          <w:lang w:val="en-US"/>
        </w:rPr>
        <w:t xml:space="preserve"> </w:t>
      </w:r>
      <w:r>
        <w:rPr>
          <w:lang w:val="en-US"/>
        </w:rPr>
        <w:t>-</w:t>
      </w:r>
    </w:p>
    <w:p w14:paraId="2082D028" w14:textId="5ECFC0A3" w:rsidR="00A6376F" w:rsidRDefault="00EA089D" w:rsidP="00855829">
      <w:pPr>
        <w:jc w:val="center"/>
        <w:rPr>
          <w:lang w:val="en-US"/>
        </w:rPr>
      </w:pPr>
      <w:r w:rsidRPr="00EA089D">
        <w:rPr>
          <w:noProof/>
          <w:lang w:val="en-US"/>
        </w:rPr>
        <w:drawing>
          <wp:inline distT="0" distB="0" distL="0" distR="0" wp14:anchorId="199A7D5D" wp14:editId="56C82AE8">
            <wp:extent cx="4153480" cy="1895740"/>
            <wp:effectExtent l="0" t="0" r="0" b="9525"/>
            <wp:docPr id="1179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2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80EE" w14:textId="069B65C9" w:rsidR="00825662" w:rsidRDefault="00825662" w:rsidP="00855829">
      <w:pPr>
        <w:ind w:firstLine="708"/>
        <w:jc w:val="both"/>
        <w:rPr>
          <w:lang w:val="en-US"/>
        </w:rPr>
      </w:pPr>
      <w:r>
        <w:rPr>
          <w:lang w:val="en-US"/>
        </w:rPr>
        <w:t>In the “PlayerHealth” class we altered the TakeDamage method in order to subtract a variable of the float type with the name amount from the current health value</w:t>
      </w:r>
      <w:r w:rsidR="00855829">
        <w:rPr>
          <w:lang w:val="en-US"/>
        </w:rPr>
        <w:t>. Afterwards we added an if statement in order to check if the current health value dropped to or below 0 and, if so, we call the PlayerDead method.</w:t>
      </w:r>
    </w:p>
    <w:p w14:paraId="5A3AA5F6" w14:textId="2590983F" w:rsidR="00D05391" w:rsidRDefault="00972239" w:rsidP="00855829">
      <w:pPr>
        <w:jc w:val="center"/>
        <w:rPr>
          <w:lang w:val="en-US"/>
        </w:rPr>
      </w:pPr>
      <w:r w:rsidRPr="00972239">
        <w:rPr>
          <w:noProof/>
          <w:lang w:val="en-US"/>
        </w:rPr>
        <w:drawing>
          <wp:inline distT="0" distB="0" distL="0" distR="0" wp14:anchorId="4545FD39" wp14:editId="29104A07">
            <wp:extent cx="4553585" cy="924054"/>
            <wp:effectExtent l="0" t="0" r="0" b="9525"/>
            <wp:docPr id="5770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1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DCBA" w14:textId="0FE9ACB1" w:rsidR="001233E5" w:rsidRDefault="006B2CBB" w:rsidP="00855829">
      <w:pPr>
        <w:ind w:firstLine="708"/>
        <w:jc w:val="both"/>
        <w:rPr>
          <w:lang w:val="en-US"/>
        </w:rPr>
      </w:pPr>
      <w:r>
        <w:rPr>
          <w:lang w:val="en-US"/>
        </w:rPr>
        <w:t xml:space="preserve">When the PlayerDead </w:t>
      </w:r>
      <w:r w:rsidR="00855829">
        <w:rPr>
          <w:lang w:val="en-US"/>
        </w:rPr>
        <w:t>method</w:t>
      </w:r>
      <w:r>
        <w:rPr>
          <w:lang w:val="en-US"/>
        </w:rPr>
        <w:t xml:space="preserve"> gets called it writes a Log on the Console </w:t>
      </w:r>
      <w:r w:rsidR="00855829">
        <w:rPr>
          <w:lang w:val="en-US"/>
        </w:rPr>
        <w:t>with the string</w:t>
      </w:r>
      <w:r>
        <w:rPr>
          <w:lang w:val="en-US"/>
        </w:rPr>
        <w:t xml:space="preserve"> “Jogador Derrotado”</w:t>
      </w:r>
    </w:p>
    <w:p w14:paraId="75685AEE" w14:textId="1292ABE4" w:rsidR="00972239" w:rsidRDefault="001233E5" w:rsidP="00855829">
      <w:pPr>
        <w:jc w:val="center"/>
        <w:rPr>
          <w:noProof/>
          <w:lang w:val="en-US"/>
        </w:rPr>
      </w:pPr>
      <w:r w:rsidRPr="001233E5">
        <w:rPr>
          <w:noProof/>
          <w:lang w:val="en-US"/>
        </w:rPr>
        <w:drawing>
          <wp:inline distT="0" distB="0" distL="0" distR="0" wp14:anchorId="256C5656" wp14:editId="4838D83D">
            <wp:extent cx="4096322" cy="1705213"/>
            <wp:effectExtent l="0" t="0" r="0" b="9525"/>
            <wp:docPr id="62609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2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DDBD" w14:textId="69CCD875" w:rsidR="001233E5" w:rsidRDefault="001233E5" w:rsidP="00855829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 xml:space="preserve">Inside the </w:t>
      </w:r>
      <w:r w:rsidR="000A05B7">
        <w:rPr>
          <w:noProof/>
          <w:lang w:val="en-US"/>
        </w:rPr>
        <w:t>Update method we</w:t>
      </w:r>
      <w:r w:rsidR="00855829">
        <w:rPr>
          <w:noProof/>
          <w:lang w:val="en-US"/>
        </w:rPr>
        <w:t xml:space="preserve"> check if the “P” key on the keyboard was pressed this frame and if so,</w:t>
      </w:r>
      <w:r w:rsidR="000A05B7">
        <w:rPr>
          <w:noProof/>
          <w:lang w:val="en-US"/>
        </w:rPr>
        <w:t xml:space="preserve"> </w:t>
      </w:r>
      <w:r w:rsidR="00855829">
        <w:rPr>
          <w:noProof/>
          <w:lang w:val="en-US"/>
        </w:rPr>
        <w:t>call the TakeDamage method with it’s variable value set to 1.</w:t>
      </w:r>
    </w:p>
    <w:p w14:paraId="6ACC6944" w14:textId="77777777" w:rsidR="001C7A53" w:rsidRDefault="001C7A53" w:rsidP="00C009EA">
      <w:pPr>
        <w:rPr>
          <w:noProof/>
          <w:lang w:val="en-US"/>
        </w:rPr>
      </w:pPr>
    </w:p>
    <w:p w14:paraId="6CBD049C" w14:textId="77777777" w:rsidR="001C7A53" w:rsidRDefault="001C7A53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7E46BC75" w14:textId="503775FE" w:rsidR="001C7A53" w:rsidRDefault="001C7A53" w:rsidP="00BD7E75">
      <w:pPr>
        <w:pStyle w:val="Ttulo2"/>
        <w:rPr>
          <w:noProof/>
          <w:lang w:val="en-US"/>
        </w:rPr>
      </w:pPr>
      <w:r>
        <w:rPr>
          <w:noProof/>
          <w:lang w:val="en-US"/>
        </w:rPr>
        <w:lastRenderedPageBreak/>
        <w:t>Level 3</w:t>
      </w:r>
      <w:r w:rsidR="00391FAF">
        <w:rPr>
          <w:noProof/>
          <w:lang w:val="en-US"/>
        </w:rPr>
        <w:t xml:space="preserve"> </w:t>
      </w:r>
      <w:r>
        <w:rPr>
          <w:noProof/>
          <w:lang w:val="en-US"/>
        </w:rPr>
        <w:t>-</w:t>
      </w:r>
    </w:p>
    <w:p w14:paraId="6EAC603D" w14:textId="2C810E1A" w:rsidR="00855829" w:rsidRDefault="00855829" w:rsidP="00855829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 xml:space="preserve">Inside the </w:t>
      </w:r>
      <w:r w:rsidR="005D0601">
        <w:rPr>
          <w:noProof/>
          <w:lang w:val="en-US"/>
        </w:rPr>
        <w:t xml:space="preserve">Animator we created </w:t>
      </w:r>
      <w:r>
        <w:rPr>
          <w:noProof/>
          <w:lang w:val="en-US"/>
        </w:rPr>
        <w:t>a new</w:t>
      </w:r>
      <w:r w:rsidR="005D0601">
        <w:rPr>
          <w:noProof/>
          <w:lang w:val="en-US"/>
        </w:rPr>
        <w:t xml:space="preserve"> </w:t>
      </w:r>
      <w:r>
        <w:rPr>
          <w:noProof/>
          <w:lang w:val="en-US"/>
        </w:rPr>
        <w:t>trigger named “Dead”,</w:t>
      </w:r>
      <w:r w:rsidR="005D0601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made a </w:t>
      </w:r>
      <w:r w:rsidR="00760063">
        <w:rPr>
          <w:noProof/>
          <w:lang w:val="en-US"/>
        </w:rPr>
        <w:t>transition from “Any State” to “Dead”</w:t>
      </w:r>
      <w:r>
        <w:rPr>
          <w:noProof/>
          <w:lang w:val="en-US"/>
        </w:rPr>
        <w:t xml:space="preserve"> setting</w:t>
      </w:r>
      <w:r w:rsidR="00760063">
        <w:rPr>
          <w:noProof/>
          <w:lang w:val="en-US"/>
        </w:rPr>
        <w:t xml:space="preserve"> its </w:t>
      </w:r>
      <w:r w:rsidR="00357328">
        <w:rPr>
          <w:noProof/>
          <w:lang w:val="en-US"/>
        </w:rPr>
        <w:t xml:space="preserve">“Has Exit Time” and “Fixed Duration” to unmarked, its “Transition Duration” to </w:t>
      </w:r>
      <w:r>
        <w:rPr>
          <w:noProof/>
          <w:lang w:val="en-US"/>
        </w:rPr>
        <w:t>0</w:t>
      </w:r>
      <w:r w:rsidR="00357328">
        <w:rPr>
          <w:noProof/>
          <w:lang w:val="en-US"/>
        </w:rPr>
        <w:t xml:space="preserve"> </w:t>
      </w:r>
      <w:r w:rsidR="004A10E4">
        <w:rPr>
          <w:noProof/>
          <w:lang w:val="en-US"/>
        </w:rPr>
        <w:t xml:space="preserve">and adding the “Dead” trigger as the transition condition. </w:t>
      </w:r>
    </w:p>
    <w:p w14:paraId="2D030E89" w14:textId="67A07901" w:rsidR="00D57449" w:rsidRDefault="00855829" w:rsidP="00855829">
      <w:pPr>
        <w:jc w:val="center"/>
        <w:rPr>
          <w:noProof/>
          <w:lang w:val="en-US"/>
        </w:rPr>
      </w:pPr>
      <w:r w:rsidRPr="00D57449">
        <w:rPr>
          <w:noProof/>
          <w:lang w:val="en-US"/>
        </w:rPr>
        <w:drawing>
          <wp:inline distT="0" distB="0" distL="0" distR="0" wp14:anchorId="124F065D" wp14:editId="0E46583F">
            <wp:extent cx="5731510" cy="1562100"/>
            <wp:effectExtent l="0" t="0" r="2540" b="0"/>
            <wp:docPr id="4796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4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8324" w14:textId="4115B466" w:rsidR="003D1582" w:rsidRDefault="003D1582" w:rsidP="00855829">
      <w:pPr>
        <w:jc w:val="center"/>
        <w:rPr>
          <w:noProof/>
          <w:lang w:val="en-US"/>
        </w:rPr>
      </w:pPr>
      <w:r w:rsidRPr="003D1582">
        <w:rPr>
          <w:noProof/>
          <w:lang w:val="en-US"/>
        </w:rPr>
        <w:drawing>
          <wp:inline distT="0" distB="0" distL="0" distR="0" wp14:anchorId="78B684F1" wp14:editId="0D17143B">
            <wp:extent cx="4629796" cy="1171739"/>
            <wp:effectExtent l="0" t="0" r="0" b="9525"/>
            <wp:docPr id="65872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27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959F" w14:textId="07706A52" w:rsidR="004A10E4" w:rsidRDefault="000A2006" w:rsidP="00855829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 xml:space="preserve">Inside the “Player” folder we created the “PlayerAnimations” script </w:t>
      </w:r>
      <w:r w:rsidR="00D57449">
        <w:rPr>
          <w:noProof/>
          <w:lang w:val="en-US"/>
        </w:rPr>
        <w:t>and added</w:t>
      </w:r>
      <w:r w:rsidR="00855829">
        <w:rPr>
          <w:noProof/>
          <w:lang w:val="en-US"/>
        </w:rPr>
        <w:t xml:space="preserve"> </w:t>
      </w:r>
      <w:r w:rsidR="009B195D">
        <w:rPr>
          <w:noProof/>
          <w:lang w:val="en-US"/>
        </w:rPr>
        <w:t>private</w:t>
      </w:r>
      <w:r w:rsidR="00855829">
        <w:rPr>
          <w:noProof/>
          <w:lang w:val="en-US"/>
        </w:rPr>
        <w:t xml:space="preserve">, read only, </w:t>
      </w:r>
      <w:r w:rsidR="009B195D">
        <w:rPr>
          <w:noProof/>
          <w:lang w:val="en-US"/>
        </w:rPr>
        <w:t>variables</w:t>
      </w:r>
      <w:r w:rsidR="00855829">
        <w:rPr>
          <w:noProof/>
          <w:lang w:val="en-US"/>
        </w:rPr>
        <w:t xml:space="preserve"> in order to get the required parameters for already made transitions. We also added a new private variable called animator, which will be set as the Animator component once Awake is called.</w:t>
      </w:r>
    </w:p>
    <w:p w14:paraId="53620B93" w14:textId="11907D15" w:rsidR="00352BB0" w:rsidRDefault="00352BB0" w:rsidP="00855829">
      <w:pPr>
        <w:jc w:val="center"/>
        <w:rPr>
          <w:noProof/>
          <w:lang w:val="en-US"/>
        </w:rPr>
      </w:pPr>
      <w:r w:rsidRPr="00352BB0">
        <w:rPr>
          <w:noProof/>
          <w:lang w:val="en-US"/>
        </w:rPr>
        <w:drawing>
          <wp:inline distT="0" distB="0" distL="0" distR="0" wp14:anchorId="280CC21A" wp14:editId="58DF089D">
            <wp:extent cx="3781953" cy="1019317"/>
            <wp:effectExtent l="0" t="0" r="9525" b="9525"/>
            <wp:docPr id="12600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24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75" w:rsidRPr="004C7CE5">
        <w:rPr>
          <w:noProof/>
          <w:lang w:val="en-US"/>
        </w:rPr>
        <w:drawing>
          <wp:inline distT="0" distB="0" distL="0" distR="0" wp14:anchorId="71F05ABC" wp14:editId="461773B6">
            <wp:extent cx="3810424" cy="790575"/>
            <wp:effectExtent l="0" t="0" r="0" b="0"/>
            <wp:docPr id="137242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6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343" cy="80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75" w:rsidRPr="00604D22">
        <w:rPr>
          <w:noProof/>
          <w:lang w:val="en-US"/>
        </w:rPr>
        <w:drawing>
          <wp:inline distT="0" distB="0" distL="0" distR="0" wp14:anchorId="6F1B4CE4" wp14:editId="65105DAD">
            <wp:extent cx="3805798" cy="1047750"/>
            <wp:effectExtent l="0" t="0" r="4445" b="0"/>
            <wp:docPr id="17763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8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2049" cy="104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E24" w14:textId="2135034A" w:rsidR="00855829" w:rsidRDefault="00CA05AB" w:rsidP="00855829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>We created</w:t>
      </w:r>
      <w:r w:rsidR="00855829">
        <w:rPr>
          <w:noProof/>
          <w:lang w:val="en-US"/>
        </w:rPr>
        <w:t xml:space="preserve"> </w:t>
      </w:r>
      <w:r>
        <w:rPr>
          <w:noProof/>
          <w:lang w:val="en-US"/>
        </w:rPr>
        <w:t>the</w:t>
      </w:r>
      <w:r w:rsidR="00BD7E75">
        <w:rPr>
          <w:noProof/>
          <w:lang w:val="en-US"/>
        </w:rPr>
        <w:t xml:space="preserve"> public methos</w:t>
      </w:r>
      <w:r w:rsidR="00855829">
        <w:rPr>
          <w:noProof/>
          <w:lang w:val="en-US"/>
        </w:rPr>
        <w:t xml:space="preserve"> </w:t>
      </w:r>
      <w:r>
        <w:rPr>
          <w:noProof/>
          <w:lang w:val="en-US"/>
        </w:rPr>
        <w:t>SetDeadAnimation</w:t>
      </w:r>
      <w:r w:rsidR="00855829">
        <w:rPr>
          <w:noProof/>
          <w:lang w:val="en-US"/>
        </w:rPr>
        <w:t>, SetMoveBoolTransition and SetMoveAnimation</w:t>
      </w:r>
      <w:r>
        <w:rPr>
          <w:noProof/>
          <w:lang w:val="en-US"/>
        </w:rPr>
        <w:t xml:space="preserve"> method</w:t>
      </w:r>
      <w:r w:rsidR="00855829">
        <w:rPr>
          <w:noProof/>
          <w:lang w:val="en-US"/>
        </w:rPr>
        <w:t xml:space="preserve">s which will handle animation transitions. </w:t>
      </w:r>
    </w:p>
    <w:p w14:paraId="1A457A30" w14:textId="2D949810" w:rsidR="00352BB0" w:rsidRPr="00BD7E75" w:rsidRDefault="00855829" w:rsidP="00BD7E75">
      <w:pPr>
        <w:pStyle w:val="PargrafodaLista"/>
        <w:numPr>
          <w:ilvl w:val="0"/>
          <w:numId w:val="1"/>
        </w:numPr>
        <w:jc w:val="both"/>
        <w:rPr>
          <w:noProof/>
          <w:lang w:val="en-US"/>
        </w:rPr>
      </w:pPr>
      <w:r w:rsidRPr="00BD7E75">
        <w:rPr>
          <w:noProof/>
          <w:lang w:val="en-US"/>
        </w:rPr>
        <w:lastRenderedPageBreak/>
        <w:t>SetDeadAnimation enables the previously defined dead trigger on the animator.</w:t>
      </w:r>
    </w:p>
    <w:p w14:paraId="14AE843A" w14:textId="51834D2B" w:rsidR="00855829" w:rsidRPr="00BD7E75" w:rsidRDefault="00855829" w:rsidP="00BD7E75">
      <w:pPr>
        <w:pStyle w:val="PargrafodaLista"/>
        <w:numPr>
          <w:ilvl w:val="0"/>
          <w:numId w:val="1"/>
        </w:numPr>
        <w:jc w:val="both"/>
        <w:rPr>
          <w:noProof/>
          <w:lang w:val="en-US"/>
        </w:rPr>
      </w:pPr>
      <w:r w:rsidRPr="00BD7E75">
        <w:rPr>
          <w:noProof/>
          <w:lang w:val="en-US"/>
        </w:rPr>
        <w:t>SetMoveBoolTransition</w:t>
      </w:r>
      <w:r w:rsidR="00BD7E75" w:rsidRPr="00BD7E75">
        <w:rPr>
          <w:noProof/>
          <w:lang w:val="en-US"/>
        </w:rPr>
        <w:t xml:space="preserve"> sets the Bool parameter “moving” to a new value</w:t>
      </w:r>
    </w:p>
    <w:p w14:paraId="33DC815B" w14:textId="3262524C" w:rsidR="00BD7E75" w:rsidRPr="00BD7E75" w:rsidRDefault="00BD7E75" w:rsidP="00BD7E75">
      <w:pPr>
        <w:pStyle w:val="PargrafodaLista"/>
        <w:numPr>
          <w:ilvl w:val="0"/>
          <w:numId w:val="1"/>
        </w:numPr>
        <w:jc w:val="both"/>
        <w:rPr>
          <w:noProof/>
          <w:lang w:val="en-US"/>
        </w:rPr>
      </w:pPr>
      <w:r w:rsidRPr="00BD7E75">
        <w:rPr>
          <w:noProof/>
          <w:lang w:val="en-US"/>
        </w:rPr>
        <w:t xml:space="preserve">SetMoveAnimation sets the float parameters required for the move direction to the X and Y components of a passed Vector2 variable. </w:t>
      </w:r>
    </w:p>
    <w:p w14:paraId="742DC1BC" w14:textId="6AEA1576" w:rsidR="00307AE5" w:rsidRDefault="00307AE5" w:rsidP="00BD7E75">
      <w:pPr>
        <w:pStyle w:val="Ttulo2"/>
        <w:rPr>
          <w:noProof/>
          <w:lang w:val="en-US"/>
        </w:rPr>
      </w:pPr>
      <w:r>
        <w:rPr>
          <w:noProof/>
          <w:lang w:val="en-US"/>
        </w:rPr>
        <w:t>Level 4</w:t>
      </w:r>
      <w:r w:rsidR="00391FAF">
        <w:rPr>
          <w:noProof/>
          <w:lang w:val="en-US"/>
        </w:rPr>
        <w:t xml:space="preserve"> </w:t>
      </w:r>
      <w:r>
        <w:rPr>
          <w:noProof/>
          <w:lang w:val="en-US"/>
        </w:rPr>
        <w:t>-</w:t>
      </w:r>
    </w:p>
    <w:p w14:paraId="53E4CE14" w14:textId="10F53982" w:rsidR="00112F57" w:rsidRDefault="00307AE5" w:rsidP="00BD7E75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>Inside the “PlayerMovement</w:t>
      </w:r>
      <w:r w:rsidR="00B055A0">
        <w:rPr>
          <w:noProof/>
          <w:lang w:val="en-US"/>
        </w:rPr>
        <w:t>”</w:t>
      </w:r>
      <w:r w:rsidR="00BD7E75">
        <w:rPr>
          <w:noProof/>
          <w:lang w:val="en-US"/>
        </w:rPr>
        <w:t xml:space="preserve"> and “PlayerHealth”</w:t>
      </w:r>
      <w:r w:rsidR="00B055A0">
        <w:rPr>
          <w:noProof/>
          <w:lang w:val="en-US"/>
        </w:rPr>
        <w:t xml:space="preserve"> class</w:t>
      </w:r>
      <w:r w:rsidR="00BD7E75">
        <w:rPr>
          <w:noProof/>
          <w:lang w:val="en-US"/>
        </w:rPr>
        <w:t>es</w:t>
      </w:r>
      <w:r w:rsidR="00B055A0">
        <w:rPr>
          <w:noProof/>
          <w:lang w:val="en-US"/>
        </w:rPr>
        <w:t xml:space="preserve"> we created a private variable for “PlayerAnimations” that </w:t>
      </w:r>
      <w:r w:rsidR="00EA038C">
        <w:rPr>
          <w:noProof/>
          <w:lang w:val="en-US"/>
        </w:rPr>
        <w:t>will be obtained through its component.</w:t>
      </w:r>
      <w:r w:rsidR="00974B98" w:rsidRPr="00974B98">
        <w:rPr>
          <w:noProof/>
          <w:lang w:val="en-US"/>
        </w:rPr>
        <w:t xml:space="preserve"> </w:t>
      </w:r>
    </w:p>
    <w:p w14:paraId="53D34650" w14:textId="0DFD925E" w:rsidR="00307AE5" w:rsidRDefault="00974B98" w:rsidP="00BD7E75">
      <w:pPr>
        <w:jc w:val="center"/>
        <w:rPr>
          <w:noProof/>
          <w:lang w:val="en-US"/>
        </w:rPr>
      </w:pPr>
      <w:r w:rsidRPr="00974B98">
        <w:rPr>
          <w:noProof/>
          <w:lang w:val="en-US"/>
        </w:rPr>
        <w:drawing>
          <wp:inline distT="0" distB="0" distL="0" distR="0" wp14:anchorId="624676F5" wp14:editId="0E04380C">
            <wp:extent cx="5731510" cy="2275205"/>
            <wp:effectExtent l="0" t="0" r="2540" b="0"/>
            <wp:docPr id="20747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8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E5F2" w14:textId="77777777" w:rsidR="00BD7E75" w:rsidRDefault="00974B98" w:rsidP="00BD7E75">
      <w:pPr>
        <w:ind w:firstLine="708"/>
        <w:jc w:val="both"/>
        <w:rPr>
          <w:noProof/>
          <w:lang w:val="en-US"/>
        </w:rPr>
      </w:pPr>
      <w:r>
        <w:rPr>
          <w:noProof/>
          <w:lang w:val="en-US"/>
        </w:rPr>
        <w:t>Inside the ReadMovement</w:t>
      </w:r>
      <w:r w:rsidR="00706A40">
        <w:rPr>
          <w:noProof/>
          <w:lang w:val="en-US"/>
        </w:rPr>
        <w:t xml:space="preserve"> method we replaced the “SetBool” </w:t>
      </w:r>
      <w:r w:rsidR="00BD7E75">
        <w:rPr>
          <w:noProof/>
          <w:lang w:val="en-US"/>
        </w:rPr>
        <w:t>method</w:t>
      </w:r>
      <w:r w:rsidR="00706A40">
        <w:rPr>
          <w:noProof/>
          <w:lang w:val="en-US"/>
        </w:rPr>
        <w:t xml:space="preserve"> with “SetMoveBo</w:t>
      </w:r>
      <w:r w:rsidR="00BD7E75">
        <w:rPr>
          <w:noProof/>
          <w:lang w:val="en-US"/>
        </w:rPr>
        <w:t>o</w:t>
      </w:r>
      <w:r w:rsidR="00706A40">
        <w:rPr>
          <w:noProof/>
          <w:lang w:val="en-US"/>
        </w:rPr>
        <w:t xml:space="preserve">lTransition” </w:t>
      </w:r>
      <w:r w:rsidR="006D176F">
        <w:rPr>
          <w:noProof/>
          <w:lang w:val="en-US"/>
        </w:rPr>
        <w:t xml:space="preserve">with </w:t>
      </w:r>
      <w:r w:rsidR="00BD7E75">
        <w:rPr>
          <w:noProof/>
          <w:lang w:val="en-US"/>
        </w:rPr>
        <w:t>corresponding bool values</w:t>
      </w:r>
      <w:r w:rsidR="006D176F">
        <w:rPr>
          <w:noProof/>
          <w:lang w:val="en-US"/>
        </w:rPr>
        <w:t xml:space="preserve"> and the </w:t>
      </w:r>
      <w:r w:rsidR="006C67C8">
        <w:rPr>
          <w:noProof/>
          <w:lang w:val="en-US"/>
        </w:rPr>
        <w:t xml:space="preserve">“animator” </w:t>
      </w:r>
      <w:r w:rsidR="00BD7E75">
        <w:rPr>
          <w:noProof/>
          <w:lang w:val="en-US"/>
        </w:rPr>
        <w:t>variable</w:t>
      </w:r>
      <w:r w:rsidR="006C67C8">
        <w:rPr>
          <w:noProof/>
          <w:lang w:val="en-US"/>
        </w:rPr>
        <w:t xml:space="preserve"> </w:t>
      </w:r>
      <w:r w:rsidR="00BD7E75">
        <w:rPr>
          <w:noProof/>
          <w:lang w:val="en-US"/>
        </w:rPr>
        <w:t>with the new</w:t>
      </w:r>
      <w:r w:rsidR="006C67C8">
        <w:rPr>
          <w:noProof/>
          <w:lang w:val="en-US"/>
        </w:rPr>
        <w:t xml:space="preserve"> playerAnimations</w:t>
      </w:r>
      <w:r w:rsidR="00BD7E75">
        <w:rPr>
          <w:noProof/>
          <w:lang w:val="en-US"/>
        </w:rPr>
        <w:t xml:space="preserve"> class</w:t>
      </w:r>
      <w:r w:rsidR="00EE3CC6">
        <w:rPr>
          <w:noProof/>
          <w:lang w:val="en-US"/>
        </w:rPr>
        <w:t>.</w:t>
      </w:r>
    </w:p>
    <w:p w14:paraId="6C0543C2" w14:textId="482E8945" w:rsidR="008056C0" w:rsidRDefault="008056C0" w:rsidP="00BD7E75">
      <w:pPr>
        <w:jc w:val="center"/>
        <w:rPr>
          <w:noProof/>
          <w:lang w:val="en-US"/>
        </w:rPr>
      </w:pPr>
      <w:r w:rsidRPr="00112F57">
        <w:rPr>
          <w:noProof/>
          <w:lang w:val="en-US"/>
        </w:rPr>
        <w:drawing>
          <wp:inline distT="0" distB="0" distL="0" distR="0" wp14:anchorId="66BFB506" wp14:editId="7BB04434">
            <wp:extent cx="4092215" cy="2962275"/>
            <wp:effectExtent l="0" t="0" r="3810" b="0"/>
            <wp:docPr id="3752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9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540" cy="29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6A80" w14:textId="451F319E" w:rsidR="004345E7" w:rsidRDefault="00BD7E75" w:rsidP="00BD7E75">
      <w:pPr>
        <w:ind w:firstLine="708"/>
        <w:rPr>
          <w:noProof/>
          <w:lang w:val="en-US"/>
        </w:rPr>
      </w:pPr>
      <w:r>
        <w:rPr>
          <w:noProof/>
          <w:lang w:val="en-US"/>
        </w:rPr>
        <w:t>In the “PlayerHealth” class we changed the PlayerDead method so it additionally calls the newly added SetDeadAnimation method.</w:t>
      </w:r>
    </w:p>
    <w:p w14:paraId="2ED214C4" w14:textId="0C0C5577" w:rsidR="004345E7" w:rsidRDefault="004345E7" w:rsidP="00BD7E75">
      <w:pPr>
        <w:pStyle w:val="Ttulo2"/>
        <w:rPr>
          <w:noProof/>
          <w:lang w:val="en-US"/>
        </w:rPr>
      </w:pPr>
      <w:r w:rsidRPr="004345E7">
        <w:rPr>
          <w:noProof/>
          <w:lang w:val="en-US"/>
        </w:rPr>
        <w:lastRenderedPageBreak/>
        <w:t>Level 5</w:t>
      </w:r>
      <w:r w:rsidR="00391FAF">
        <w:rPr>
          <w:noProof/>
          <w:lang w:val="en-US"/>
        </w:rPr>
        <w:t xml:space="preserve"> -</w:t>
      </w:r>
    </w:p>
    <w:p w14:paraId="27887568" w14:textId="447CEBC0" w:rsidR="004345E7" w:rsidRDefault="004345E7" w:rsidP="004345E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2D87E27" wp14:editId="3413EBC1">
            <wp:extent cx="5731510" cy="1179195"/>
            <wp:effectExtent l="0" t="0" r="2540" b="1905"/>
            <wp:docPr id="458012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0FB8" w14:textId="345AEEE3" w:rsidR="004345E7" w:rsidRPr="00825662" w:rsidRDefault="004345E7" w:rsidP="00391FAF">
      <w:pPr>
        <w:ind w:firstLine="708"/>
        <w:jc w:val="both"/>
        <w:rPr>
          <w:noProof/>
          <w:lang w:val="en-US"/>
        </w:rPr>
      </w:pPr>
      <w:r w:rsidRPr="004345E7">
        <w:rPr>
          <w:noProof/>
          <w:lang w:val="en-US"/>
        </w:rPr>
        <w:t xml:space="preserve">We created the “Player” class inside the “Player” folder with a private variable for the PlayerStats that can be </w:t>
      </w:r>
      <w:r w:rsidR="00391FAF">
        <w:rPr>
          <w:noProof/>
          <w:lang w:val="en-US"/>
        </w:rPr>
        <w:t>observed</w:t>
      </w:r>
      <w:r w:rsidRPr="004345E7">
        <w:rPr>
          <w:noProof/>
          <w:lang w:val="en-US"/>
        </w:rPr>
        <w:t xml:space="preserve"> </w:t>
      </w:r>
      <w:r w:rsidR="00391FAF">
        <w:rPr>
          <w:noProof/>
          <w:lang w:val="en-US"/>
        </w:rPr>
        <w:t>in</w:t>
      </w:r>
      <w:r w:rsidRPr="004345E7">
        <w:rPr>
          <w:noProof/>
          <w:lang w:val="en-US"/>
        </w:rPr>
        <w:t xml:space="preserve"> the Inspector </w:t>
      </w:r>
      <w:r w:rsidR="00391FAF">
        <w:rPr>
          <w:noProof/>
          <w:lang w:val="en-US"/>
        </w:rPr>
        <w:t>alongside</w:t>
      </w:r>
      <w:r w:rsidRPr="004345E7">
        <w:rPr>
          <w:noProof/>
          <w:lang w:val="en-US"/>
        </w:rPr>
        <w:t xml:space="preserve"> the</w:t>
      </w:r>
      <w:r w:rsidR="00391FAF">
        <w:rPr>
          <w:noProof/>
          <w:lang w:val="en-US"/>
        </w:rPr>
        <w:t xml:space="preserve"> public variable</w:t>
      </w:r>
      <w:r w:rsidRPr="004345E7">
        <w:rPr>
          <w:noProof/>
          <w:lang w:val="en-US"/>
        </w:rPr>
        <w:t xml:space="preserve"> “</w:t>
      </w:r>
      <w:r w:rsidR="00391FAF">
        <w:rPr>
          <w:noProof/>
          <w:lang w:val="en-US"/>
        </w:rPr>
        <w:t>s</w:t>
      </w:r>
      <w:r w:rsidRPr="004345E7">
        <w:rPr>
          <w:noProof/>
          <w:lang w:val="en-US"/>
        </w:rPr>
        <w:t>tats”</w:t>
      </w:r>
      <w:r w:rsidR="00391FAF">
        <w:rPr>
          <w:noProof/>
          <w:lang w:val="en-US"/>
        </w:rPr>
        <w:t xml:space="preserve"> set to the previous one in order for it to be used by other classes</w:t>
      </w:r>
      <w:r w:rsidRPr="004345E7">
        <w:rPr>
          <w:noProof/>
          <w:lang w:val="en-US"/>
        </w:rPr>
        <w:t xml:space="preserve"> </w:t>
      </w:r>
    </w:p>
    <w:p w14:paraId="28A1D5E8" w14:textId="12C9D4EC" w:rsidR="004345E7" w:rsidRDefault="004345E7" w:rsidP="004345E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282D463" wp14:editId="23B4679A">
            <wp:extent cx="5731510" cy="1062990"/>
            <wp:effectExtent l="0" t="0" r="2540" b="3810"/>
            <wp:docPr id="28275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73F1" w14:textId="6A915D3B" w:rsidR="008D5009" w:rsidRPr="00112F57" w:rsidRDefault="00391FAF" w:rsidP="00391FAF">
      <w:pPr>
        <w:jc w:val="both"/>
        <w:rPr>
          <w:noProof/>
          <w:lang w:val="en-US"/>
        </w:rPr>
      </w:pPr>
      <w:r>
        <w:rPr>
          <w:noProof/>
          <w:lang w:val="en-US"/>
        </w:rPr>
        <w:t>`</w:t>
      </w:r>
      <w:r w:rsidR="004345E7" w:rsidRPr="004345E7">
        <w:rPr>
          <w:noProof/>
          <w:lang w:val="en-US"/>
        </w:rPr>
        <w:t>We created the private variable “Player” inside the “PlayerMovement” class that will be obtained through its component,</w:t>
      </w:r>
      <w:r>
        <w:rPr>
          <w:noProof/>
          <w:lang w:val="en-US"/>
        </w:rPr>
        <w:t xml:space="preserve"> made it so if the player’s current health value dropped to or below 0, it  interrupts the method, </w:t>
      </w:r>
      <w:r w:rsidRPr="00391FAF">
        <w:rPr>
          <w:noProof/>
          <w:u w:val="single"/>
          <w:lang w:val="en-US"/>
        </w:rPr>
        <w:t>preventing</w:t>
      </w:r>
      <w:r>
        <w:rPr>
          <w:noProof/>
          <w:lang w:val="en-US"/>
        </w:rPr>
        <w:t xml:space="preserve"> the player from moving.</w:t>
      </w:r>
    </w:p>
    <w:sectPr w:rsidR="008D5009" w:rsidRPr="0011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D46C7"/>
    <w:multiLevelType w:val="hybridMultilevel"/>
    <w:tmpl w:val="0978904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2018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C5"/>
    <w:rsid w:val="0003775E"/>
    <w:rsid w:val="00084562"/>
    <w:rsid w:val="0009091E"/>
    <w:rsid w:val="000A05B7"/>
    <w:rsid w:val="000A2006"/>
    <w:rsid w:val="000C2E5C"/>
    <w:rsid w:val="000F72BD"/>
    <w:rsid w:val="00112F57"/>
    <w:rsid w:val="001233E5"/>
    <w:rsid w:val="00131E96"/>
    <w:rsid w:val="0017443F"/>
    <w:rsid w:val="00176CB2"/>
    <w:rsid w:val="001C7A53"/>
    <w:rsid w:val="0028411A"/>
    <w:rsid w:val="002B298F"/>
    <w:rsid w:val="00302CE8"/>
    <w:rsid w:val="00307AE5"/>
    <w:rsid w:val="00310B4F"/>
    <w:rsid w:val="00352BB0"/>
    <w:rsid w:val="00357328"/>
    <w:rsid w:val="00362C57"/>
    <w:rsid w:val="00391FAF"/>
    <w:rsid w:val="003B2AAD"/>
    <w:rsid w:val="003C6370"/>
    <w:rsid w:val="003D1582"/>
    <w:rsid w:val="004345E7"/>
    <w:rsid w:val="004373C6"/>
    <w:rsid w:val="0047531F"/>
    <w:rsid w:val="004A10E4"/>
    <w:rsid w:val="004A3BF8"/>
    <w:rsid w:val="004C7CE5"/>
    <w:rsid w:val="004E6B43"/>
    <w:rsid w:val="004E72EC"/>
    <w:rsid w:val="004F241B"/>
    <w:rsid w:val="004F505A"/>
    <w:rsid w:val="005114C5"/>
    <w:rsid w:val="005115AE"/>
    <w:rsid w:val="00517EE2"/>
    <w:rsid w:val="005A2DB2"/>
    <w:rsid w:val="005D0601"/>
    <w:rsid w:val="00604D22"/>
    <w:rsid w:val="006477BD"/>
    <w:rsid w:val="006B2CBB"/>
    <w:rsid w:val="006C67C8"/>
    <w:rsid w:val="006D176F"/>
    <w:rsid w:val="006E4849"/>
    <w:rsid w:val="00706A40"/>
    <w:rsid w:val="00760063"/>
    <w:rsid w:val="008056C0"/>
    <w:rsid w:val="00825662"/>
    <w:rsid w:val="008346DF"/>
    <w:rsid w:val="00843303"/>
    <w:rsid w:val="00855829"/>
    <w:rsid w:val="008D5009"/>
    <w:rsid w:val="00966758"/>
    <w:rsid w:val="00972239"/>
    <w:rsid w:val="00974B98"/>
    <w:rsid w:val="009B195D"/>
    <w:rsid w:val="009B33C4"/>
    <w:rsid w:val="009C350E"/>
    <w:rsid w:val="009D119A"/>
    <w:rsid w:val="009D6338"/>
    <w:rsid w:val="009E6A67"/>
    <w:rsid w:val="009F1110"/>
    <w:rsid w:val="00A21AA7"/>
    <w:rsid w:val="00A50122"/>
    <w:rsid w:val="00A6376F"/>
    <w:rsid w:val="00AA621C"/>
    <w:rsid w:val="00B02DCB"/>
    <w:rsid w:val="00B04688"/>
    <w:rsid w:val="00B055A0"/>
    <w:rsid w:val="00B37360"/>
    <w:rsid w:val="00B46337"/>
    <w:rsid w:val="00B7575B"/>
    <w:rsid w:val="00B97DB2"/>
    <w:rsid w:val="00BB1BA9"/>
    <w:rsid w:val="00BB7EF0"/>
    <w:rsid w:val="00BC3C53"/>
    <w:rsid w:val="00BD7E75"/>
    <w:rsid w:val="00C009EA"/>
    <w:rsid w:val="00C855B2"/>
    <w:rsid w:val="00C972A3"/>
    <w:rsid w:val="00CA05AB"/>
    <w:rsid w:val="00CB26E1"/>
    <w:rsid w:val="00CC0056"/>
    <w:rsid w:val="00D05391"/>
    <w:rsid w:val="00D26C62"/>
    <w:rsid w:val="00D57449"/>
    <w:rsid w:val="00DE0BFA"/>
    <w:rsid w:val="00DE5AC5"/>
    <w:rsid w:val="00E17156"/>
    <w:rsid w:val="00E55110"/>
    <w:rsid w:val="00E676B4"/>
    <w:rsid w:val="00EA038C"/>
    <w:rsid w:val="00EA089D"/>
    <w:rsid w:val="00EB35D6"/>
    <w:rsid w:val="00EE3CC6"/>
    <w:rsid w:val="00EE74A2"/>
    <w:rsid w:val="00EF7377"/>
    <w:rsid w:val="00FB375E"/>
    <w:rsid w:val="00FE7CC2"/>
    <w:rsid w:val="00FF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FFFF"/>
  <w15:chartTrackingRefBased/>
  <w15:docId w15:val="{5D5CD785-9A0B-41B6-9E02-F9BD10C8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AA7"/>
  </w:style>
  <w:style w:type="paragraph" w:styleId="Ttulo1">
    <w:name w:val="heading 1"/>
    <w:basedOn w:val="Normal"/>
    <w:next w:val="Normal"/>
    <w:link w:val="Ttulo1Carter"/>
    <w:uiPriority w:val="9"/>
    <w:qFormat/>
    <w:rsid w:val="00DE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E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E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5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5AC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5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5AC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5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5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5A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AC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5A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5AC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96376-40ac-4eca-8a96-6b4369ae46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347171A7665F4FACFDA6B8B9207D49" ma:contentTypeVersion="5" ma:contentTypeDescription="Criar um novo documento." ma:contentTypeScope="" ma:versionID="189f4fd4a64c4e0c20e3a42c63dd4a7b">
  <xsd:schema xmlns:xsd="http://www.w3.org/2001/XMLSchema" xmlns:xs="http://www.w3.org/2001/XMLSchema" xmlns:p="http://schemas.microsoft.com/office/2006/metadata/properties" xmlns:ns3="f6596376-40ac-4eca-8a96-6b4369ae469a" targetNamespace="http://schemas.microsoft.com/office/2006/metadata/properties" ma:root="true" ma:fieldsID="a156ad4d67c9cef0c1c221b087f2e03c" ns3:_="">
    <xsd:import namespace="f6596376-40ac-4eca-8a96-6b4369ae46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6376-40ac-4eca-8a96-6b4369ae46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40B25B-63FC-4775-A27F-2A54256F1D11}">
  <ds:schemaRefs>
    <ds:schemaRef ds:uri="http://schemas.microsoft.com/office/2006/metadata/properties"/>
    <ds:schemaRef ds:uri="http://schemas.microsoft.com/office/infopath/2007/PartnerControls"/>
    <ds:schemaRef ds:uri="f6596376-40ac-4eca-8a96-6b4369ae469a"/>
  </ds:schemaRefs>
</ds:datastoreItem>
</file>

<file path=customXml/itemProps2.xml><?xml version="1.0" encoding="utf-8"?>
<ds:datastoreItem xmlns:ds="http://schemas.openxmlformats.org/officeDocument/2006/customXml" ds:itemID="{55A03F57-E4D7-4756-BE6E-98756CB16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6376-40ac-4eca-8a96-6b4369ae4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34FC2A-FD79-4E8B-980D-0163D0DCC4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549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Fernandes Duarte</dc:creator>
  <cp:keywords/>
  <dc:description/>
  <cp:lastModifiedBy>Rodrigo Alexandre Fernandes Leal Torres</cp:lastModifiedBy>
  <cp:revision>4</cp:revision>
  <dcterms:created xsi:type="dcterms:W3CDTF">2026-10-14T09:27:00Z</dcterms:created>
  <dcterms:modified xsi:type="dcterms:W3CDTF">2026-10-18T13:04:00Z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0x01010075347171A7665F4FACFDA6B8B9207D49</vt:lpwstr>
  </property>
</Properties>
</file>