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53031" w14:textId="1EAD9BA3" w:rsidR="0094024C" w:rsidRPr="00D51342" w:rsidRDefault="00D1114A" w:rsidP="00E85D50">
      <w:pPr>
        <w:pStyle w:val="NormalWeb"/>
        <w:numPr>
          <w:ilvl w:val="0"/>
          <w:numId w:val="10"/>
        </w:numPr>
        <w:jc w:val="both"/>
        <w:rPr>
          <w:rFonts w:ascii="Arial" w:eastAsiaTheme="minorHAnsi" w:hAnsi="Arial" w:cs="Arial"/>
        </w:rPr>
      </w:pPr>
      <w:r>
        <w:rPr>
          <w:rFonts w:ascii="Arial" w:hAnsi="Arial" w:cs="Arial"/>
        </w:rPr>
        <w:t>Q</w:t>
      </w:r>
      <w:r w:rsidR="00E85D50">
        <w:rPr>
          <w:rFonts w:ascii="Arial" w:hAnsi="Arial" w:cs="Arial"/>
        </w:rPr>
        <w:t>10.1</w:t>
      </w:r>
      <w:r>
        <w:rPr>
          <w:rFonts w:ascii="Arial" w:hAnsi="Arial" w:cs="Arial"/>
        </w:rPr>
        <w:t xml:space="preserve"> –</w:t>
      </w:r>
      <w:r w:rsidR="00E85D50">
        <w:rPr>
          <w:rFonts w:ascii="Arial" w:hAnsi="Arial" w:cs="Arial"/>
        </w:rPr>
        <w:t xml:space="preserve"> Briefly describe and give examples of each of the following approaches to clustering: </w:t>
      </w:r>
      <w:r w:rsidR="00E85D50">
        <w:rPr>
          <w:rFonts w:ascii="Arial" w:hAnsi="Arial" w:cs="Arial"/>
          <w:i/>
        </w:rPr>
        <w:t>partitioning</w:t>
      </w:r>
      <w:r w:rsidR="00E85D50">
        <w:rPr>
          <w:rFonts w:ascii="Arial" w:hAnsi="Arial" w:cs="Arial"/>
        </w:rPr>
        <w:t xml:space="preserve"> methods, </w:t>
      </w:r>
      <w:r w:rsidR="00474D62">
        <w:rPr>
          <w:rFonts w:ascii="Arial" w:hAnsi="Arial" w:cs="Arial"/>
          <w:i/>
        </w:rPr>
        <w:t>hierarchical</w:t>
      </w:r>
      <w:r w:rsidR="00E85D50">
        <w:rPr>
          <w:rFonts w:ascii="Arial" w:hAnsi="Arial" w:cs="Arial"/>
        </w:rPr>
        <w:t xml:space="preserve"> methods, </w:t>
      </w:r>
      <w:r w:rsidR="00E85D50">
        <w:rPr>
          <w:rFonts w:ascii="Arial" w:hAnsi="Arial" w:cs="Arial"/>
          <w:i/>
        </w:rPr>
        <w:t>density-based</w:t>
      </w:r>
      <w:r w:rsidR="00E85D50">
        <w:rPr>
          <w:rFonts w:ascii="Arial" w:hAnsi="Arial" w:cs="Arial"/>
        </w:rPr>
        <w:t xml:space="preserve"> methods, and </w:t>
      </w:r>
      <w:r w:rsidR="00E85D50">
        <w:rPr>
          <w:rFonts w:ascii="Arial" w:hAnsi="Arial" w:cs="Arial"/>
          <w:i/>
        </w:rPr>
        <w:t>grid-based</w:t>
      </w:r>
      <w:r w:rsidR="00E85D50">
        <w:rPr>
          <w:rFonts w:ascii="Arial" w:hAnsi="Arial" w:cs="Arial"/>
        </w:rPr>
        <w:t xml:space="preserve"> methods.</w:t>
      </w:r>
    </w:p>
    <w:p w14:paraId="05388B91" w14:textId="77AFA015" w:rsidR="00D51342" w:rsidRDefault="00CE0104" w:rsidP="00CE0104">
      <w:pPr>
        <w:pStyle w:val="NormalWeb"/>
        <w:ind w:left="360"/>
        <w:jc w:val="both"/>
        <w:rPr>
          <w:rFonts w:ascii="Arial" w:eastAsiaTheme="minorHAnsi" w:hAnsi="Arial" w:cs="Arial"/>
        </w:rPr>
      </w:pPr>
      <w:r>
        <w:rPr>
          <w:rFonts w:ascii="Arial" w:eastAsiaTheme="minorHAnsi" w:hAnsi="Arial" w:cs="Arial"/>
        </w:rPr>
        <w:t xml:space="preserve">Partitioning methods of clustering is the most popular method and involves the process of grouping data points into exclusive groups based on the partitioning algorithm. This algorithm has an objective function of finding the maximum similarity between points in a cluster and minimum similarity between other clusters. </w:t>
      </w:r>
      <w:r w:rsidR="007D22C9">
        <w:rPr>
          <w:rFonts w:ascii="Arial" w:eastAsiaTheme="minorHAnsi" w:hAnsi="Arial" w:cs="Arial"/>
        </w:rPr>
        <w:t xml:space="preserve">It does with an iterative approach that redistributes </w:t>
      </w:r>
      <w:r w:rsidR="00E61D55">
        <w:rPr>
          <w:rFonts w:ascii="Arial" w:eastAsiaTheme="minorHAnsi" w:hAnsi="Arial" w:cs="Arial"/>
        </w:rPr>
        <w:t xml:space="preserve">data points in successive rounds of analysis based on cluster similarity measures. </w:t>
      </w:r>
      <w:r>
        <w:rPr>
          <w:rFonts w:ascii="Arial" w:eastAsiaTheme="minorHAnsi" w:hAnsi="Arial" w:cs="Arial"/>
        </w:rPr>
        <w:t>Examples of this method include k-means, k-modes, and k-medoids.</w:t>
      </w:r>
    </w:p>
    <w:p w14:paraId="667066A2" w14:textId="4122A422" w:rsidR="00D8577D" w:rsidRDefault="00CE0104" w:rsidP="00D8577D">
      <w:pPr>
        <w:pStyle w:val="NormalWeb"/>
        <w:ind w:left="360"/>
        <w:jc w:val="both"/>
        <w:rPr>
          <w:rFonts w:ascii="Arial" w:eastAsiaTheme="minorHAnsi" w:hAnsi="Arial" w:cs="Arial"/>
        </w:rPr>
      </w:pPr>
      <w:r>
        <w:rPr>
          <w:rFonts w:ascii="Arial" w:eastAsiaTheme="minorHAnsi" w:hAnsi="Arial" w:cs="Arial"/>
        </w:rPr>
        <w:t xml:space="preserve">Hierarchical methods of clustering look to create a tree structure of clusters to represent the data set. </w:t>
      </w:r>
      <w:r w:rsidR="00D8577D">
        <w:rPr>
          <w:rFonts w:ascii="Arial" w:eastAsiaTheme="minorHAnsi" w:hAnsi="Arial" w:cs="Arial"/>
        </w:rPr>
        <w:t>This is useful for visualizations, because clusters can be viewed at different levels of granularity within the data and re-arrange the clusters based on the current level being viewed. They work from a</w:t>
      </w:r>
      <w:r w:rsidR="00E61D55">
        <w:rPr>
          <w:rFonts w:ascii="Arial" w:eastAsiaTheme="minorHAnsi" w:hAnsi="Arial" w:cs="Arial"/>
        </w:rPr>
        <w:t>n</w:t>
      </w:r>
      <w:r w:rsidR="00D8577D">
        <w:rPr>
          <w:rFonts w:ascii="Arial" w:eastAsiaTheme="minorHAnsi" w:hAnsi="Arial" w:cs="Arial"/>
        </w:rPr>
        <w:t xml:space="preserve"> agglomerative (bottom-up) </w:t>
      </w:r>
      <w:r w:rsidR="00E61D55">
        <w:rPr>
          <w:rFonts w:ascii="Arial" w:eastAsiaTheme="minorHAnsi" w:hAnsi="Arial" w:cs="Arial"/>
        </w:rPr>
        <w:t>approach that starts with a single data point in their own cluster and iteratively grouping them together. The other approach,</w:t>
      </w:r>
      <w:r w:rsidR="00D8577D">
        <w:rPr>
          <w:rFonts w:ascii="Arial" w:eastAsiaTheme="minorHAnsi" w:hAnsi="Arial" w:cs="Arial"/>
        </w:rPr>
        <w:t xml:space="preserve"> divisive method (top-down) approach</w:t>
      </w:r>
      <w:r w:rsidR="00E61D55">
        <w:rPr>
          <w:rFonts w:ascii="Arial" w:eastAsiaTheme="minorHAnsi" w:hAnsi="Arial" w:cs="Arial"/>
        </w:rPr>
        <w:t xml:space="preserve">, starts with all points into a single cluster and iteratively splitting the cluster into more until a termination criterion is met. </w:t>
      </w:r>
      <w:r w:rsidR="00D8577D">
        <w:rPr>
          <w:rFonts w:ascii="Arial" w:eastAsiaTheme="minorHAnsi" w:hAnsi="Arial" w:cs="Arial"/>
        </w:rPr>
        <w:t>Examples of these methods include algorithmic (BIRCH and chameleon), probabilistic, and Bayesian hierarchical methods.</w:t>
      </w:r>
    </w:p>
    <w:p w14:paraId="0DF9092F" w14:textId="3DDBD18F" w:rsidR="0058575D" w:rsidRDefault="0058575D" w:rsidP="00D8577D">
      <w:pPr>
        <w:pStyle w:val="NormalWeb"/>
        <w:ind w:left="360"/>
        <w:jc w:val="both"/>
        <w:rPr>
          <w:rFonts w:ascii="Arial" w:eastAsiaTheme="minorHAnsi" w:hAnsi="Arial" w:cs="Arial"/>
        </w:rPr>
      </w:pPr>
      <w:r>
        <w:rPr>
          <w:rFonts w:ascii="Arial" w:eastAsiaTheme="minorHAnsi" w:hAnsi="Arial" w:cs="Arial"/>
        </w:rPr>
        <w:t xml:space="preserve">Density-based methods of clustering </w:t>
      </w:r>
      <w:r w:rsidR="00C66396">
        <w:rPr>
          <w:rFonts w:ascii="Arial" w:eastAsiaTheme="minorHAnsi" w:hAnsi="Arial" w:cs="Arial"/>
        </w:rPr>
        <w:t>are better suited to find abnormally shaped clusters, such as an “S” or circle. The algorithm looks for dense regions of objects in a neighborhood that are also separated by regions of sparsity. Examples of this method include DBSCAN, OPTICS, and DENCLUE</w:t>
      </w:r>
    </w:p>
    <w:p w14:paraId="33394A8D" w14:textId="6311D8DA" w:rsidR="00E85D50" w:rsidRDefault="00C66396" w:rsidP="007D22C9">
      <w:pPr>
        <w:pStyle w:val="NormalWeb"/>
        <w:ind w:left="360"/>
        <w:jc w:val="both"/>
        <w:rPr>
          <w:rFonts w:ascii="Arial" w:eastAsiaTheme="minorHAnsi" w:hAnsi="Arial" w:cs="Arial"/>
        </w:rPr>
      </w:pPr>
      <w:r>
        <w:rPr>
          <w:rFonts w:ascii="Arial" w:eastAsiaTheme="minorHAnsi" w:hAnsi="Arial" w:cs="Arial"/>
        </w:rPr>
        <w:t xml:space="preserve">Grid-based methods of clustering split the data space into a number of cells </w:t>
      </w:r>
      <w:r w:rsidR="000A1D06">
        <w:rPr>
          <w:rFonts w:ascii="Arial" w:eastAsiaTheme="minorHAnsi" w:hAnsi="Arial" w:cs="Arial"/>
        </w:rPr>
        <w:t xml:space="preserve">containing a number of data objects </w:t>
      </w:r>
      <w:r>
        <w:rPr>
          <w:rFonts w:ascii="Arial" w:eastAsiaTheme="minorHAnsi" w:hAnsi="Arial" w:cs="Arial"/>
        </w:rPr>
        <w:t xml:space="preserve">and then uses different methods to summarize or optimize the model/clusters. One example </w:t>
      </w:r>
      <w:r w:rsidR="000A1D06">
        <w:rPr>
          <w:rFonts w:ascii="Arial" w:eastAsiaTheme="minorHAnsi" w:hAnsi="Arial" w:cs="Arial"/>
        </w:rPr>
        <w:t xml:space="preserve">of this is STING, which will look at each cell and compute the statistical parameters of each cell and group them accordingly. CLIQUE is another method that combines a density-based approach with a grid-based approach, along with the inclusion of the </w:t>
      </w:r>
      <w:proofErr w:type="spellStart"/>
      <w:r w:rsidR="000A1D06">
        <w:rPr>
          <w:rFonts w:ascii="Arial" w:eastAsiaTheme="minorHAnsi" w:hAnsi="Arial" w:cs="Arial"/>
        </w:rPr>
        <w:t>Apriori</w:t>
      </w:r>
      <w:proofErr w:type="spellEnd"/>
      <w:r w:rsidR="000A1D06">
        <w:rPr>
          <w:rFonts w:ascii="Arial" w:eastAsiaTheme="minorHAnsi" w:hAnsi="Arial" w:cs="Arial"/>
        </w:rPr>
        <w:t xml:space="preserve"> method. The cells are analyzed to see if they meet a designated threshold, if not they would be trimmed from the model.</w:t>
      </w:r>
    </w:p>
    <w:p w14:paraId="3EB905BA" w14:textId="5B1D84F0" w:rsidR="007D22C9" w:rsidRDefault="007D22C9" w:rsidP="007D22C9">
      <w:pPr>
        <w:pStyle w:val="NormalWeb"/>
        <w:ind w:left="360"/>
        <w:jc w:val="both"/>
        <w:rPr>
          <w:rFonts w:ascii="Arial" w:eastAsiaTheme="minorHAnsi" w:hAnsi="Arial" w:cs="Arial"/>
        </w:rPr>
      </w:pPr>
    </w:p>
    <w:p w14:paraId="1681D943" w14:textId="0E788C4D" w:rsidR="007D22C9" w:rsidRDefault="007D22C9" w:rsidP="007D22C9">
      <w:pPr>
        <w:pStyle w:val="NormalWeb"/>
        <w:ind w:left="360"/>
        <w:jc w:val="both"/>
        <w:rPr>
          <w:rFonts w:ascii="Arial" w:eastAsiaTheme="minorHAnsi" w:hAnsi="Arial" w:cs="Arial"/>
        </w:rPr>
      </w:pPr>
    </w:p>
    <w:p w14:paraId="41AB18D9" w14:textId="5BE5237B" w:rsidR="007D22C9" w:rsidRDefault="007D22C9" w:rsidP="007D22C9">
      <w:pPr>
        <w:pStyle w:val="NormalWeb"/>
        <w:ind w:left="360"/>
        <w:jc w:val="both"/>
        <w:rPr>
          <w:rFonts w:ascii="Arial" w:eastAsiaTheme="minorHAnsi" w:hAnsi="Arial" w:cs="Arial"/>
        </w:rPr>
      </w:pPr>
    </w:p>
    <w:p w14:paraId="008F200C" w14:textId="0DCD113A" w:rsidR="007D22C9" w:rsidRDefault="007D22C9" w:rsidP="007D22C9">
      <w:pPr>
        <w:pStyle w:val="NormalWeb"/>
        <w:ind w:left="360"/>
        <w:jc w:val="both"/>
        <w:rPr>
          <w:rFonts w:ascii="Arial" w:eastAsiaTheme="minorHAnsi" w:hAnsi="Arial" w:cs="Arial"/>
        </w:rPr>
      </w:pPr>
    </w:p>
    <w:p w14:paraId="20082F64" w14:textId="77777777" w:rsidR="007D22C9" w:rsidRPr="00E85D50" w:rsidRDefault="007D22C9" w:rsidP="00E61D55">
      <w:pPr>
        <w:pStyle w:val="NormalWeb"/>
        <w:jc w:val="both"/>
        <w:rPr>
          <w:rFonts w:ascii="Arial" w:eastAsiaTheme="minorHAnsi" w:hAnsi="Arial" w:cs="Arial"/>
        </w:rPr>
      </w:pPr>
    </w:p>
    <w:p w14:paraId="1A89A1E7" w14:textId="0294690B" w:rsidR="00E85D50" w:rsidRDefault="00E85D50" w:rsidP="00E85D50">
      <w:pPr>
        <w:pStyle w:val="NormalWeb"/>
        <w:numPr>
          <w:ilvl w:val="0"/>
          <w:numId w:val="10"/>
        </w:numPr>
        <w:jc w:val="both"/>
        <w:rPr>
          <w:rFonts w:ascii="Arial" w:eastAsiaTheme="minorHAnsi" w:hAnsi="Arial" w:cs="Arial"/>
        </w:rPr>
      </w:pPr>
      <w:r>
        <w:rPr>
          <w:rFonts w:ascii="Arial" w:eastAsiaTheme="minorHAnsi" w:hAnsi="Arial" w:cs="Arial"/>
        </w:rPr>
        <w:lastRenderedPageBreak/>
        <w:t>Q10.2 – Suppose that the data mining task is to cluster points (with (</w:t>
      </w:r>
      <w:proofErr w:type="spellStart"/>
      <w:proofErr w:type="gramStart"/>
      <w:r>
        <w:rPr>
          <w:rFonts w:ascii="Arial" w:eastAsiaTheme="minorHAnsi" w:hAnsi="Arial" w:cs="Arial"/>
        </w:rPr>
        <w:t>x,y</w:t>
      </w:r>
      <w:proofErr w:type="spellEnd"/>
      <w:proofErr w:type="gramEnd"/>
      <w:r>
        <w:rPr>
          <w:rFonts w:ascii="Arial" w:eastAsiaTheme="minorHAnsi" w:hAnsi="Arial" w:cs="Arial"/>
        </w:rPr>
        <w:t>) representing location) into three clusters, where the points are:</w:t>
      </w:r>
    </w:p>
    <w:p w14:paraId="128E8DD6" w14:textId="710D2567" w:rsidR="00E85D50" w:rsidRDefault="00E85D50" w:rsidP="00E85D50">
      <w:pPr>
        <w:pStyle w:val="NormalWeb"/>
        <w:jc w:val="center"/>
        <w:rPr>
          <w:rFonts w:ascii="Arial" w:eastAsiaTheme="minorHAnsi" w:hAnsi="Arial" w:cs="Arial"/>
        </w:rPr>
      </w:pPr>
      <w:r>
        <w:rPr>
          <w:rFonts w:ascii="Arial" w:eastAsiaTheme="minorHAnsi" w:hAnsi="Arial" w:cs="Arial"/>
        </w:rPr>
        <w:t>A</w:t>
      </w:r>
      <w:r>
        <w:rPr>
          <w:rFonts w:ascii="Arial" w:eastAsiaTheme="minorHAnsi" w:hAnsi="Arial" w:cs="Arial"/>
          <w:vertAlign w:val="subscript"/>
        </w:rPr>
        <w:t>1</w:t>
      </w:r>
      <w:r>
        <w:rPr>
          <w:rFonts w:ascii="Arial" w:eastAsiaTheme="minorHAnsi" w:hAnsi="Arial" w:cs="Arial"/>
        </w:rPr>
        <w:t xml:space="preserve"> (2,10), A</w:t>
      </w:r>
      <w:r>
        <w:rPr>
          <w:rFonts w:ascii="Arial" w:eastAsiaTheme="minorHAnsi" w:hAnsi="Arial" w:cs="Arial"/>
          <w:vertAlign w:val="subscript"/>
        </w:rPr>
        <w:t>2</w:t>
      </w:r>
      <w:r>
        <w:rPr>
          <w:rFonts w:ascii="Arial" w:eastAsiaTheme="minorHAnsi" w:hAnsi="Arial" w:cs="Arial"/>
        </w:rPr>
        <w:t xml:space="preserve"> (2,5), A</w:t>
      </w:r>
      <w:r>
        <w:rPr>
          <w:rFonts w:ascii="Arial" w:eastAsiaTheme="minorHAnsi" w:hAnsi="Arial" w:cs="Arial"/>
          <w:vertAlign w:val="subscript"/>
        </w:rPr>
        <w:t>3</w:t>
      </w:r>
      <w:r>
        <w:rPr>
          <w:rFonts w:ascii="Arial" w:eastAsiaTheme="minorHAnsi" w:hAnsi="Arial" w:cs="Arial"/>
        </w:rPr>
        <w:t xml:space="preserve"> (8,4), B</w:t>
      </w:r>
      <w:r>
        <w:rPr>
          <w:rFonts w:ascii="Arial" w:eastAsiaTheme="minorHAnsi" w:hAnsi="Arial" w:cs="Arial"/>
          <w:vertAlign w:val="subscript"/>
        </w:rPr>
        <w:t>1</w:t>
      </w:r>
      <w:r>
        <w:rPr>
          <w:rFonts w:ascii="Arial" w:eastAsiaTheme="minorHAnsi" w:hAnsi="Arial" w:cs="Arial"/>
        </w:rPr>
        <w:t xml:space="preserve"> (5,8), B</w:t>
      </w:r>
      <w:r>
        <w:rPr>
          <w:rFonts w:ascii="Arial" w:eastAsiaTheme="minorHAnsi" w:hAnsi="Arial" w:cs="Arial"/>
          <w:vertAlign w:val="subscript"/>
        </w:rPr>
        <w:t>2</w:t>
      </w:r>
      <w:r>
        <w:rPr>
          <w:rFonts w:ascii="Arial" w:eastAsiaTheme="minorHAnsi" w:hAnsi="Arial" w:cs="Arial"/>
        </w:rPr>
        <w:t xml:space="preserve"> (7,5), B</w:t>
      </w:r>
      <w:r>
        <w:rPr>
          <w:rFonts w:ascii="Arial" w:eastAsiaTheme="minorHAnsi" w:hAnsi="Arial" w:cs="Arial"/>
          <w:vertAlign w:val="subscript"/>
        </w:rPr>
        <w:t>3</w:t>
      </w:r>
      <w:r>
        <w:rPr>
          <w:rFonts w:ascii="Arial" w:eastAsiaTheme="minorHAnsi" w:hAnsi="Arial" w:cs="Arial"/>
        </w:rPr>
        <w:t xml:space="preserve"> (6,4), C</w:t>
      </w:r>
      <w:r>
        <w:rPr>
          <w:rFonts w:ascii="Arial" w:eastAsiaTheme="minorHAnsi" w:hAnsi="Arial" w:cs="Arial"/>
          <w:vertAlign w:val="subscript"/>
        </w:rPr>
        <w:t>1</w:t>
      </w:r>
      <w:r>
        <w:rPr>
          <w:rFonts w:ascii="Arial" w:eastAsiaTheme="minorHAnsi" w:hAnsi="Arial" w:cs="Arial"/>
        </w:rPr>
        <w:t xml:space="preserve"> (1,2), C</w:t>
      </w:r>
      <w:r>
        <w:rPr>
          <w:rFonts w:ascii="Arial" w:eastAsiaTheme="minorHAnsi" w:hAnsi="Arial" w:cs="Arial"/>
          <w:vertAlign w:val="subscript"/>
        </w:rPr>
        <w:t>2</w:t>
      </w:r>
      <w:r>
        <w:rPr>
          <w:rFonts w:ascii="Arial" w:eastAsiaTheme="minorHAnsi" w:hAnsi="Arial" w:cs="Arial"/>
        </w:rPr>
        <w:t xml:space="preserve"> (4,9).</w:t>
      </w:r>
    </w:p>
    <w:p w14:paraId="2060D8C1" w14:textId="136CB39E" w:rsidR="00E85D50" w:rsidRDefault="00E85D50" w:rsidP="00E85D50">
      <w:pPr>
        <w:pStyle w:val="NormalWeb"/>
        <w:ind w:left="720"/>
        <w:rPr>
          <w:rFonts w:ascii="Arial" w:eastAsiaTheme="minorHAnsi" w:hAnsi="Arial" w:cs="Arial"/>
          <w:i/>
        </w:rPr>
      </w:pPr>
      <w:r>
        <w:rPr>
          <w:rFonts w:ascii="Arial" w:eastAsiaTheme="minorHAnsi" w:hAnsi="Arial" w:cs="Arial"/>
        </w:rPr>
        <w:t>The distance function is Euclidean distance. Suppose initially we assign A</w:t>
      </w:r>
      <w:r>
        <w:rPr>
          <w:rFonts w:ascii="Arial" w:eastAsiaTheme="minorHAnsi" w:hAnsi="Arial" w:cs="Arial"/>
          <w:vertAlign w:val="subscript"/>
        </w:rPr>
        <w:t>1</w:t>
      </w:r>
      <w:r>
        <w:rPr>
          <w:rFonts w:ascii="Arial" w:eastAsiaTheme="minorHAnsi" w:hAnsi="Arial" w:cs="Arial"/>
        </w:rPr>
        <w:t>, B</w:t>
      </w:r>
      <w:r>
        <w:rPr>
          <w:rFonts w:ascii="Arial" w:eastAsiaTheme="minorHAnsi" w:hAnsi="Arial" w:cs="Arial"/>
          <w:vertAlign w:val="subscript"/>
        </w:rPr>
        <w:t>1</w:t>
      </w:r>
      <w:r>
        <w:rPr>
          <w:rFonts w:ascii="Arial" w:eastAsiaTheme="minorHAnsi" w:hAnsi="Arial" w:cs="Arial"/>
        </w:rPr>
        <w:t>, and C</w:t>
      </w:r>
      <w:r>
        <w:rPr>
          <w:rFonts w:ascii="Arial" w:eastAsiaTheme="minorHAnsi" w:hAnsi="Arial" w:cs="Arial"/>
          <w:vertAlign w:val="subscript"/>
        </w:rPr>
        <w:t>1</w:t>
      </w:r>
      <w:r>
        <w:rPr>
          <w:rFonts w:ascii="Arial" w:eastAsiaTheme="minorHAnsi" w:hAnsi="Arial" w:cs="Arial"/>
        </w:rPr>
        <w:t xml:space="preserve"> as the center of each cluster, respectively. Use the </w:t>
      </w:r>
      <w:r>
        <w:rPr>
          <w:rFonts w:ascii="Arial" w:eastAsiaTheme="minorHAnsi" w:hAnsi="Arial" w:cs="Arial"/>
          <w:i/>
        </w:rPr>
        <w:t>k-means</w:t>
      </w:r>
      <w:r>
        <w:rPr>
          <w:rFonts w:ascii="Arial" w:eastAsiaTheme="minorHAnsi" w:hAnsi="Arial" w:cs="Arial"/>
        </w:rPr>
        <w:t xml:space="preserve"> algorithm to show </w:t>
      </w:r>
      <w:r>
        <w:rPr>
          <w:rFonts w:ascii="Arial" w:eastAsiaTheme="minorHAnsi" w:hAnsi="Arial" w:cs="Arial"/>
          <w:i/>
        </w:rPr>
        <w:t>only</w:t>
      </w:r>
    </w:p>
    <w:p w14:paraId="4C337B0E" w14:textId="304376FD" w:rsidR="00E85D50" w:rsidRDefault="00E85D50" w:rsidP="00E85D50">
      <w:pPr>
        <w:pStyle w:val="NormalWeb"/>
        <w:numPr>
          <w:ilvl w:val="0"/>
          <w:numId w:val="14"/>
        </w:numPr>
        <w:rPr>
          <w:rFonts w:ascii="Arial" w:eastAsiaTheme="minorHAnsi" w:hAnsi="Arial" w:cs="Arial"/>
        </w:rPr>
      </w:pPr>
      <w:r>
        <w:rPr>
          <w:rFonts w:ascii="Arial" w:eastAsiaTheme="minorHAnsi" w:hAnsi="Arial" w:cs="Arial"/>
        </w:rPr>
        <w:t>The three cluster centers after the first round of execution.</w:t>
      </w:r>
    </w:p>
    <w:p w14:paraId="679EB14E" w14:textId="3360E714" w:rsidR="00DA6A31" w:rsidRDefault="00DA6A31" w:rsidP="00A41123">
      <w:pPr>
        <w:pStyle w:val="NormalWeb"/>
        <w:ind w:firstLine="720"/>
        <w:rPr>
          <w:rFonts w:ascii="Arial" w:eastAsiaTheme="minorHAnsi" w:hAnsi="Arial" w:cs="Arial"/>
        </w:rPr>
      </w:pPr>
      <w:r>
        <w:rPr>
          <w:rFonts w:ascii="Arial" w:eastAsiaTheme="minorHAnsi" w:hAnsi="Arial" w:cs="Arial"/>
        </w:rPr>
        <w:t>After using the k-means algorithm, the resulting three clusters and centers are:</w:t>
      </w:r>
    </w:p>
    <w:p w14:paraId="73D71A0C" w14:textId="765B9411" w:rsidR="00A41123" w:rsidRDefault="00A41123" w:rsidP="00DA6A31">
      <w:pPr>
        <w:pStyle w:val="NormalWeb"/>
        <w:rPr>
          <w:rFonts w:ascii="Arial" w:eastAsiaTheme="minorHAnsi" w:hAnsi="Arial" w:cs="Arial"/>
        </w:rPr>
      </w:pPr>
      <w:r>
        <w:rPr>
          <w:rFonts w:ascii="Arial" w:eastAsiaTheme="minorHAnsi" w:hAnsi="Arial" w:cs="Arial"/>
        </w:rPr>
        <w:tab/>
        <w:t>Cluster 1: {A3, B1, B2, B3, C2}, Center of Cluster: (6,6)</w:t>
      </w:r>
    </w:p>
    <w:p w14:paraId="3461DC71" w14:textId="34A8EB81" w:rsidR="00A41123" w:rsidRDefault="00A41123" w:rsidP="00DA6A31">
      <w:pPr>
        <w:pStyle w:val="NormalWeb"/>
        <w:rPr>
          <w:rFonts w:ascii="Arial" w:eastAsiaTheme="minorHAnsi" w:hAnsi="Arial" w:cs="Arial"/>
        </w:rPr>
      </w:pPr>
      <w:r>
        <w:rPr>
          <w:rFonts w:ascii="Arial" w:eastAsiaTheme="minorHAnsi" w:hAnsi="Arial" w:cs="Arial"/>
        </w:rPr>
        <w:tab/>
        <w:t>Cluster 2: {A2, C1}, Center of Cluster (1.5, 3.5)</w:t>
      </w:r>
    </w:p>
    <w:p w14:paraId="03DFDA8A" w14:textId="1D7EBE94" w:rsidR="00A41123" w:rsidRDefault="00A41123" w:rsidP="00DA6A31">
      <w:pPr>
        <w:pStyle w:val="NormalWeb"/>
        <w:rPr>
          <w:rFonts w:ascii="Arial" w:eastAsiaTheme="minorHAnsi" w:hAnsi="Arial" w:cs="Arial"/>
        </w:rPr>
      </w:pPr>
      <w:r>
        <w:rPr>
          <w:rFonts w:ascii="Arial" w:eastAsiaTheme="minorHAnsi" w:hAnsi="Arial" w:cs="Arial"/>
        </w:rPr>
        <w:tab/>
        <w:t>Cluster 3: {A1}, Center of Cluster: (2, 10)</w:t>
      </w:r>
    </w:p>
    <w:p w14:paraId="72F09EC3" w14:textId="288BE23B" w:rsidR="00E85D50" w:rsidRDefault="00E85D50" w:rsidP="00E85D50">
      <w:pPr>
        <w:pStyle w:val="NormalWeb"/>
        <w:numPr>
          <w:ilvl w:val="0"/>
          <w:numId w:val="14"/>
        </w:numPr>
        <w:rPr>
          <w:rFonts w:ascii="Arial" w:eastAsiaTheme="minorHAnsi" w:hAnsi="Arial" w:cs="Arial"/>
        </w:rPr>
      </w:pPr>
      <w:r>
        <w:rPr>
          <w:rFonts w:ascii="Arial" w:eastAsiaTheme="minorHAnsi" w:hAnsi="Arial" w:cs="Arial"/>
        </w:rPr>
        <w:t>The final three clusters.</w:t>
      </w:r>
    </w:p>
    <w:p w14:paraId="1972A8A9" w14:textId="20FF668D" w:rsidR="00A41123" w:rsidRDefault="00A41123" w:rsidP="00A41123">
      <w:pPr>
        <w:pStyle w:val="NormalWeb"/>
        <w:ind w:left="720"/>
        <w:rPr>
          <w:rFonts w:ascii="Arial" w:eastAsiaTheme="minorHAnsi" w:hAnsi="Arial" w:cs="Arial"/>
        </w:rPr>
      </w:pPr>
      <w:r>
        <w:rPr>
          <w:rFonts w:ascii="Arial" w:eastAsiaTheme="minorHAnsi" w:hAnsi="Arial" w:cs="Arial"/>
        </w:rPr>
        <w:t>After using the k-means algorithm, the final three cluster are:</w:t>
      </w:r>
    </w:p>
    <w:p w14:paraId="010DF403" w14:textId="079BFA3A" w:rsidR="00A41123" w:rsidRDefault="00A41123" w:rsidP="00A41123">
      <w:pPr>
        <w:pStyle w:val="NormalWeb"/>
        <w:ind w:left="720"/>
        <w:rPr>
          <w:rFonts w:ascii="Arial" w:eastAsiaTheme="minorHAnsi" w:hAnsi="Arial" w:cs="Arial"/>
        </w:rPr>
      </w:pPr>
      <w:r>
        <w:rPr>
          <w:rFonts w:ascii="Arial" w:eastAsiaTheme="minorHAnsi" w:hAnsi="Arial" w:cs="Arial"/>
        </w:rPr>
        <w:t>Cluster 1: {A3, B2, B3}</w:t>
      </w:r>
    </w:p>
    <w:p w14:paraId="0C8E7823" w14:textId="435B8677" w:rsidR="00A41123" w:rsidRDefault="00A41123" w:rsidP="00A41123">
      <w:pPr>
        <w:pStyle w:val="NormalWeb"/>
        <w:ind w:left="720"/>
        <w:rPr>
          <w:rFonts w:ascii="Arial" w:eastAsiaTheme="minorHAnsi" w:hAnsi="Arial" w:cs="Arial"/>
        </w:rPr>
      </w:pPr>
      <w:r>
        <w:rPr>
          <w:rFonts w:ascii="Arial" w:eastAsiaTheme="minorHAnsi" w:hAnsi="Arial" w:cs="Arial"/>
        </w:rPr>
        <w:t>Cluster 2: {A1, B1, C2}</w:t>
      </w:r>
    </w:p>
    <w:p w14:paraId="76E9FB78" w14:textId="6218785D" w:rsidR="00A41123" w:rsidRDefault="00A41123" w:rsidP="00A41123">
      <w:pPr>
        <w:pStyle w:val="NormalWeb"/>
        <w:ind w:left="720"/>
        <w:rPr>
          <w:rFonts w:ascii="Arial" w:eastAsiaTheme="minorHAnsi" w:hAnsi="Arial" w:cs="Arial"/>
        </w:rPr>
      </w:pPr>
      <w:r>
        <w:rPr>
          <w:rFonts w:ascii="Arial" w:eastAsiaTheme="minorHAnsi" w:hAnsi="Arial" w:cs="Arial"/>
        </w:rPr>
        <w:t>Cluster 3: {A2, C1}</w:t>
      </w:r>
    </w:p>
    <w:p w14:paraId="5FCE7734" w14:textId="0EBFE38E" w:rsidR="002853C8" w:rsidRDefault="002853C8" w:rsidP="00A41123">
      <w:pPr>
        <w:pStyle w:val="NormalWeb"/>
        <w:ind w:left="720"/>
        <w:rPr>
          <w:rFonts w:ascii="Arial" w:eastAsiaTheme="minorHAnsi" w:hAnsi="Arial" w:cs="Arial"/>
        </w:rPr>
      </w:pPr>
    </w:p>
    <w:p w14:paraId="72897402" w14:textId="1E345E20" w:rsidR="002853C8" w:rsidRDefault="002853C8" w:rsidP="00A41123">
      <w:pPr>
        <w:pStyle w:val="NormalWeb"/>
        <w:ind w:left="720"/>
        <w:rPr>
          <w:rFonts w:ascii="Arial" w:eastAsiaTheme="minorHAnsi" w:hAnsi="Arial" w:cs="Arial"/>
        </w:rPr>
      </w:pPr>
    </w:p>
    <w:p w14:paraId="5A0BAC98" w14:textId="0CE91B30" w:rsidR="002853C8" w:rsidRDefault="002853C8" w:rsidP="00A41123">
      <w:pPr>
        <w:pStyle w:val="NormalWeb"/>
        <w:ind w:left="720"/>
        <w:rPr>
          <w:rFonts w:ascii="Arial" w:eastAsiaTheme="minorHAnsi" w:hAnsi="Arial" w:cs="Arial"/>
        </w:rPr>
      </w:pPr>
    </w:p>
    <w:p w14:paraId="65C4BD5A" w14:textId="47A11962" w:rsidR="002853C8" w:rsidRDefault="002853C8" w:rsidP="00A41123">
      <w:pPr>
        <w:pStyle w:val="NormalWeb"/>
        <w:ind w:left="720"/>
        <w:rPr>
          <w:rFonts w:ascii="Arial" w:eastAsiaTheme="minorHAnsi" w:hAnsi="Arial" w:cs="Arial"/>
        </w:rPr>
      </w:pPr>
    </w:p>
    <w:p w14:paraId="0A57AFD4" w14:textId="610108B8" w:rsidR="002853C8" w:rsidRDefault="002853C8" w:rsidP="00A41123">
      <w:pPr>
        <w:pStyle w:val="NormalWeb"/>
        <w:ind w:left="720"/>
        <w:rPr>
          <w:rFonts w:ascii="Arial" w:eastAsiaTheme="minorHAnsi" w:hAnsi="Arial" w:cs="Arial"/>
        </w:rPr>
      </w:pPr>
    </w:p>
    <w:p w14:paraId="7FB8573A" w14:textId="5DF74AD9" w:rsidR="002853C8" w:rsidRDefault="002853C8" w:rsidP="00A41123">
      <w:pPr>
        <w:pStyle w:val="NormalWeb"/>
        <w:ind w:left="720"/>
        <w:rPr>
          <w:rFonts w:ascii="Arial" w:eastAsiaTheme="minorHAnsi" w:hAnsi="Arial" w:cs="Arial"/>
        </w:rPr>
      </w:pPr>
    </w:p>
    <w:p w14:paraId="72FF4D8E" w14:textId="77777777" w:rsidR="002853C8" w:rsidRPr="00E85D50" w:rsidRDefault="002853C8" w:rsidP="00A41123">
      <w:pPr>
        <w:pStyle w:val="NormalWeb"/>
        <w:ind w:left="720"/>
        <w:rPr>
          <w:rFonts w:ascii="Arial" w:eastAsiaTheme="minorHAnsi" w:hAnsi="Arial" w:cs="Arial"/>
        </w:rPr>
      </w:pPr>
    </w:p>
    <w:p w14:paraId="131D3E0D" w14:textId="46A07544" w:rsidR="00E85D50" w:rsidRDefault="00E85D50" w:rsidP="00E85D50">
      <w:pPr>
        <w:pStyle w:val="NormalWeb"/>
        <w:numPr>
          <w:ilvl w:val="0"/>
          <w:numId w:val="10"/>
        </w:numPr>
        <w:jc w:val="both"/>
        <w:rPr>
          <w:rFonts w:ascii="Arial" w:eastAsiaTheme="minorHAnsi" w:hAnsi="Arial" w:cs="Arial"/>
        </w:rPr>
      </w:pPr>
      <w:r>
        <w:rPr>
          <w:rFonts w:ascii="Arial" w:eastAsiaTheme="minorHAnsi" w:hAnsi="Arial" w:cs="Arial"/>
        </w:rPr>
        <w:lastRenderedPageBreak/>
        <w:t xml:space="preserve">Q10.3 – </w:t>
      </w:r>
      <w:r w:rsidR="001F35EE">
        <w:rPr>
          <w:rFonts w:ascii="Arial" w:eastAsiaTheme="minorHAnsi" w:hAnsi="Arial" w:cs="Arial"/>
        </w:rPr>
        <w:t>Use an example to show why the k-means algorithm may not find the global optimum, that is, optimizing the with-cluster variation.</w:t>
      </w:r>
    </w:p>
    <w:p w14:paraId="27CD81D0" w14:textId="77777777" w:rsidR="00C52C4B" w:rsidRDefault="002853C8" w:rsidP="00C52C4B">
      <w:pPr>
        <w:pStyle w:val="NormalWeb"/>
        <w:ind w:left="360" w:firstLine="360"/>
        <w:jc w:val="both"/>
        <w:rPr>
          <w:rFonts w:ascii="Arial" w:eastAsiaTheme="minorHAnsi" w:hAnsi="Arial" w:cs="Arial"/>
        </w:rPr>
      </w:pPr>
      <w:r>
        <w:rPr>
          <w:rFonts w:ascii="Arial" w:eastAsiaTheme="minorHAnsi" w:hAnsi="Arial" w:cs="Arial"/>
        </w:rPr>
        <w:t>The k-means algorithm</w:t>
      </w:r>
      <w:r w:rsidR="005E4660">
        <w:rPr>
          <w:rFonts w:ascii="Arial" w:eastAsiaTheme="minorHAnsi" w:hAnsi="Arial" w:cs="Arial"/>
        </w:rPr>
        <w:t xml:space="preserve"> may not find the global optimum, because it depends on the random selection of center point at the beginning of the process. Depending on the initial random selection,</w:t>
      </w:r>
      <w:r w:rsidR="0080071D">
        <w:rPr>
          <w:rFonts w:ascii="Arial" w:eastAsiaTheme="minorHAnsi" w:hAnsi="Arial" w:cs="Arial"/>
        </w:rPr>
        <w:t xml:space="preserve"> as well as the </w:t>
      </w:r>
      <w:r w:rsidR="00C52C4B">
        <w:rPr>
          <w:rFonts w:ascii="Arial" w:eastAsiaTheme="minorHAnsi" w:hAnsi="Arial" w:cs="Arial"/>
        </w:rPr>
        <w:t>desired number of clusters,</w:t>
      </w:r>
      <w:r w:rsidR="005E4660">
        <w:rPr>
          <w:rFonts w:ascii="Arial" w:eastAsiaTheme="minorHAnsi" w:hAnsi="Arial" w:cs="Arial"/>
        </w:rPr>
        <w:t xml:space="preserve"> the user may end up with a different outcome than the next time the clustering algorithm is done. The global optimum could be determined if all possible outcomes are calculated; however, that would take an exponential amount of time based on the number of points. It is more practical to run the k-means clustering process several times with different starting cluster centers.</w:t>
      </w:r>
      <w:r w:rsidR="0080071D">
        <w:rPr>
          <w:rFonts w:ascii="Arial" w:eastAsiaTheme="minorHAnsi" w:hAnsi="Arial" w:cs="Arial"/>
        </w:rPr>
        <w:t xml:space="preserve"> </w:t>
      </w:r>
    </w:p>
    <w:p w14:paraId="384C58D5" w14:textId="180EB93F" w:rsidR="001F35EE" w:rsidRDefault="0080071D" w:rsidP="00C52C4B">
      <w:pPr>
        <w:pStyle w:val="NormalWeb"/>
        <w:ind w:left="360" w:firstLine="360"/>
        <w:jc w:val="both"/>
        <w:rPr>
          <w:rFonts w:ascii="Arial" w:eastAsiaTheme="minorHAnsi" w:hAnsi="Arial" w:cs="Arial"/>
        </w:rPr>
      </w:pPr>
      <w:r>
        <w:rPr>
          <w:rFonts w:ascii="Arial" w:eastAsiaTheme="minorHAnsi" w:hAnsi="Arial" w:cs="Arial"/>
        </w:rPr>
        <w:t xml:space="preserve">Scenarios similar to Example 10.2 in the textbook </w:t>
      </w:r>
      <w:r w:rsidR="00C52C4B">
        <w:rPr>
          <w:rFonts w:ascii="Arial" w:eastAsiaTheme="minorHAnsi" w:hAnsi="Arial" w:cs="Arial"/>
        </w:rPr>
        <w:t>show this drawback of the k-means and within-cluster variation. There is an outlier in the data and two clusters are defined as the desired output from the user. As a result, the resulting clusters are grouped based on the optimizing the minimum within-cluster variation. This leads to re-assigning data points into clusters with a mean value relatively far from all points within it. If the outlier is removed, or the desired number of clusters is increased from two, then there would be drastically different assigned clusters. Therefore, a different local optimum would be optimized, rather than the global optimum, unless every possible outcome is considered.</w:t>
      </w:r>
    </w:p>
    <w:p w14:paraId="5C4E6AEA" w14:textId="044C136F" w:rsidR="00E85D50" w:rsidRDefault="00E85D50" w:rsidP="00E85D50">
      <w:pPr>
        <w:pStyle w:val="NormalWeb"/>
        <w:numPr>
          <w:ilvl w:val="0"/>
          <w:numId w:val="10"/>
        </w:numPr>
        <w:jc w:val="both"/>
        <w:rPr>
          <w:rFonts w:ascii="Arial" w:eastAsiaTheme="minorHAnsi" w:hAnsi="Arial" w:cs="Arial"/>
        </w:rPr>
      </w:pPr>
      <w:r>
        <w:rPr>
          <w:rFonts w:ascii="Arial" w:eastAsiaTheme="minorHAnsi" w:hAnsi="Arial" w:cs="Arial"/>
        </w:rPr>
        <w:t xml:space="preserve">Q10.6 – </w:t>
      </w:r>
      <w:r w:rsidR="001F35EE">
        <w:rPr>
          <w:rFonts w:ascii="Arial" w:eastAsiaTheme="minorHAnsi" w:hAnsi="Arial" w:cs="Arial"/>
        </w:rPr>
        <w:t xml:space="preserve">Both </w:t>
      </w:r>
      <w:r w:rsidR="001F35EE">
        <w:rPr>
          <w:rFonts w:ascii="Arial" w:eastAsiaTheme="minorHAnsi" w:hAnsi="Arial" w:cs="Arial"/>
          <w:i/>
        </w:rPr>
        <w:t>k-means</w:t>
      </w:r>
      <w:r w:rsidR="001F35EE">
        <w:rPr>
          <w:rFonts w:ascii="Arial" w:eastAsiaTheme="minorHAnsi" w:hAnsi="Arial" w:cs="Arial"/>
        </w:rPr>
        <w:t xml:space="preserve"> and </w:t>
      </w:r>
      <w:r w:rsidR="001F35EE">
        <w:rPr>
          <w:rFonts w:ascii="Arial" w:eastAsiaTheme="minorHAnsi" w:hAnsi="Arial" w:cs="Arial"/>
          <w:i/>
        </w:rPr>
        <w:t>k-medoids</w:t>
      </w:r>
      <w:r w:rsidR="001F35EE">
        <w:rPr>
          <w:rFonts w:ascii="Arial" w:eastAsiaTheme="minorHAnsi" w:hAnsi="Arial" w:cs="Arial"/>
        </w:rPr>
        <w:t xml:space="preserve"> algorithms can perform effective clustering.</w:t>
      </w:r>
    </w:p>
    <w:p w14:paraId="759242AE" w14:textId="0AC6C8E6" w:rsidR="001F35EE" w:rsidRDefault="001F35EE" w:rsidP="001F35EE">
      <w:pPr>
        <w:pStyle w:val="NormalWeb"/>
        <w:numPr>
          <w:ilvl w:val="0"/>
          <w:numId w:val="15"/>
        </w:numPr>
        <w:jc w:val="both"/>
        <w:rPr>
          <w:rFonts w:ascii="Arial" w:eastAsiaTheme="minorHAnsi" w:hAnsi="Arial" w:cs="Arial"/>
        </w:rPr>
      </w:pPr>
      <w:r>
        <w:rPr>
          <w:rFonts w:ascii="Arial" w:eastAsiaTheme="minorHAnsi" w:hAnsi="Arial" w:cs="Arial"/>
        </w:rPr>
        <w:t xml:space="preserve">Illustrate the strength and weakness of </w:t>
      </w:r>
      <w:r>
        <w:rPr>
          <w:rFonts w:ascii="Arial" w:eastAsiaTheme="minorHAnsi" w:hAnsi="Arial" w:cs="Arial"/>
          <w:i/>
        </w:rPr>
        <w:t>k-means</w:t>
      </w:r>
      <w:r>
        <w:rPr>
          <w:rFonts w:ascii="Arial" w:eastAsiaTheme="minorHAnsi" w:hAnsi="Arial" w:cs="Arial"/>
        </w:rPr>
        <w:t xml:space="preserve"> in comparison with </w:t>
      </w:r>
      <w:r>
        <w:rPr>
          <w:rFonts w:ascii="Arial" w:eastAsiaTheme="minorHAnsi" w:hAnsi="Arial" w:cs="Arial"/>
          <w:i/>
        </w:rPr>
        <w:t>k-medoids</w:t>
      </w:r>
      <w:r>
        <w:rPr>
          <w:rFonts w:ascii="Arial" w:eastAsiaTheme="minorHAnsi" w:hAnsi="Arial" w:cs="Arial"/>
        </w:rPr>
        <w:t>.</w:t>
      </w:r>
    </w:p>
    <w:p w14:paraId="0715D5F5" w14:textId="391D8311" w:rsidR="00C569DD" w:rsidRDefault="00C569DD" w:rsidP="00FF1D2C">
      <w:pPr>
        <w:pStyle w:val="NormalWeb"/>
        <w:ind w:left="720"/>
        <w:jc w:val="both"/>
        <w:rPr>
          <w:rFonts w:ascii="Arial" w:eastAsiaTheme="minorHAnsi" w:hAnsi="Arial" w:cs="Arial"/>
        </w:rPr>
      </w:pPr>
      <w:r>
        <w:rPr>
          <w:rFonts w:ascii="Arial" w:eastAsiaTheme="minorHAnsi" w:hAnsi="Arial" w:cs="Arial"/>
        </w:rPr>
        <w:t>The main strength of k-means over k-medoids</w:t>
      </w:r>
      <w:r w:rsidR="00FF1D2C">
        <w:rPr>
          <w:rFonts w:ascii="Arial" w:eastAsiaTheme="minorHAnsi" w:hAnsi="Arial" w:cs="Arial"/>
        </w:rPr>
        <w:t xml:space="preserve"> is that is less computationally intense to find the mean than the median of a cluster. The main weakness of k-means is that it can be significantly impacted by the presence of noise and outliers. K-medoids is not impacted by noise and outliers to the extent that k-means is.</w:t>
      </w:r>
    </w:p>
    <w:p w14:paraId="263B7C54" w14:textId="3C39FB24" w:rsidR="001F35EE" w:rsidRDefault="001F35EE" w:rsidP="001F35EE">
      <w:pPr>
        <w:pStyle w:val="NormalWeb"/>
        <w:numPr>
          <w:ilvl w:val="0"/>
          <w:numId w:val="15"/>
        </w:numPr>
        <w:jc w:val="both"/>
        <w:rPr>
          <w:rFonts w:ascii="Arial" w:eastAsiaTheme="minorHAnsi" w:hAnsi="Arial" w:cs="Arial"/>
        </w:rPr>
      </w:pPr>
      <w:r>
        <w:rPr>
          <w:rFonts w:ascii="Arial" w:eastAsiaTheme="minorHAnsi" w:hAnsi="Arial" w:cs="Arial"/>
        </w:rPr>
        <w:t>Illustrate the strength and weakness of these schemes in comparison with a hierarchical clustering scheme</w:t>
      </w:r>
      <w:r w:rsidR="00474D62">
        <w:rPr>
          <w:rFonts w:ascii="Arial" w:eastAsiaTheme="minorHAnsi" w:hAnsi="Arial" w:cs="Arial"/>
        </w:rPr>
        <w:t xml:space="preserve"> (e.g., AGNES).</w:t>
      </w:r>
    </w:p>
    <w:p w14:paraId="38D2779C" w14:textId="0095E574" w:rsidR="00FF1D2C" w:rsidRDefault="00FF1D2C" w:rsidP="00FF1D2C">
      <w:pPr>
        <w:pStyle w:val="NormalWeb"/>
        <w:ind w:left="720"/>
        <w:jc w:val="both"/>
        <w:rPr>
          <w:rFonts w:ascii="Arial" w:eastAsiaTheme="minorHAnsi" w:hAnsi="Arial" w:cs="Arial"/>
        </w:rPr>
      </w:pPr>
      <w:r>
        <w:rPr>
          <w:rFonts w:ascii="Arial" w:eastAsiaTheme="minorHAnsi" w:hAnsi="Arial" w:cs="Arial"/>
        </w:rPr>
        <w:t>The main strengths of k-means and k-medoids over hierarchical methods, such as AGNES, are their effectiveness in findings spherical-shaped clusters and the ability to undo previous merges/splits. Hierarchical methods of clustering are unable to go backwards once a splitting or merge point is decided, which also makes it difficult to scale hierarchical methods up as the data set increases. The main weakness of k-means and k-medoids is that a defined number of clusters must be chosen, this is not a problem with hierarchical methods. Additionally, hierarchical methods can make up for their weaknesses by merging with other clustering methods to improve quality and performance.</w:t>
      </w:r>
    </w:p>
    <w:p w14:paraId="36DAD22B" w14:textId="21E2ADA4" w:rsidR="00152D52" w:rsidRPr="00E85D50" w:rsidRDefault="00152D52" w:rsidP="00FF1D2C">
      <w:pPr>
        <w:pStyle w:val="NormalWeb"/>
        <w:ind w:left="720"/>
        <w:jc w:val="both"/>
        <w:rPr>
          <w:rFonts w:ascii="Arial" w:eastAsiaTheme="minorHAnsi" w:hAnsi="Arial" w:cs="Arial"/>
        </w:rPr>
      </w:pPr>
      <w:r w:rsidRPr="00152D52">
        <w:rPr>
          <w:rFonts w:ascii="Arial" w:eastAsiaTheme="minorHAnsi" w:hAnsi="Arial" w:cs="Arial"/>
        </w:rPr>
        <w:lastRenderedPageBreak/>
        <w:drawing>
          <wp:inline distT="0" distB="0" distL="0" distR="0" wp14:anchorId="102C1F9C" wp14:editId="463B0FEA">
            <wp:extent cx="5943600" cy="281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7495"/>
                    </a:xfrm>
                    <a:prstGeom prst="rect">
                      <a:avLst/>
                    </a:prstGeom>
                  </pic:spPr>
                </pic:pic>
              </a:graphicData>
            </a:graphic>
          </wp:inline>
        </w:drawing>
      </w:r>
      <w:bookmarkStart w:id="0" w:name="_GoBack"/>
      <w:bookmarkEnd w:id="0"/>
    </w:p>
    <w:sectPr w:rsidR="00152D52" w:rsidRPr="00E85D50" w:rsidSect="00F544CA">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05577" w14:textId="77777777" w:rsidR="00A40045" w:rsidRDefault="00A40045" w:rsidP="00C14615">
      <w:r>
        <w:separator/>
      </w:r>
    </w:p>
  </w:endnote>
  <w:endnote w:type="continuationSeparator" w:id="0">
    <w:p w14:paraId="3BF46A75" w14:textId="77777777" w:rsidR="00A40045" w:rsidRDefault="00A40045"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5F2D6B" w:rsidRDefault="005F2D6B"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5F2D6B" w:rsidRDefault="005F2D6B"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6378D" w14:textId="77777777" w:rsidR="00A40045" w:rsidRDefault="00A40045" w:rsidP="00C14615">
      <w:r>
        <w:separator/>
      </w:r>
    </w:p>
  </w:footnote>
  <w:footnote w:type="continuationSeparator" w:id="0">
    <w:p w14:paraId="4F069E85" w14:textId="77777777" w:rsidR="00A40045" w:rsidRDefault="00A40045"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5F2D6B" w:rsidRDefault="005F2D6B" w:rsidP="00C14615">
    <w:pPr>
      <w:pStyle w:val="Header"/>
      <w:jc w:val="right"/>
      <w:rPr>
        <w:rFonts w:ascii="Arial" w:hAnsi="Arial" w:cs="Arial"/>
      </w:rPr>
    </w:pPr>
    <w:r>
      <w:rPr>
        <w:rFonts w:ascii="Arial" w:hAnsi="Arial" w:cs="Arial"/>
      </w:rPr>
      <w:t>Steven Spence</w:t>
    </w:r>
  </w:p>
  <w:p w14:paraId="713902CA" w14:textId="77777777" w:rsidR="005F2D6B" w:rsidRDefault="005F2D6B" w:rsidP="00C14615">
    <w:pPr>
      <w:pStyle w:val="Header"/>
      <w:jc w:val="right"/>
      <w:rPr>
        <w:rFonts w:ascii="Arial" w:hAnsi="Arial" w:cs="Arial"/>
      </w:rPr>
    </w:pPr>
    <w:r>
      <w:rPr>
        <w:rFonts w:ascii="Arial" w:hAnsi="Arial" w:cs="Arial"/>
      </w:rPr>
      <w:t>CS-63015-002</w:t>
    </w:r>
  </w:p>
  <w:p w14:paraId="332CFDDD" w14:textId="0343A097" w:rsidR="005F2D6B" w:rsidRDefault="005F2D6B" w:rsidP="00C14615">
    <w:pPr>
      <w:pStyle w:val="Header"/>
      <w:jc w:val="right"/>
      <w:rPr>
        <w:rFonts w:ascii="Arial" w:hAnsi="Arial" w:cs="Arial"/>
      </w:rPr>
    </w:pPr>
    <w:r>
      <w:rPr>
        <w:rFonts w:ascii="Arial" w:hAnsi="Arial" w:cs="Arial"/>
      </w:rPr>
      <w:t>Assignment #</w:t>
    </w:r>
    <w:r w:rsidR="00E85D50">
      <w:rPr>
        <w:rFonts w:ascii="Arial" w:hAnsi="Arial" w:cs="Arial"/>
      </w:rPr>
      <w:t>10</w:t>
    </w:r>
  </w:p>
  <w:p w14:paraId="6013E937" w14:textId="629018BC" w:rsidR="005F2D6B" w:rsidRDefault="005F2D6B" w:rsidP="00C14615">
    <w:pPr>
      <w:pStyle w:val="Header"/>
      <w:jc w:val="right"/>
      <w:rPr>
        <w:rFonts w:ascii="Arial" w:hAnsi="Arial" w:cs="Arial"/>
      </w:rPr>
    </w:pPr>
    <w:r>
      <w:rPr>
        <w:rFonts w:ascii="Arial" w:hAnsi="Arial" w:cs="Arial"/>
      </w:rPr>
      <w:t xml:space="preserve">Due: </w:t>
    </w:r>
    <w:r w:rsidR="00D1114A">
      <w:rPr>
        <w:rFonts w:ascii="Arial" w:hAnsi="Arial" w:cs="Arial"/>
      </w:rPr>
      <w:t xml:space="preserve">November </w:t>
    </w:r>
    <w:r w:rsidR="00E85D50">
      <w:rPr>
        <w:rFonts w:ascii="Arial" w:hAnsi="Arial" w:cs="Arial"/>
      </w:rPr>
      <w:t>11</w:t>
    </w:r>
    <w:r>
      <w:rPr>
        <w:rFonts w:ascii="Arial" w:hAnsi="Arial" w:cs="Arial"/>
      </w:rPr>
      <w:t>, 2018</w:t>
    </w:r>
  </w:p>
  <w:p w14:paraId="76E6CC54" w14:textId="77777777" w:rsidR="005F2D6B" w:rsidRPr="00C14615" w:rsidRDefault="005F2D6B"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A69B2"/>
    <w:multiLevelType w:val="hybridMultilevel"/>
    <w:tmpl w:val="EDC42726"/>
    <w:lvl w:ilvl="0" w:tplc="BE708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7C11AC"/>
    <w:multiLevelType w:val="multilevel"/>
    <w:tmpl w:val="607AB2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7702C"/>
    <w:multiLevelType w:val="hybridMultilevel"/>
    <w:tmpl w:val="6F84B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B13BF8"/>
    <w:multiLevelType w:val="hybridMultilevel"/>
    <w:tmpl w:val="2B8266F0"/>
    <w:lvl w:ilvl="0" w:tplc="74E4EA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3320C0"/>
    <w:multiLevelType w:val="hybridMultilevel"/>
    <w:tmpl w:val="EF10D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F64967"/>
    <w:multiLevelType w:val="multilevel"/>
    <w:tmpl w:val="93B86F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F55E17"/>
    <w:multiLevelType w:val="multilevel"/>
    <w:tmpl w:val="CBE806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4A51A9"/>
    <w:multiLevelType w:val="hybridMultilevel"/>
    <w:tmpl w:val="E19A8B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4C00E9B"/>
    <w:multiLevelType w:val="multilevel"/>
    <w:tmpl w:val="F9EA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B614E"/>
    <w:multiLevelType w:val="hybridMultilevel"/>
    <w:tmpl w:val="8214DB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A17947"/>
    <w:multiLevelType w:val="hybridMultilevel"/>
    <w:tmpl w:val="C4101162"/>
    <w:lvl w:ilvl="0" w:tplc="92A663B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A8534D"/>
    <w:multiLevelType w:val="hybridMultilevel"/>
    <w:tmpl w:val="FBA21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A95D82"/>
    <w:multiLevelType w:val="hybridMultilevel"/>
    <w:tmpl w:val="0EB227C8"/>
    <w:lvl w:ilvl="0" w:tplc="53323A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EB255AD"/>
    <w:multiLevelType w:val="multilevel"/>
    <w:tmpl w:val="4E685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7"/>
  </w:num>
  <w:num w:numId="4">
    <w:abstractNumId w:val="5"/>
  </w:num>
  <w:num w:numId="5">
    <w:abstractNumId w:val="14"/>
  </w:num>
  <w:num w:numId="6">
    <w:abstractNumId w:val="12"/>
  </w:num>
  <w:num w:numId="7">
    <w:abstractNumId w:val="9"/>
  </w:num>
  <w:num w:numId="8">
    <w:abstractNumId w:val="1"/>
  </w:num>
  <w:num w:numId="9">
    <w:abstractNumId w:val="6"/>
  </w:num>
  <w:num w:numId="10">
    <w:abstractNumId w:val="8"/>
  </w:num>
  <w:num w:numId="11">
    <w:abstractNumId w:val="11"/>
  </w:num>
  <w:num w:numId="12">
    <w:abstractNumId w:val="10"/>
  </w:num>
  <w:num w:numId="13">
    <w:abstractNumId w:val="4"/>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004B3"/>
    <w:rsid w:val="00010B59"/>
    <w:rsid w:val="000316BB"/>
    <w:rsid w:val="000357B2"/>
    <w:rsid w:val="000372A2"/>
    <w:rsid w:val="0004083E"/>
    <w:rsid w:val="000638C4"/>
    <w:rsid w:val="00071BB9"/>
    <w:rsid w:val="00076658"/>
    <w:rsid w:val="000927D8"/>
    <w:rsid w:val="00094221"/>
    <w:rsid w:val="000A1D06"/>
    <w:rsid w:val="000A58C3"/>
    <w:rsid w:val="000A6FD9"/>
    <w:rsid w:val="000C0705"/>
    <w:rsid w:val="000E160F"/>
    <w:rsid w:val="000E5CDF"/>
    <w:rsid w:val="000F1492"/>
    <w:rsid w:val="00111AF1"/>
    <w:rsid w:val="00123108"/>
    <w:rsid w:val="00126C5E"/>
    <w:rsid w:val="00126F6F"/>
    <w:rsid w:val="00132BF4"/>
    <w:rsid w:val="001363C5"/>
    <w:rsid w:val="0014084B"/>
    <w:rsid w:val="00152D52"/>
    <w:rsid w:val="001559A1"/>
    <w:rsid w:val="00166102"/>
    <w:rsid w:val="00167F3F"/>
    <w:rsid w:val="00174E4B"/>
    <w:rsid w:val="0018109D"/>
    <w:rsid w:val="0018223C"/>
    <w:rsid w:val="00186A32"/>
    <w:rsid w:val="00197CEA"/>
    <w:rsid w:val="001A1AAF"/>
    <w:rsid w:val="001A4811"/>
    <w:rsid w:val="001A66F5"/>
    <w:rsid w:val="001A7D9E"/>
    <w:rsid w:val="001E1DCF"/>
    <w:rsid w:val="001F0864"/>
    <w:rsid w:val="001F35EE"/>
    <w:rsid w:val="00201CE6"/>
    <w:rsid w:val="00207758"/>
    <w:rsid w:val="0021036F"/>
    <w:rsid w:val="00250A57"/>
    <w:rsid w:val="00257481"/>
    <w:rsid w:val="00257976"/>
    <w:rsid w:val="002610D8"/>
    <w:rsid w:val="00261BC3"/>
    <w:rsid w:val="002853C8"/>
    <w:rsid w:val="002A4131"/>
    <w:rsid w:val="002F1321"/>
    <w:rsid w:val="003022F4"/>
    <w:rsid w:val="00304208"/>
    <w:rsid w:val="00305D0F"/>
    <w:rsid w:val="00326999"/>
    <w:rsid w:val="00333D1F"/>
    <w:rsid w:val="0036780B"/>
    <w:rsid w:val="00374AAF"/>
    <w:rsid w:val="00376240"/>
    <w:rsid w:val="003B6CA6"/>
    <w:rsid w:val="003B6CDD"/>
    <w:rsid w:val="003C3303"/>
    <w:rsid w:val="003D79F1"/>
    <w:rsid w:val="003E5018"/>
    <w:rsid w:val="003F2D44"/>
    <w:rsid w:val="00404482"/>
    <w:rsid w:val="0041220D"/>
    <w:rsid w:val="004171EA"/>
    <w:rsid w:val="00431AF9"/>
    <w:rsid w:val="00431D04"/>
    <w:rsid w:val="00444D84"/>
    <w:rsid w:val="00455AE6"/>
    <w:rsid w:val="00462218"/>
    <w:rsid w:val="00474D62"/>
    <w:rsid w:val="004A4644"/>
    <w:rsid w:val="004B76F5"/>
    <w:rsid w:val="004D141A"/>
    <w:rsid w:val="004D26A0"/>
    <w:rsid w:val="004D3692"/>
    <w:rsid w:val="004D697D"/>
    <w:rsid w:val="004E4787"/>
    <w:rsid w:val="0050279D"/>
    <w:rsid w:val="00502A26"/>
    <w:rsid w:val="00514056"/>
    <w:rsid w:val="0053209B"/>
    <w:rsid w:val="005509DC"/>
    <w:rsid w:val="005806E0"/>
    <w:rsid w:val="0058575D"/>
    <w:rsid w:val="00586136"/>
    <w:rsid w:val="005869ED"/>
    <w:rsid w:val="00590CA6"/>
    <w:rsid w:val="00593B34"/>
    <w:rsid w:val="005C2C2B"/>
    <w:rsid w:val="005D0930"/>
    <w:rsid w:val="005D786E"/>
    <w:rsid w:val="005E4660"/>
    <w:rsid w:val="005E7020"/>
    <w:rsid w:val="005F08B9"/>
    <w:rsid w:val="005F2D6B"/>
    <w:rsid w:val="006052D1"/>
    <w:rsid w:val="00612B2C"/>
    <w:rsid w:val="006327B4"/>
    <w:rsid w:val="00632F80"/>
    <w:rsid w:val="0066485D"/>
    <w:rsid w:val="00664C7B"/>
    <w:rsid w:val="006773E3"/>
    <w:rsid w:val="00697313"/>
    <w:rsid w:val="006A2B55"/>
    <w:rsid w:val="006D12B5"/>
    <w:rsid w:val="006D2C79"/>
    <w:rsid w:val="006D2CE9"/>
    <w:rsid w:val="006D450B"/>
    <w:rsid w:val="006E5150"/>
    <w:rsid w:val="006F7F88"/>
    <w:rsid w:val="007014D4"/>
    <w:rsid w:val="007109E4"/>
    <w:rsid w:val="007307D6"/>
    <w:rsid w:val="00732ED7"/>
    <w:rsid w:val="007359C4"/>
    <w:rsid w:val="00735CCF"/>
    <w:rsid w:val="00737B3E"/>
    <w:rsid w:val="00744418"/>
    <w:rsid w:val="007736C2"/>
    <w:rsid w:val="00792826"/>
    <w:rsid w:val="007A0E73"/>
    <w:rsid w:val="007A3811"/>
    <w:rsid w:val="007C5C96"/>
    <w:rsid w:val="007D22C9"/>
    <w:rsid w:val="007D3B87"/>
    <w:rsid w:val="007D6F4C"/>
    <w:rsid w:val="0080071D"/>
    <w:rsid w:val="0080697F"/>
    <w:rsid w:val="0080699F"/>
    <w:rsid w:val="00824D8C"/>
    <w:rsid w:val="008264AC"/>
    <w:rsid w:val="008377B0"/>
    <w:rsid w:val="00844E60"/>
    <w:rsid w:val="008473DB"/>
    <w:rsid w:val="008707F0"/>
    <w:rsid w:val="008A2A7D"/>
    <w:rsid w:val="008A2AE6"/>
    <w:rsid w:val="008B7DAD"/>
    <w:rsid w:val="008D4F6A"/>
    <w:rsid w:val="008E4403"/>
    <w:rsid w:val="008E7F2A"/>
    <w:rsid w:val="008F4CD5"/>
    <w:rsid w:val="00900992"/>
    <w:rsid w:val="00903430"/>
    <w:rsid w:val="00905F75"/>
    <w:rsid w:val="00920B20"/>
    <w:rsid w:val="00921AAB"/>
    <w:rsid w:val="00934B6E"/>
    <w:rsid w:val="0094024C"/>
    <w:rsid w:val="009671FA"/>
    <w:rsid w:val="009729A6"/>
    <w:rsid w:val="00993C54"/>
    <w:rsid w:val="009A4733"/>
    <w:rsid w:val="009B5BC3"/>
    <w:rsid w:val="009E519B"/>
    <w:rsid w:val="00A159A1"/>
    <w:rsid w:val="00A33FEE"/>
    <w:rsid w:val="00A346BD"/>
    <w:rsid w:val="00A40045"/>
    <w:rsid w:val="00A41123"/>
    <w:rsid w:val="00A61BC0"/>
    <w:rsid w:val="00A67952"/>
    <w:rsid w:val="00A80273"/>
    <w:rsid w:val="00A968CA"/>
    <w:rsid w:val="00AB17BF"/>
    <w:rsid w:val="00AC6D4C"/>
    <w:rsid w:val="00AC758B"/>
    <w:rsid w:val="00AD0011"/>
    <w:rsid w:val="00AD3722"/>
    <w:rsid w:val="00AD40F9"/>
    <w:rsid w:val="00AE5EBB"/>
    <w:rsid w:val="00B0717F"/>
    <w:rsid w:val="00B07A04"/>
    <w:rsid w:val="00B12CAB"/>
    <w:rsid w:val="00B1453F"/>
    <w:rsid w:val="00B22B8C"/>
    <w:rsid w:val="00B36518"/>
    <w:rsid w:val="00B44283"/>
    <w:rsid w:val="00B46FD6"/>
    <w:rsid w:val="00B77505"/>
    <w:rsid w:val="00B85829"/>
    <w:rsid w:val="00B90AC6"/>
    <w:rsid w:val="00B95ADA"/>
    <w:rsid w:val="00B97AAF"/>
    <w:rsid w:val="00BA1537"/>
    <w:rsid w:val="00BB25CF"/>
    <w:rsid w:val="00BC055D"/>
    <w:rsid w:val="00BD1294"/>
    <w:rsid w:val="00BF6800"/>
    <w:rsid w:val="00BF6DF0"/>
    <w:rsid w:val="00C0114A"/>
    <w:rsid w:val="00C06656"/>
    <w:rsid w:val="00C104A8"/>
    <w:rsid w:val="00C14615"/>
    <w:rsid w:val="00C36662"/>
    <w:rsid w:val="00C52C4B"/>
    <w:rsid w:val="00C569DD"/>
    <w:rsid w:val="00C65FCB"/>
    <w:rsid w:val="00C66396"/>
    <w:rsid w:val="00CA3654"/>
    <w:rsid w:val="00CA7EF8"/>
    <w:rsid w:val="00CB46CB"/>
    <w:rsid w:val="00CB7ACA"/>
    <w:rsid w:val="00CC091A"/>
    <w:rsid w:val="00CE0104"/>
    <w:rsid w:val="00CE5F4B"/>
    <w:rsid w:val="00CE7ED5"/>
    <w:rsid w:val="00D02F1A"/>
    <w:rsid w:val="00D1114A"/>
    <w:rsid w:val="00D12EC8"/>
    <w:rsid w:val="00D16389"/>
    <w:rsid w:val="00D30C69"/>
    <w:rsid w:val="00D36A99"/>
    <w:rsid w:val="00D50211"/>
    <w:rsid w:val="00D51342"/>
    <w:rsid w:val="00D52580"/>
    <w:rsid w:val="00D564A9"/>
    <w:rsid w:val="00D671BF"/>
    <w:rsid w:val="00D7087A"/>
    <w:rsid w:val="00D72D9F"/>
    <w:rsid w:val="00D72DA9"/>
    <w:rsid w:val="00D75EF6"/>
    <w:rsid w:val="00D75FB4"/>
    <w:rsid w:val="00D8577D"/>
    <w:rsid w:val="00D935CE"/>
    <w:rsid w:val="00DA10FC"/>
    <w:rsid w:val="00DA6A31"/>
    <w:rsid w:val="00DC26B6"/>
    <w:rsid w:val="00DD6ABD"/>
    <w:rsid w:val="00DE6D57"/>
    <w:rsid w:val="00DE7018"/>
    <w:rsid w:val="00E024C0"/>
    <w:rsid w:val="00E111F3"/>
    <w:rsid w:val="00E171D0"/>
    <w:rsid w:val="00E31C97"/>
    <w:rsid w:val="00E478CE"/>
    <w:rsid w:val="00E50868"/>
    <w:rsid w:val="00E56072"/>
    <w:rsid w:val="00E61D55"/>
    <w:rsid w:val="00E72B21"/>
    <w:rsid w:val="00E760B1"/>
    <w:rsid w:val="00E83520"/>
    <w:rsid w:val="00E85D50"/>
    <w:rsid w:val="00E93290"/>
    <w:rsid w:val="00E938F0"/>
    <w:rsid w:val="00E9498D"/>
    <w:rsid w:val="00EC1A3C"/>
    <w:rsid w:val="00EC637B"/>
    <w:rsid w:val="00EC72C0"/>
    <w:rsid w:val="00EF2517"/>
    <w:rsid w:val="00F23F8D"/>
    <w:rsid w:val="00F24578"/>
    <w:rsid w:val="00F349F0"/>
    <w:rsid w:val="00F420E6"/>
    <w:rsid w:val="00F501A9"/>
    <w:rsid w:val="00F50FE1"/>
    <w:rsid w:val="00F544CA"/>
    <w:rsid w:val="00F56FD0"/>
    <w:rsid w:val="00F574A9"/>
    <w:rsid w:val="00F76673"/>
    <w:rsid w:val="00F87DB9"/>
    <w:rsid w:val="00F97A6C"/>
    <w:rsid w:val="00FA1E6B"/>
    <w:rsid w:val="00FC3761"/>
    <w:rsid w:val="00FC3D95"/>
    <w:rsid w:val="00FC789E"/>
    <w:rsid w:val="00FD3BC3"/>
    <w:rsid w:val="00FE7758"/>
    <w:rsid w:val="00FF1D2C"/>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 w:type="table" w:styleId="TableGrid">
    <w:name w:val="Table Grid"/>
    <w:basedOn w:val="TableNormal"/>
    <w:uiPriority w:val="39"/>
    <w:rsid w:val="006D1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D12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320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74E4B"/>
    <w:pPr>
      <w:spacing w:before="100" w:beforeAutospacing="1" w:after="100" w:afterAutospacing="1"/>
    </w:pPr>
    <w:rPr>
      <w:rFonts w:ascii="Times New Roman" w:eastAsia="Times New Roman" w:hAnsi="Times New Roman" w:cs="Times New Roman"/>
    </w:rPr>
  </w:style>
  <w:style w:type="table" w:styleId="PlainTable4">
    <w:name w:val="Plain Table 4"/>
    <w:basedOn w:val="TableNormal"/>
    <w:uiPriority w:val="44"/>
    <w:rsid w:val="008F4C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00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236">
      <w:bodyDiv w:val="1"/>
      <w:marLeft w:val="0"/>
      <w:marRight w:val="0"/>
      <w:marTop w:val="0"/>
      <w:marBottom w:val="0"/>
      <w:divBdr>
        <w:top w:val="none" w:sz="0" w:space="0" w:color="auto"/>
        <w:left w:val="none" w:sz="0" w:space="0" w:color="auto"/>
        <w:bottom w:val="none" w:sz="0" w:space="0" w:color="auto"/>
        <w:right w:val="none" w:sz="0" w:space="0" w:color="auto"/>
      </w:divBdr>
      <w:divsChild>
        <w:div w:id="710307885">
          <w:marLeft w:val="0"/>
          <w:marRight w:val="0"/>
          <w:marTop w:val="0"/>
          <w:marBottom w:val="0"/>
          <w:divBdr>
            <w:top w:val="none" w:sz="0" w:space="0" w:color="auto"/>
            <w:left w:val="none" w:sz="0" w:space="0" w:color="auto"/>
            <w:bottom w:val="none" w:sz="0" w:space="0" w:color="auto"/>
            <w:right w:val="none" w:sz="0" w:space="0" w:color="auto"/>
          </w:divBdr>
          <w:divsChild>
            <w:div w:id="1238327020">
              <w:marLeft w:val="0"/>
              <w:marRight w:val="0"/>
              <w:marTop w:val="0"/>
              <w:marBottom w:val="0"/>
              <w:divBdr>
                <w:top w:val="none" w:sz="0" w:space="0" w:color="auto"/>
                <w:left w:val="none" w:sz="0" w:space="0" w:color="auto"/>
                <w:bottom w:val="none" w:sz="0" w:space="0" w:color="auto"/>
                <w:right w:val="none" w:sz="0" w:space="0" w:color="auto"/>
              </w:divBdr>
              <w:divsChild>
                <w:div w:id="5161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80327">
      <w:bodyDiv w:val="1"/>
      <w:marLeft w:val="0"/>
      <w:marRight w:val="0"/>
      <w:marTop w:val="0"/>
      <w:marBottom w:val="0"/>
      <w:divBdr>
        <w:top w:val="none" w:sz="0" w:space="0" w:color="auto"/>
        <w:left w:val="none" w:sz="0" w:space="0" w:color="auto"/>
        <w:bottom w:val="none" w:sz="0" w:space="0" w:color="auto"/>
        <w:right w:val="none" w:sz="0" w:space="0" w:color="auto"/>
      </w:divBdr>
      <w:divsChild>
        <w:div w:id="2007203406">
          <w:marLeft w:val="0"/>
          <w:marRight w:val="0"/>
          <w:marTop w:val="0"/>
          <w:marBottom w:val="0"/>
          <w:divBdr>
            <w:top w:val="none" w:sz="0" w:space="0" w:color="auto"/>
            <w:left w:val="none" w:sz="0" w:space="0" w:color="auto"/>
            <w:bottom w:val="none" w:sz="0" w:space="0" w:color="auto"/>
            <w:right w:val="none" w:sz="0" w:space="0" w:color="auto"/>
          </w:divBdr>
          <w:divsChild>
            <w:div w:id="1982494161">
              <w:marLeft w:val="0"/>
              <w:marRight w:val="0"/>
              <w:marTop w:val="0"/>
              <w:marBottom w:val="0"/>
              <w:divBdr>
                <w:top w:val="none" w:sz="0" w:space="0" w:color="auto"/>
                <w:left w:val="none" w:sz="0" w:space="0" w:color="auto"/>
                <w:bottom w:val="none" w:sz="0" w:space="0" w:color="auto"/>
                <w:right w:val="none" w:sz="0" w:space="0" w:color="auto"/>
              </w:divBdr>
              <w:divsChild>
                <w:div w:id="19464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6015">
      <w:bodyDiv w:val="1"/>
      <w:marLeft w:val="0"/>
      <w:marRight w:val="0"/>
      <w:marTop w:val="0"/>
      <w:marBottom w:val="0"/>
      <w:divBdr>
        <w:top w:val="none" w:sz="0" w:space="0" w:color="auto"/>
        <w:left w:val="none" w:sz="0" w:space="0" w:color="auto"/>
        <w:bottom w:val="none" w:sz="0" w:space="0" w:color="auto"/>
        <w:right w:val="none" w:sz="0" w:space="0" w:color="auto"/>
      </w:divBdr>
      <w:divsChild>
        <w:div w:id="1204714108">
          <w:marLeft w:val="0"/>
          <w:marRight w:val="0"/>
          <w:marTop w:val="0"/>
          <w:marBottom w:val="0"/>
          <w:divBdr>
            <w:top w:val="none" w:sz="0" w:space="0" w:color="auto"/>
            <w:left w:val="none" w:sz="0" w:space="0" w:color="auto"/>
            <w:bottom w:val="none" w:sz="0" w:space="0" w:color="auto"/>
            <w:right w:val="none" w:sz="0" w:space="0" w:color="auto"/>
          </w:divBdr>
          <w:divsChild>
            <w:div w:id="1039622653">
              <w:marLeft w:val="0"/>
              <w:marRight w:val="0"/>
              <w:marTop w:val="0"/>
              <w:marBottom w:val="0"/>
              <w:divBdr>
                <w:top w:val="none" w:sz="0" w:space="0" w:color="auto"/>
                <w:left w:val="none" w:sz="0" w:space="0" w:color="auto"/>
                <w:bottom w:val="none" w:sz="0" w:space="0" w:color="auto"/>
                <w:right w:val="none" w:sz="0" w:space="0" w:color="auto"/>
              </w:divBdr>
              <w:divsChild>
                <w:div w:id="16503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4818">
      <w:bodyDiv w:val="1"/>
      <w:marLeft w:val="0"/>
      <w:marRight w:val="0"/>
      <w:marTop w:val="0"/>
      <w:marBottom w:val="0"/>
      <w:divBdr>
        <w:top w:val="none" w:sz="0" w:space="0" w:color="auto"/>
        <w:left w:val="none" w:sz="0" w:space="0" w:color="auto"/>
        <w:bottom w:val="none" w:sz="0" w:space="0" w:color="auto"/>
        <w:right w:val="none" w:sz="0" w:space="0" w:color="auto"/>
      </w:divBdr>
      <w:divsChild>
        <w:div w:id="864053449">
          <w:marLeft w:val="0"/>
          <w:marRight w:val="0"/>
          <w:marTop w:val="0"/>
          <w:marBottom w:val="0"/>
          <w:divBdr>
            <w:top w:val="none" w:sz="0" w:space="0" w:color="auto"/>
            <w:left w:val="none" w:sz="0" w:space="0" w:color="auto"/>
            <w:bottom w:val="none" w:sz="0" w:space="0" w:color="auto"/>
            <w:right w:val="none" w:sz="0" w:space="0" w:color="auto"/>
          </w:divBdr>
          <w:divsChild>
            <w:div w:id="1818717643">
              <w:marLeft w:val="0"/>
              <w:marRight w:val="0"/>
              <w:marTop w:val="0"/>
              <w:marBottom w:val="0"/>
              <w:divBdr>
                <w:top w:val="none" w:sz="0" w:space="0" w:color="auto"/>
                <w:left w:val="none" w:sz="0" w:space="0" w:color="auto"/>
                <w:bottom w:val="none" w:sz="0" w:space="0" w:color="auto"/>
                <w:right w:val="none" w:sz="0" w:space="0" w:color="auto"/>
              </w:divBdr>
              <w:divsChild>
                <w:div w:id="1021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773">
      <w:bodyDiv w:val="1"/>
      <w:marLeft w:val="0"/>
      <w:marRight w:val="0"/>
      <w:marTop w:val="0"/>
      <w:marBottom w:val="0"/>
      <w:divBdr>
        <w:top w:val="none" w:sz="0" w:space="0" w:color="auto"/>
        <w:left w:val="none" w:sz="0" w:space="0" w:color="auto"/>
        <w:bottom w:val="none" w:sz="0" w:space="0" w:color="auto"/>
        <w:right w:val="none" w:sz="0" w:space="0" w:color="auto"/>
      </w:divBdr>
      <w:divsChild>
        <w:div w:id="418714683">
          <w:marLeft w:val="0"/>
          <w:marRight w:val="0"/>
          <w:marTop w:val="0"/>
          <w:marBottom w:val="0"/>
          <w:divBdr>
            <w:top w:val="none" w:sz="0" w:space="0" w:color="auto"/>
            <w:left w:val="none" w:sz="0" w:space="0" w:color="auto"/>
            <w:bottom w:val="none" w:sz="0" w:space="0" w:color="auto"/>
            <w:right w:val="none" w:sz="0" w:space="0" w:color="auto"/>
          </w:divBdr>
          <w:divsChild>
            <w:div w:id="266154642">
              <w:marLeft w:val="0"/>
              <w:marRight w:val="0"/>
              <w:marTop w:val="0"/>
              <w:marBottom w:val="0"/>
              <w:divBdr>
                <w:top w:val="none" w:sz="0" w:space="0" w:color="auto"/>
                <w:left w:val="none" w:sz="0" w:space="0" w:color="auto"/>
                <w:bottom w:val="none" w:sz="0" w:space="0" w:color="auto"/>
                <w:right w:val="none" w:sz="0" w:space="0" w:color="auto"/>
              </w:divBdr>
              <w:divsChild>
                <w:div w:id="932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0454">
      <w:bodyDiv w:val="1"/>
      <w:marLeft w:val="0"/>
      <w:marRight w:val="0"/>
      <w:marTop w:val="0"/>
      <w:marBottom w:val="0"/>
      <w:divBdr>
        <w:top w:val="none" w:sz="0" w:space="0" w:color="auto"/>
        <w:left w:val="none" w:sz="0" w:space="0" w:color="auto"/>
        <w:bottom w:val="none" w:sz="0" w:space="0" w:color="auto"/>
        <w:right w:val="none" w:sz="0" w:space="0" w:color="auto"/>
      </w:divBdr>
      <w:divsChild>
        <w:div w:id="1293171971">
          <w:marLeft w:val="0"/>
          <w:marRight w:val="0"/>
          <w:marTop w:val="0"/>
          <w:marBottom w:val="0"/>
          <w:divBdr>
            <w:top w:val="none" w:sz="0" w:space="0" w:color="auto"/>
            <w:left w:val="none" w:sz="0" w:space="0" w:color="auto"/>
            <w:bottom w:val="none" w:sz="0" w:space="0" w:color="auto"/>
            <w:right w:val="none" w:sz="0" w:space="0" w:color="auto"/>
          </w:divBdr>
          <w:divsChild>
            <w:div w:id="1360274883">
              <w:marLeft w:val="0"/>
              <w:marRight w:val="0"/>
              <w:marTop w:val="0"/>
              <w:marBottom w:val="0"/>
              <w:divBdr>
                <w:top w:val="none" w:sz="0" w:space="0" w:color="auto"/>
                <w:left w:val="none" w:sz="0" w:space="0" w:color="auto"/>
                <w:bottom w:val="none" w:sz="0" w:space="0" w:color="auto"/>
                <w:right w:val="none" w:sz="0" w:space="0" w:color="auto"/>
              </w:divBdr>
              <w:divsChild>
                <w:div w:id="272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783">
      <w:bodyDiv w:val="1"/>
      <w:marLeft w:val="0"/>
      <w:marRight w:val="0"/>
      <w:marTop w:val="0"/>
      <w:marBottom w:val="0"/>
      <w:divBdr>
        <w:top w:val="none" w:sz="0" w:space="0" w:color="auto"/>
        <w:left w:val="none" w:sz="0" w:space="0" w:color="auto"/>
        <w:bottom w:val="none" w:sz="0" w:space="0" w:color="auto"/>
        <w:right w:val="none" w:sz="0" w:space="0" w:color="auto"/>
      </w:divBdr>
      <w:divsChild>
        <w:div w:id="1716586688">
          <w:marLeft w:val="0"/>
          <w:marRight w:val="0"/>
          <w:marTop w:val="0"/>
          <w:marBottom w:val="0"/>
          <w:divBdr>
            <w:top w:val="none" w:sz="0" w:space="0" w:color="auto"/>
            <w:left w:val="none" w:sz="0" w:space="0" w:color="auto"/>
            <w:bottom w:val="none" w:sz="0" w:space="0" w:color="auto"/>
            <w:right w:val="none" w:sz="0" w:space="0" w:color="auto"/>
          </w:divBdr>
          <w:divsChild>
            <w:div w:id="1427073347">
              <w:marLeft w:val="0"/>
              <w:marRight w:val="0"/>
              <w:marTop w:val="0"/>
              <w:marBottom w:val="0"/>
              <w:divBdr>
                <w:top w:val="none" w:sz="0" w:space="0" w:color="auto"/>
                <w:left w:val="none" w:sz="0" w:space="0" w:color="auto"/>
                <w:bottom w:val="none" w:sz="0" w:space="0" w:color="auto"/>
                <w:right w:val="none" w:sz="0" w:space="0" w:color="auto"/>
              </w:divBdr>
              <w:divsChild>
                <w:div w:id="1024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59501">
      <w:bodyDiv w:val="1"/>
      <w:marLeft w:val="0"/>
      <w:marRight w:val="0"/>
      <w:marTop w:val="0"/>
      <w:marBottom w:val="0"/>
      <w:divBdr>
        <w:top w:val="none" w:sz="0" w:space="0" w:color="auto"/>
        <w:left w:val="none" w:sz="0" w:space="0" w:color="auto"/>
        <w:bottom w:val="none" w:sz="0" w:space="0" w:color="auto"/>
        <w:right w:val="none" w:sz="0" w:space="0" w:color="auto"/>
      </w:divBdr>
      <w:divsChild>
        <w:div w:id="1145392849">
          <w:marLeft w:val="0"/>
          <w:marRight w:val="0"/>
          <w:marTop w:val="0"/>
          <w:marBottom w:val="0"/>
          <w:divBdr>
            <w:top w:val="none" w:sz="0" w:space="0" w:color="auto"/>
            <w:left w:val="none" w:sz="0" w:space="0" w:color="auto"/>
            <w:bottom w:val="none" w:sz="0" w:space="0" w:color="auto"/>
            <w:right w:val="none" w:sz="0" w:space="0" w:color="auto"/>
          </w:divBdr>
          <w:divsChild>
            <w:div w:id="1511875119">
              <w:marLeft w:val="0"/>
              <w:marRight w:val="0"/>
              <w:marTop w:val="0"/>
              <w:marBottom w:val="0"/>
              <w:divBdr>
                <w:top w:val="none" w:sz="0" w:space="0" w:color="auto"/>
                <w:left w:val="none" w:sz="0" w:space="0" w:color="auto"/>
                <w:bottom w:val="none" w:sz="0" w:space="0" w:color="auto"/>
                <w:right w:val="none" w:sz="0" w:space="0" w:color="auto"/>
              </w:divBdr>
              <w:divsChild>
                <w:div w:id="4223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839">
      <w:bodyDiv w:val="1"/>
      <w:marLeft w:val="0"/>
      <w:marRight w:val="0"/>
      <w:marTop w:val="0"/>
      <w:marBottom w:val="0"/>
      <w:divBdr>
        <w:top w:val="none" w:sz="0" w:space="0" w:color="auto"/>
        <w:left w:val="none" w:sz="0" w:space="0" w:color="auto"/>
        <w:bottom w:val="none" w:sz="0" w:space="0" w:color="auto"/>
        <w:right w:val="none" w:sz="0" w:space="0" w:color="auto"/>
      </w:divBdr>
      <w:divsChild>
        <w:div w:id="1086611905">
          <w:marLeft w:val="0"/>
          <w:marRight w:val="0"/>
          <w:marTop w:val="0"/>
          <w:marBottom w:val="0"/>
          <w:divBdr>
            <w:top w:val="none" w:sz="0" w:space="0" w:color="auto"/>
            <w:left w:val="none" w:sz="0" w:space="0" w:color="auto"/>
            <w:bottom w:val="none" w:sz="0" w:space="0" w:color="auto"/>
            <w:right w:val="none" w:sz="0" w:space="0" w:color="auto"/>
          </w:divBdr>
          <w:divsChild>
            <w:div w:id="1418214856">
              <w:marLeft w:val="0"/>
              <w:marRight w:val="0"/>
              <w:marTop w:val="0"/>
              <w:marBottom w:val="0"/>
              <w:divBdr>
                <w:top w:val="none" w:sz="0" w:space="0" w:color="auto"/>
                <w:left w:val="none" w:sz="0" w:space="0" w:color="auto"/>
                <w:bottom w:val="none" w:sz="0" w:space="0" w:color="auto"/>
                <w:right w:val="none" w:sz="0" w:space="0" w:color="auto"/>
              </w:divBdr>
              <w:divsChild>
                <w:div w:id="763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3284">
      <w:bodyDiv w:val="1"/>
      <w:marLeft w:val="0"/>
      <w:marRight w:val="0"/>
      <w:marTop w:val="0"/>
      <w:marBottom w:val="0"/>
      <w:divBdr>
        <w:top w:val="none" w:sz="0" w:space="0" w:color="auto"/>
        <w:left w:val="none" w:sz="0" w:space="0" w:color="auto"/>
        <w:bottom w:val="none" w:sz="0" w:space="0" w:color="auto"/>
        <w:right w:val="none" w:sz="0" w:space="0" w:color="auto"/>
      </w:divBdr>
    </w:div>
    <w:div w:id="1607426246">
      <w:bodyDiv w:val="1"/>
      <w:marLeft w:val="0"/>
      <w:marRight w:val="0"/>
      <w:marTop w:val="0"/>
      <w:marBottom w:val="0"/>
      <w:divBdr>
        <w:top w:val="none" w:sz="0" w:space="0" w:color="auto"/>
        <w:left w:val="none" w:sz="0" w:space="0" w:color="auto"/>
        <w:bottom w:val="none" w:sz="0" w:space="0" w:color="auto"/>
        <w:right w:val="none" w:sz="0" w:space="0" w:color="auto"/>
      </w:divBdr>
      <w:divsChild>
        <w:div w:id="1185557833">
          <w:marLeft w:val="0"/>
          <w:marRight w:val="0"/>
          <w:marTop w:val="0"/>
          <w:marBottom w:val="0"/>
          <w:divBdr>
            <w:top w:val="none" w:sz="0" w:space="0" w:color="auto"/>
            <w:left w:val="none" w:sz="0" w:space="0" w:color="auto"/>
            <w:bottom w:val="none" w:sz="0" w:space="0" w:color="auto"/>
            <w:right w:val="none" w:sz="0" w:space="0" w:color="auto"/>
          </w:divBdr>
          <w:divsChild>
            <w:div w:id="1381513188">
              <w:marLeft w:val="0"/>
              <w:marRight w:val="0"/>
              <w:marTop w:val="0"/>
              <w:marBottom w:val="0"/>
              <w:divBdr>
                <w:top w:val="none" w:sz="0" w:space="0" w:color="auto"/>
                <w:left w:val="none" w:sz="0" w:space="0" w:color="auto"/>
                <w:bottom w:val="none" w:sz="0" w:space="0" w:color="auto"/>
                <w:right w:val="none" w:sz="0" w:space="0" w:color="auto"/>
              </w:divBdr>
              <w:divsChild>
                <w:div w:id="764812209">
                  <w:marLeft w:val="0"/>
                  <w:marRight w:val="0"/>
                  <w:marTop w:val="0"/>
                  <w:marBottom w:val="0"/>
                  <w:divBdr>
                    <w:top w:val="none" w:sz="0" w:space="0" w:color="auto"/>
                    <w:left w:val="none" w:sz="0" w:space="0" w:color="auto"/>
                    <w:bottom w:val="none" w:sz="0" w:space="0" w:color="auto"/>
                    <w:right w:val="none" w:sz="0" w:space="0" w:color="auto"/>
                  </w:divBdr>
                </w:div>
              </w:divsChild>
            </w:div>
            <w:div w:id="1391617230">
              <w:marLeft w:val="0"/>
              <w:marRight w:val="0"/>
              <w:marTop w:val="0"/>
              <w:marBottom w:val="0"/>
              <w:divBdr>
                <w:top w:val="none" w:sz="0" w:space="0" w:color="auto"/>
                <w:left w:val="none" w:sz="0" w:space="0" w:color="auto"/>
                <w:bottom w:val="none" w:sz="0" w:space="0" w:color="auto"/>
                <w:right w:val="none" w:sz="0" w:space="0" w:color="auto"/>
              </w:divBdr>
              <w:divsChild>
                <w:div w:id="937251671">
                  <w:marLeft w:val="0"/>
                  <w:marRight w:val="0"/>
                  <w:marTop w:val="0"/>
                  <w:marBottom w:val="0"/>
                  <w:divBdr>
                    <w:top w:val="none" w:sz="0" w:space="0" w:color="auto"/>
                    <w:left w:val="none" w:sz="0" w:space="0" w:color="auto"/>
                    <w:bottom w:val="none" w:sz="0" w:space="0" w:color="auto"/>
                    <w:right w:val="none" w:sz="0" w:space="0" w:color="auto"/>
                  </w:divBdr>
                </w:div>
              </w:divsChild>
            </w:div>
            <w:div w:id="52900062">
              <w:marLeft w:val="0"/>
              <w:marRight w:val="0"/>
              <w:marTop w:val="0"/>
              <w:marBottom w:val="0"/>
              <w:divBdr>
                <w:top w:val="none" w:sz="0" w:space="0" w:color="auto"/>
                <w:left w:val="none" w:sz="0" w:space="0" w:color="auto"/>
                <w:bottom w:val="none" w:sz="0" w:space="0" w:color="auto"/>
                <w:right w:val="none" w:sz="0" w:space="0" w:color="auto"/>
              </w:divBdr>
              <w:divsChild>
                <w:div w:id="1524435038">
                  <w:marLeft w:val="0"/>
                  <w:marRight w:val="0"/>
                  <w:marTop w:val="0"/>
                  <w:marBottom w:val="0"/>
                  <w:divBdr>
                    <w:top w:val="none" w:sz="0" w:space="0" w:color="auto"/>
                    <w:left w:val="none" w:sz="0" w:space="0" w:color="auto"/>
                    <w:bottom w:val="none" w:sz="0" w:space="0" w:color="auto"/>
                    <w:right w:val="none" w:sz="0" w:space="0" w:color="auto"/>
                  </w:divBdr>
                </w:div>
              </w:divsChild>
            </w:div>
            <w:div w:id="990910480">
              <w:marLeft w:val="0"/>
              <w:marRight w:val="0"/>
              <w:marTop w:val="0"/>
              <w:marBottom w:val="0"/>
              <w:divBdr>
                <w:top w:val="none" w:sz="0" w:space="0" w:color="auto"/>
                <w:left w:val="none" w:sz="0" w:space="0" w:color="auto"/>
                <w:bottom w:val="none" w:sz="0" w:space="0" w:color="auto"/>
                <w:right w:val="none" w:sz="0" w:space="0" w:color="auto"/>
              </w:divBdr>
              <w:divsChild>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 w:id="2067675767">
              <w:marLeft w:val="0"/>
              <w:marRight w:val="0"/>
              <w:marTop w:val="0"/>
              <w:marBottom w:val="0"/>
              <w:divBdr>
                <w:top w:val="none" w:sz="0" w:space="0" w:color="auto"/>
                <w:left w:val="none" w:sz="0" w:space="0" w:color="auto"/>
                <w:bottom w:val="none" w:sz="0" w:space="0" w:color="auto"/>
                <w:right w:val="none" w:sz="0" w:space="0" w:color="auto"/>
              </w:divBdr>
              <w:divsChild>
                <w:div w:id="580522859">
                  <w:marLeft w:val="0"/>
                  <w:marRight w:val="0"/>
                  <w:marTop w:val="0"/>
                  <w:marBottom w:val="0"/>
                  <w:divBdr>
                    <w:top w:val="none" w:sz="0" w:space="0" w:color="auto"/>
                    <w:left w:val="none" w:sz="0" w:space="0" w:color="auto"/>
                    <w:bottom w:val="none" w:sz="0" w:space="0" w:color="auto"/>
                    <w:right w:val="none" w:sz="0" w:space="0" w:color="auto"/>
                  </w:divBdr>
                </w:div>
              </w:divsChild>
            </w:div>
            <w:div w:id="1631353397">
              <w:marLeft w:val="0"/>
              <w:marRight w:val="0"/>
              <w:marTop w:val="0"/>
              <w:marBottom w:val="0"/>
              <w:divBdr>
                <w:top w:val="none" w:sz="0" w:space="0" w:color="auto"/>
                <w:left w:val="none" w:sz="0" w:space="0" w:color="auto"/>
                <w:bottom w:val="none" w:sz="0" w:space="0" w:color="auto"/>
                <w:right w:val="none" w:sz="0" w:space="0" w:color="auto"/>
              </w:divBdr>
              <w:divsChild>
                <w:div w:id="2059159126">
                  <w:marLeft w:val="0"/>
                  <w:marRight w:val="0"/>
                  <w:marTop w:val="0"/>
                  <w:marBottom w:val="0"/>
                  <w:divBdr>
                    <w:top w:val="none" w:sz="0" w:space="0" w:color="auto"/>
                    <w:left w:val="none" w:sz="0" w:space="0" w:color="auto"/>
                    <w:bottom w:val="none" w:sz="0" w:space="0" w:color="auto"/>
                    <w:right w:val="none" w:sz="0" w:space="0" w:color="auto"/>
                  </w:divBdr>
                </w:div>
              </w:divsChild>
            </w:div>
            <w:div w:id="1320033605">
              <w:marLeft w:val="0"/>
              <w:marRight w:val="0"/>
              <w:marTop w:val="0"/>
              <w:marBottom w:val="0"/>
              <w:divBdr>
                <w:top w:val="none" w:sz="0" w:space="0" w:color="auto"/>
                <w:left w:val="none" w:sz="0" w:space="0" w:color="auto"/>
                <w:bottom w:val="none" w:sz="0" w:space="0" w:color="auto"/>
                <w:right w:val="none" w:sz="0" w:space="0" w:color="auto"/>
              </w:divBdr>
              <w:divsChild>
                <w:div w:id="1755738545">
                  <w:marLeft w:val="0"/>
                  <w:marRight w:val="0"/>
                  <w:marTop w:val="0"/>
                  <w:marBottom w:val="0"/>
                  <w:divBdr>
                    <w:top w:val="none" w:sz="0" w:space="0" w:color="auto"/>
                    <w:left w:val="none" w:sz="0" w:space="0" w:color="auto"/>
                    <w:bottom w:val="none" w:sz="0" w:space="0" w:color="auto"/>
                    <w:right w:val="none" w:sz="0" w:space="0" w:color="auto"/>
                  </w:divBdr>
                </w:div>
              </w:divsChild>
            </w:div>
            <w:div w:id="556748476">
              <w:marLeft w:val="0"/>
              <w:marRight w:val="0"/>
              <w:marTop w:val="0"/>
              <w:marBottom w:val="0"/>
              <w:divBdr>
                <w:top w:val="none" w:sz="0" w:space="0" w:color="auto"/>
                <w:left w:val="none" w:sz="0" w:space="0" w:color="auto"/>
                <w:bottom w:val="none" w:sz="0" w:space="0" w:color="auto"/>
                <w:right w:val="none" w:sz="0" w:space="0" w:color="auto"/>
              </w:divBdr>
              <w:divsChild>
                <w:div w:id="2081905771">
                  <w:marLeft w:val="0"/>
                  <w:marRight w:val="0"/>
                  <w:marTop w:val="0"/>
                  <w:marBottom w:val="0"/>
                  <w:divBdr>
                    <w:top w:val="none" w:sz="0" w:space="0" w:color="auto"/>
                    <w:left w:val="none" w:sz="0" w:space="0" w:color="auto"/>
                    <w:bottom w:val="none" w:sz="0" w:space="0" w:color="auto"/>
                    <w:right w:val="none" w:sz="0" w:space="0" w:color="auto"/>
                  </w:divBdr>
                </w:div>
              </w:divsChild>
            </w:div>
            <w:div w:id="2114739853">
              <w:marLeft w:val="0"/>
              <w:marRight w:val="0"/>
              <w:marTop w:val="0"/>
              <w:marBottom w:val="0"/>
              <w:divBdr>
                <w:top w:val="none" w:sz="0" w:space="0" w:color="auto"/>
                <w:left w:val="none" w:sz="0" w:space="0" w:color="auto"/>
                <w:bottom w:val="none" w:sz="0" w:space="0" w:color="auto"/>
                <w:right w:val="none" w:sz="0" w:space="0" w:color="auto"/>
              </w:divBdr>
              <w:divsChild>
                <w:div w:id="317004428">
                  <w:marLeft w:val="0"/>
                  <w:marRight w:val="0"/>
                  <w:marTop w:val="0"/>
                  <w:marBottom w:val="0"/>
                  <w:divBdr>
                    <w:top w:val="none" w:sz="0" w:space="0" w:color="auto"/>
                    <w:left w:val="none" w:sz="0" w:space="0" w:color="auto"/>
                    <w:bottom w:val="none" w:sz="0" w:space="0" w:color="auto"/>
                    <w:right w:val="none" w:sz="0" w:space="0" w:color="auto"/>
                  </w:divBdr>
                </w:div>
              </w:divsChild>
            </w:div>
            <w:div w:id="811677863">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
              </w:divsChild>
            </w:div>
            <w:div w:id="447165716">
              <w:marLeft w:val="0"/>
              <w:marRight w:val="0"/>
              <w:marTop w:val="0"/>
              <w:marBottom w:val="0"/>
              <w:divBdr>
                <w:top w:val="none" w:sz="0" w:space="0" w:color="auto"/>
                <w:left w:val="none" w:sz="0" w:space="0" w:color="auto"/>
                <w:bottom w:val="none" w:sz="0" w:space="0" w:color="auto"/>
                <w:right w:val="none" w:sz="0" w:space="0" w:color="auto"/>
              </w:divBdr>
              <w:divsChild>
                <w:div w:id="1600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651">
      <w:bodyDiv w:val="1"/>
      <w:marLeft w:val="0"/>
      <w:marRight w:val="0"/>
      <w:marTop w:val="0"/>
      <w:marBottom w:val="0"/>
      <w:divBdr>
        <w:top w:val="none" w:sz="0" w:space="0" w:color="auto"/>
        <w:left w:val="none" w:sz="0" w:space="0" w:color="auto"/>
        <w:bottom w:val="none" w:sz="0" w:space="0" w:color="auto"/>
        <w:right w:val="none" w:sz="0" w:space="0" w:color="auto"/>
      </w:divBdr>
      <w:divsChild>
        <w:div w:id="1044788110">
          <w:marLeft w:val="0"/>
          <w:marRight w:val="0"/>
          <w:marTop w:val="0"/>
          <w:marBottom w:val="0"/>
          <w:divBdr>
            <w:top w:val="none" w:sz="0" w:space="0" w:color="auto"/>
            <w:left w:val="none" w:sz="0" w:space="0" w:color="auto"/>
            <w:bottom w:val="none" w:sz="0" w:space="0" w:color="auto"/>
            <w:right w:val="none" w:sz="0" w:space="0" w:color="auto"/>
          </w:divBdr>
          <w:divsChild>
            <w:div w:id="860823219">
              <w:marLeft w:val="0"/>
              <w:marRight w:val="0"/>
              <w:marTop w:val="0"/>
              <w:marBottom w:val="0"/>
              <w:divBdr>
                <w:top w:val="none" w:sz="0" w:space="0" w:color="auto"/>
                <w:left w:val="none" w:sz="0" w:space="0" w:color="auto"/>
                <w:bottom w:val="none" w:sz="0" w:space="0" w:color="auto"/>
                <w:right w:val="none" w:sz="0" w:space="0" w:color="auto"/>
              </w:divBdr>
              <w:divsChild>
                <w:div w:id="494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7625">
      <w:bodyDiv w:val="1"/>
      <w:marLeft w:val="0"/>
      <w:marRight w:val="0"/>
      <w:marTop w:val="0"/>
      <w:marBottom w:val="0"/>
      <w:divBdr>
        <w:top w:val="none" w:sz="0" w:space="0" w:color="auto"/>
        <w:left w:val="none" w:sz="0" w:space="0" w:color="auto"/>
        <w:bottom w:val="none" w:sz="0" w:space="0" w:color="auto"/>
        <w:right w:val="none" w:sz="0" w:space="0" w:color="auto"/>
      </w:divBdr>
      <w:divsChild>
        <w:div w:id="965623505">
          <w:marLeft w:val="0"/>
          <w:marRight w:val="0"/>
          <w:marTop w:val="0"/>
          <w:marBottom w:val="0"/>
          <w:divBdr>
            <w:top w:val="none" w:sz="0" w:space="0" w:color="auto"/>
            <w:left w:val="none" w:sz="0" w:space="0" w:color="auto"/>
            <w:bottom w:val="none" w:sz="0" w:space="0" w:color="auto"/>
            <w:right w:val="none" w:sz="0" w:space="0" w:color="auto"/>
          </w:divBdr>
          <w:divsChild>
            <w:div w:id="448398941">
              <w:marLeft w:val="0"/>
              <w:marRight w:val="0"/>
              <w:marTop w:val="0"/>
              <w:marBottom w:val="0"/>
              <w:divBdr>
                <w:top w:val="none" w:sz="0" w:space="0" w:color="auto"/>
                <w:left w:val="none" w:sz="0" w:space="0" w:color="auto"/>
                <w:bottom w:val="none" w:sz="0" w:space="0" w:color="auto"/>
                <w:right w:val="none" w:sz="0" w:space="0" w:color="auto"/>
              </w:divBdr>
              <w:divsChild>
                <w:div w:id="1581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0546">
      <w:bodyDiv w:val="1"/>
      <w:marLeft w:val="0"/>
      <w:marRight w:val="0"/>
      <w:marTop w:val="0"/>
      <w:marBottom w:val="0"/>
      <w:divBdr>
        <w:top w:val="none" w:sz="0" w:space="0" w:color="auto"/>
        <w:left w:val="none" w:sz="0" w:space="0" w:color="auto"/>
        <w:bottom w:val="none" w:sz="0" w:space="0" w:color="auto"/>
        <w:right w:val="none" w:sz="0" w:space="0" w:color="auto"/>
      </w:divBdr>
      <w:divsChild>
        <w:div w:id="2086535725">
          <w:marLeft w:val="0"/>
          <w:marRight w:val="0"/>
          <w:marTop w:val="0"/>
          <w:marBottom w:val="0"/>
          <w:divBdr>
            <w:top w:val="none" w:sz="0" w:space="0" w:color="auto"/>
            <w:left w:val="none" w:sz="0" w:space="0" w:color="auto"/>
            <w:bottom w:val="none" w:sz="0" w:space="0" w:color="auto"/>
            <w:right w:val="none" w:sz="0" w:space="0" w:color="auto"/>
          </w:divBdr>
          <w:divsChild>
            <w:div w:id="187564856">
              <w:marLeft w:val="0"/>
              <w:marRight w:val="0"/>
              <w:marTop w:val="0"/>
              <w:marBottom w:val="0"/>
              <w:divBdr>
                <w:top w:val="none" w:sz="0" w:space="0" w:color="auto"/>
                <w:left w:val="none" w:sz="0" w:space="0" w:color="auto"/>
                <w:bottom w:val="none" w:sz="0" w:space="0" w:color="auto"/>
                <w:right w:val="none" w:sz="0" w:space="0" w:color="auto"/>
              </w:divBdr>
              <w:divsChild>
                <w:div w:id="614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4</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68</cp:revision>
  <dcterms:created xsi:type="dcterms:W3CDTF">2018-10-05T19:08:00Z</dcterms:created>
  <dcterms:modified xsi:type="dcterms:W3CDTF">2018-11-11T22:21:00Z</dcterms:modified>
</cp:coreProperties>
</file>