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AD22B" w14:textId="49687796" w:rsidR="00152D52" w:rsidRPr="006B73AD" w:rsidRDefault="00D1114A" w:rsidP="006B73AD">
      <w:pPr>
        <w:pStyle w:val="NormalWeb"/>
        <w:numPr>
          <w:ilvl w:val="0"/>
          <w:numId w:val="10"/>
        </w:numPr>
        <w:jc w:val="both"/>
        <w:rPr>
          <w:rFonts w:ascii="Arial" w:eastAsiaTheme="minorHAnsi" w:hAnsi="Arial" w:cs="Arial"/>
        </w:rPr>
      </w:pPr>
      <w:r>
        <w:rPr>
          <w:rFonts w:ascii="Arial" w:hAnsi="Arial" w:cs="Arial"/>
        </w:rPr>
        <w:t>Q</w:t>
      </w:r>
      <w:r w:rsidR="006B73AD">
        <w:rPr>
          <w:rFonts w:ascii="Arial" w:hAnsi="Arial" w:cs="Arial"/>
        </w:rPr>
        <w:t>11.4</w:t>
      </w:r>
      <w:r>
        <w:rPr>
          <w:rFonts w:ascii="Arial" w:hAnsi="Arial" w:cs="Arial"/>
        </w:rPr>
        <w:t xml:space="preserve"> –</w:t>
      </w:r>
      <w:r w:rsidR="006B73AD">
        <w:rPr>
          <w:rFonts w:ascii="Arial" w:hAnsi="Arial" w:cs="Arial"/>
        </w:rPr>
        <w:t xml:space="preserve"> Compare the </w:t>
      </w:r>
      <w:proofErr w:type="spellStart"/>
      <w:r w:rsidR="006B73AD">
        <w:rPr>
          <w:rFonts w:ascii="Arial" w:hAnsi="Arial" w:cs="Arial"/>
        </w:rPr>
        <w:t>MaPle</w:t>
      </w:r>
      <w:proofErr w:type="spellEnd"/>
      <w:r w:rsidR="006B73AD">
        <w:rPr>
          <w:rFonts w:ascii="Arial" w:hAnsi="Arial" w:cs="Arial"/>
        </w:rPr>
        <w:t xml:space="preserve"> algorithm (Section 11.2.3) with the frequent closed itemset mining algorithm, CLOSET (Pei, Han, and Mao [PHM00]). What are the major similarities and differences?</w:t>
      </w:r>
      <w:r w:rsidR="00A0178C">
        <w:rPr>
          <w:rFonts w:ascii="Arial" w:hAnsi="Arial" w:cs="Arial"/>
        </w:rPr>
        <w:t xml:space="preserve"> 519</w:t>
      </w:r>
    </w:p>
    <w:p w14:paraId="025A721B" w14:textId="599B8AFC" w:rsidR="00A0178C" w:rsidRPr="006B73AD" w:rsidRDefault="00A6151F" w:rsidP="00FE0EB4">
      <w:pPr>
        <w:pStyle w:val="NormalWeb"/>
        <w:ind w:firstLine="720"/>
        <w:jc w:val="both"/>
        <w:rPr>
          <w:rFonts w:ascii="Arial" w:eastAsiaTheme="minorHAnsi" w:hAnsi="Arial" w:cs="Arial"/>
        </w:rPr>
      </w:pPr>
      <w:r>
        <w:rPr>
          <w:rFonts w:ascii="Arial" w:eastAsiaTheme="minorHAnsi" w:hAnsi="Arial" w:cs="Arial"/>
        </w:rPr>
        <w:t xml:space="preserve">The </w:t>
      </w:r>
      <w:proofErr w:type="spellStart"/>
      <w:r>
        <w:rPr>
          <w:rFonts w:ascii="Arial" w:eastAsiaTheme="minorHAnsi" w:hAnsi="Arial" w:cs="Arial"/>
        </w:rPr>
        <w:t>MaPle</w:t>
      </w:r>
      <w:proofErr w:type="spellEnd"/>
      <w:r>
        <w:rPr>
          <w:rFonts w:ascii="Arial" w:eastAsiaTheme="minorHAnsi" w:hAnsi="Arial" w:cs="Arial"/>
        </w:rPr>
        <w:t xml:space="preserve"> algorithm has some similarities and differences to the CLOSET algorithm. The </w:t>
      </w:r>
      <w:r w:rsidR="00C75B63">
        <w:rPr>
          <w:rFonts w:ascii="Arial" w:eastAsiaTheme="minorHAnsi" w:hAnsi="Arial" w:cs="Arial"/>
        </w:rPr>
        <w:t xml:space="preserve">major </w:t>
      </w:r>
      <w:r>
        <w:rPr>
          <w:rFonts w:ascii="Arial" w:eastAsiaTheme="minorHAnsi" w:hAnsi="Arial" w:cs="Arial"/>
        </w:rPr>
        <w:t xml:space="preserve">similarities between the two methods lie in the enumeration and search framework, as well as the pruning methods. Both methods employ a depth-first search and pruning based off of redundant supersets. </w:t>
      </w:r>
      <w:r w:rsidR="00C75B63">
        <w:rPr>
          <w:rFonts w:ascii="Arial" w:eastAsiaTheme="minorHAnsi" w:hAnsi="Arial" w:cs="Arial"/>
        </w:rPr>
        <w:t xml:space="preserve">The major differences lie in the fact that </w:t>
      </w:r>
      <w:proofErr w:type="spellStart"/>
      <w:r w:rsidR="00C75B63">
        <w:rPr>
          <w:rFonts w:ascii="Arial" w:eastAsiaTheme="minorHAnsi" w:hAnsi="Arial" w:cs="Arial"/>
        </w:rPr>
        <w:t>MaPle</w:t>
      </w:r>
      <w:proofErr w:type="spellEnd"/>
      <w:r w:rsidR="00C75B63">
        <w:rPr>
          <w:rFonts w:ascii="Arial" w:eastAsiaTheme="minorHAnsi" w:hAnsi="Arial" w:cs="Arial"/>
        </w:rPr>
        <w:t xml:space="preserve"> is acting on </w:t>
      </w:r>
      <w:r w:rsidR="00C75B63">
        <w:rPr>
          <w:rFonts w:ascii="Arial" w:eastAsiaTheme="minorHAnsi" w:hAnsi="Arial" w:cs="Arial"/>
        </w:rPr>
        <w:sym w:font="Symbol" w:char="F067"/>
      </w:r>
      <w:r w:rsidR="00C75B63">
        <w:rPr>
          <w:rFonts w:ascii="Arial" w:eastAsiaTheme="minorHAnsi" w:hAnsi="Arial" w:cs="Arial"/>
        </w:rPr>
        <w:t>-</w:t>
      </w:r>
      <w:proofErr w:type="spellStart"/>
      <w:r w:rsidR="00C75B63">
        <w:rPr>
          <w:rFonts w:ascii="Arial" w:eastAsiaTheme="minorHAnsi" w:hAnsi="Arial" w:cs="Arial"/>
        </w:rPr>
        <w:t>pClusters</w:t>
      </w:r>
      <w:proofErr w:type="spellEnd"/>
      <w:r w:rsidR="00C75B63">
        <w:rPr>
          <w:rFonts w:ascii="Arial" w:eastAsiaTheme="minorHAnsi" w:hAnsi="Arial" w:cs="Arial"/>
        </w:rPr>
        <w:t xml:space="preserve"> to find the maximal values and guarantees completeness by enumerating all </w:t>
      </w:r>
      <w:proofErr w:type="spellStart"/>
      <w:r w:rsidR="00C75B63">
        <w:rPr>
          <w:rFonts w:ascii="Arial" w:eastAsiaTheme="minorHAnsi" w:hAnsi="Arial" w:cs="Arial"/>
        </w:rPr>
        <w:t>biclusters</w:t>
      </w:r>
      <w:proofErr w:type="spellEnd"/>
      <w:r w:rsidR="00C75B63">
        <w:rPr>
          <w:rFonts w:ascii="Arial" w:eastAsiaTheme="minorHAnsi" w:hAnsi="Arial" w:cs="Arial"/>
        </w:rPr>
        <w:t>. However, this causes the algorithm to be extremely computationally intensive if the data set is large.</w:t>
      </w:r>
    </w:p>
    <w:p w14:paraId="2740CF69" w14:textId="6BE5B454" w:rsidR="006B73AD" w:rsidRDefault="006B73AD" w:rsidP="006B73AD">
      <w:pPr>
        <w:pStyle w:val="NormalWeb"/>
        <w:numPr>
          <w:ilvl w:val="0"/>
          <w:numId w:val="10"/>
        </w:numPr>
        <w:jc w:val="both"/>
        <w:rPr>
          <w:rFonts w:ascii="Arial" w:eastAsiaTheme="minorHAnsi" w:hAnsi="Arial" w:cs="Arial"/>
        </w:rPr>
      </w:pPr>
      <w:r>
        <w:rPr>
          <w:rFonts w:ascii="Arial" w:eastAsiaTheme="minorHAnsi" w:hAnsi="Arial" w:cs="Arial"/>
        </w:rPr>
        <w:t xml:space="preserve">Q11.6 – In a large spare graph where on average each node has a low degree, is the similarity matrix using </w:t>
      </w:r>
      <w:proofErr w:type="spellStart"/>
      <w:r>
        <w:rPr>
          <w:rFonts w:ascii="Arial" w:eastAsiaTheme="minorHAnsi" w:hAnsi="Arial" w:cs="Arial"/>
        </w:rPr>
        <w:t>SimRank</w:t>
      </w:r>
      <w:proofErr w:type="spellEnd"/>
      <w:r>
        <w:rPr>
          <w:rFonts w:ascii="Arial" w:eastAsiaTheme="minorHAnsi" w:hAnsi="Arial" w:cs="Arial"/>
        </w:rPr>
        <w:t xml:space="preserve"> still sparse? If so, in what sense? If not, why? Deliberate on your answer.</w:t>
      </w:r>
    </w:p>
    <w:p w14:paraId="6643DCF8" w14:textId="107FEB9C" w:rsidR="006B73AD" w:rsidRDefault="002C7D5C" w:rsidP="002C7D5C">
      <w:pPr>
        <w:pStyle w:val="NormalWeb"/>
        <w:ind w:firstLine="720"/>
        <w:jc w:val="both"/>
        <w:rPr>
          <w:rFonts w:ascii="Arial" w:eastAsiaTheme="minorHAnsi" w:hAnsi="Arial" w:cs="Arial"/>
        </w:rPr>
      </w:pPr>
      <w:r>
        <w:rPr>
          <w:rFonts w:ascii="Arial" w:eastAsiaTheme="minorHAnsi" w:hAnsi="Arial" w:cs="Arial"/>
        </w:rPr>
        <w:t xml:space="preserve">Yes, in a scenario with a large spare graph the similarity matrix via </w:t>
      </w:r>
      <w:proofErr w:type="spellStart"/>
      <w:r>
        <w:rPr>
          <w:rFonts w:ascii="Arial" w:eastAsiaTheme="minorHAnsi" w:hAnsi="Arial" w:cs="Arial"/>
        </w:rPr>
        <w:t>SimRank</w:t>
      </w:r>
      <w:proofErr w:type="spellEnd"/>
      <w:r>
        <w:rPr>
          <w:rFonts w:ascii="Arial" w:eastAsiaTheme="minorHAnsi" w:hAnsi="Arial" w:cs="Arial"/>
        </w:rPr>
        <w:t xml:space="preserve"> can still be sparse.</w:t>
      </w:r>
      <w:r w:rsidR="0036571A">
        <w:rPr>
          <w:rFonts w:ascii="Arial" w:eastAsiaTheme="minorHAnsi" w:hAnsi="Arial" w:cs="Arial"/>
        </w:rPr>
        <w:t xml:space="preserve"> This can occur, because in this situation each vertex connects to a small number of other vertices. Therefore, according to the equations called out in section 11.3.2, as well as the sparsity equation 11.38, this can lead to a spare similarity matrix.</w:t>
      </w:r>
    </w:p>
    <w:p w14:paraId="1A3FDA91" w14:textId="13DF6FA7" w:rsidR="006B73AD" w:rsidRDefault="006B73AD" w:rsidP="006B73AD">
      <w:pPr>
        <w:pStyle w:val="NormalWeb"/>
        <w:numPr>
          <w:ilvl w:val="0"/>
          <w:numId w:val="10"/>
        </w:numPr>
        <w:jc w:val="both"/>
        <w:rPr>
          <w:rFonts w:ascii="Arial" w:eastAsiaTheme="minorHAnsi" w:hAnsi="Arial" w:cs="Arial"/>
        </w:rPr>
      </w:pPr>
      <w:r>
        <w:rPr>
          <w:rFonts w:ascii="Arial" w:eastAsiaTheme="minorHAnsi" w:hAnsi="Arial" w:cs="Arial"/>
        </w:rPr>
        <w:t>Q11.7 – Compare the SCAN algorithm (Section 11.3.3) with DBSCAN (Section 10.4.1). What are their similarities and differences?</w:t>
      </w:r>
    </w:p>
    <w:p w14:paraId="7DCB0E30" w14:textId="30EE504A" w:rsidR="006B73AD" w:rsidRDefault="00AA595C" w:rsidP="00CB20B1">
      <w:pPr>
        <w:pStyle w:val="NormalWeb"/>
        <w:ind w:firstLine="720"/>
        <w:jc w:val="both"/>
        <w:rPr>
          <w:rFonts w:ascii="Arial" w:eastAsiaTheme="minorHAnsi" w:hAnsi="Arial" w:cs="Arial"/>
        </w:rPr>
      </w:pPr>
      <w:r>
        <w:rPr>
          <w:rFonts w:ascii="Arial" w:eastAsiaTheme="minorHAnsi" w:hAnsi="Arial" w:cs="Arial"/>
        </w:rPr>
        <w:t>The SCAN algorithm</w:t>
      </w:r>
      <w:r w:rsidR="00664A43">
        <w:rPr>
          <w:rFonts w:ascii="Arial" w:eastAsiaTheme="minorHAnsi" w:hAnsi="Arial" w:cs="Arial"/>
        </w:rPr>
        <w:t xml:space="preserve"> is specific to graphs and looks for clusters by finding well-connected data points. It utilizes structural-context similarity to find the similarity of two vertices over a normalized neighborhood. There is a similarity threshold, </w:t>
      </w:r>
      <w:r w:rsidR="00664A43">
        <w:rPr>
          <w:rFonts w:ascii="Arial" w:eastAsiaTheme="minorHAnsi" w:hAnsi="Arial" w:cs="Arial"/>
        </w:rPr>
        <w:sym w:font="Symbol" w:char="F065"/>
      </w:r>
      <w:r w:rsidR="00664A43">
        <w:rPr>
          <w:rFonts w:ascii="Arial" w:eastAsiaTheme="minorHAnsi" w:hAnsi="Arial" w:cs="Arial"/>
        </w:rPr>
        <w:t>, that is used to determine if a point should be placed into a cluster. SCAN uses a core vertex to grow a cluster from, which is similar, but not identical, to the density-based cluster method in DBSCAN method</w:t>
      </w:r>
      <w:r w:rsidR="00D921BF">
        <w:rPr>
          <w:rFonts w:ascii="Arial" w:eastAsiaTheme="minorHAnsi" w:hAnsi="Arial" w:cs="Arial"/>
        </w:rPr>
        <w:t>, which uses core objects</w:t>
      </w:r>
      <w:r w:rsidR="00664A43">
        <w:rPr>
          <w:rFonts w:ascii="Arial" w:eastAsiaTheme="minorHAnsi" w:hAnsi="Arial" w:cs="Arial"/>
        </w:rPr>
        <w:t xml:space="preserve">. </w:t>
      </w:r>
      <w:r w:rsidR="00D921BF">
        <w:rPr>
          <w:rFonts w:ascii="Arial" w:eastAsiaTheme="minorHAnsi" w:hAnsi="Arial" w:cs="Arial"/>
        </w:rPr>
        <w:t xml:space="preserve">DBSCAN also has a threshold value, but it is focused on a density of points value. </w:t>
      </w:r>
      <w:r w:rsidR="007A3CD6">
        <w:rPr>
          <w:rFonts w:ascii="Arial" w:eastAsiaTheme="minorHAnsi" w:hAnsi="Arial" w:cs="Arial"/>
        </w:rPr>
        <w:t>Additionally,</w:t>
      </w:r>
      <w:r w:rsidR="00CB20B1">
        <w:rPr>
          <w:rFonts w:ascii="Arial" w:eastAsiaTheme="minorHAnsi" w:hAnsi="Arial" w:cs="Arial"/>
        </w:rPr>
        <w:t xml:space="preserve"> in SCAN, </w:t>
      </w:r>
      <w:r w:rsidR="00D921BF">
        <w:rPr>
          <w:rFonts w:ascii="Arial" w:eastAsiaTheme="minorHAnsi" w:hAnsi="Arial" w:cs="Arial"/>
        </w:rPr>
        <w:t>vertices can be defined within a cluster, a hub, or found to be an outlier. SCAN is fairly robust in terms of scalability, because the number of edges is the same scale as the number of vertices. SCAN looks for cuts in a graph to form vertices based on structural-context similarity, while DBSCAN looks for and finds clusters.</w:t>
      </w:r>
    </w:p>
    <w:p w14:paraId="200736F7" w14:textId="4FD4574E" w:rsidR="006162EF" w:rsidRDefault="006162EF" w:rsidP="00CB20B1">
      <w:pPr>
        <w:pStyle w:val="NormalWeb"/>
        <w:ind w:firstLine="720"/>
        <w:jc w:val="both"/>
        <w:rPr>
          <w:rFonts w:ascii="Arial" w:eastAsiaTheme="minorHAnsi" w:hAnsi="Arial" w:cs="Arial"/>
        </w:rPr>
      </w:pPr>
    </w:p>
    <w:p w14:paraId="2026204F" w14:textId="71B2296C" w:rsidR="006162EF" w:rsidRDefault="006162EF" w:rsidP="00CB20B1">
      <w:pPr>
        <w:pStyle w:val="NormalWeb"/>
        <w:ind w:firstLine="720"/>
        <w:jc w:val="both"/>
        <w:rPr>
          <w:rFonts w:ascii="Arial" w:eastAsiaTheme="minorHAnsi" w:hAnsi="Arial" w:cs="Arial"/>
        </w:rPr>
      </w:pPr>
    </w:p>
    <w:p w14:paraId="5AEC1350" w14:textId="2DADC04D" w:rsidR="006162EF" w:rsidRDefault="006162EF" w:rsidP="00CB20B1">
      <w:pPr>
        <w:pStyle w:val="NormalWeb"/>
        <w:ind w:firstLine="720"/>
        <w:jc w:val="both"/>
        <w:rPr>
          <w:rFonts w:ascii="Arial" w:eastAsiaTheme="minorHAnsi" w:hAnsi="Arial" w:cs="Arial"/>
        </w:rPr>
      </w:pPr>
    </w:p>
    <w:p w14:paraId="7DB71473" w14:textId="77777777" w:rsidR="006162EF" w:rsidRDefault="006162EF" w:rsidP="00CB20B1">
      <w:pPr>
        <w:pStyle w:val="NormalWeb"/>
        <w:ind w:firstLine="720"/>
        <w:jc w:val="both"/>
        <w:rPr>
          <w:rFonts w:ascii="Arial" w:eastAsiaTheme="minorHAnsi" w:hAnsi="Arial" w:cs="Arial"/>
        </w:rPr>
      </w:pPr>
    </w:p>
    <w:p w14:paraId="407BF941" w14:textId="610E45E4" w:rsidR="006B73AD" w:rsidRDefault="006B73AD" w:rsidP="00534733">
      <w:pPr>
        <w:pStyle w:val="NormalWeb"/>
        <w:numPr>
          <w:ilvl w:val="0"/>
          <w:numId w:val="10"/>
        </w:numPr>
        <w:jc w:val="both"/>
        <w:rPr>
          <w:rFonts w:ascii="Arial" w:eastAsiaTheme="minorHAnsi" w:hAnsi="Arial" w:cs="Arial"/>
        </w:rPr>
      </w:pPr>
      <w:r>
        <w:rPr>
          <w:rFonts w:ascii="Arial" w:eastAsiaTheme="minorHAnsi" w:hAnsi="Arial" w:cs="Arial"/>
        </w:rPr>
        <w:lastRenderedPageBreak/>
        <w:t>Q11.</w:t>
      </w:r>
      <w:r w:rsidR="00534733">
        <w:rPr>
          <w:rFonts w:ascii="Arial" w:eastAsiaTheme="minorHAnsi" w:hAnsi="Arial" w:cs="Arial"/>
        </w:rPr>
        <w:t>2 (Instead of Q11.8 for Non-CS Students)</w:t>
      </w:r>
      <w:r>
        <w:rPr>
          <w:rFonts w:ascii="Arial" w:eastAsiaTheme="minorHAnsi" w:hAnsi="Arial" w:cs="Arial"/>
        </w:rPr>
        <w:t xml:space="preserve"> –</w:t>
      </w:r>
      <w:r w:rsidR="00534733">
        <w:rPr>
          <w:rFonts w:ascii="Arial" w:eastAsiaTheme="minorHAnsi" w:hAnsi="Arial" w:cs="Arial"/>
        </w:rPr>
        <w:t xml:space="preserve"> </w:t>
      </w:r>
      <w:proofErr w:type="spellStart"/>
      <w:r w:rsidR="00534733">
        <w:rPr>
          <w:rFonts w:ascii="Arial" w:eastAsiaTheme="minorHAnsi" w:hAnsi="Arial" w:cs="Arial"/>
          <w:i/>
        </w:rPr>
        <w:t>AllElectronics</w:t>
      </w:r>
      <w:proofErr w:type="spellEnd"/>
      <w:r w:rsidR="00534733">
        <w:rPr>
          <w:rFonts w:ascii="Arial" w:eastAsiaTheme="minorHAnsi" w:hAnsi="Arial" w:cs="Arial"/>
        </w:rPr>
        <w:t xml:space="preserve"> carries 1000 products, P</w:t>
      </w:r>
      <w:proofErr w:type="gramStart"/>
      <w:r w:rsidR="00534733">
        <w:rPr>
          <w:rFonts w:ascii="Arial" w:eastAsiaTheme="minorHAnsi" w:hAnsi="Arial" w:cs="Arial"/>
          <w:vertAlign w:val="subscript"/>
        </w:rPr>
        <w:t>1</w:t>
      </w:r>
      <w:r w:rsidR="00534733">
        <w:rPr>
          <w:rFonts w:ascii="Arial" w:eastAsiaTheme="minorHAnsi" w:hAnsi="Arial" w:cs="Arial"/>
        </w:rPr>
        <w:t>,…</w:t>
      </w:r>
      <w:proofErr w:type="gramEnd"/>
      <w:r w:rsidR="00534733">
        <w:rPr>
          <w:rFonts w:ascii="Arial" w:eastAsiaTheme="minorHAnsi" w:hAnsi="Arial" w:cs="Arial"/>
        </w:rPr>
        <w:t>,P</w:t>
      </w:r>
      <w:r w:rsidR="00534733">
        <w:rPr>
          <w:rFonts w:ascii="Arial" w:eastAsiaTheme="minorHAnsi" w:hAnsi="Arial" w:cs="Arial"/>
          <w:vertAlign w:val="subscript"/>
        </w:rPr>
        <w:t>1000</w:t>
      </w:r>
      <w:r w:rsidR="00534733">
        <w:rPr>
          <w:rFonts w:ascii="Arial" w:eastAsiaTheme="minorHAnsi" w:hAnsi="Arial" w:cs="Arial"/>
        </w:rPr>
        <w:t>. Considers customers Ada, Bob, and Cathy such that Ada and Bob purchase three products in common P</w:t>
      </w:r>
      <w:r w:rsidR="00534733">
        <w:rPr>
          <w:rFonts w:ascii="Arial" w:eastAsiaTheme="minorHAnsi" w:hAnsi="Arial" w:cs="Arial"/>
          <w:vertAlign w:val="subscript"/>
        </w:rPr>
        <w:t>1</w:t>
      </w:r>
      <w:r w:rsidR="00534733">
        <w:rPr>
          <w:rFonts w:ascii="Arial" w:eastAsiaTheme="minorHAnsi" w:hAnsi="Arial" w:cs="Arial"/>
        </w:rPr>
        <w:t>, P</w:t>
      </w:r>
      <w:r w:rsidR="00534733">
        <w:rPr>
          <w:rFonts w:ascii="Arial" w:eastAsiaTheme="minorHAnsi" w:hAnsi="Arial" w:cs="Arial"/>
          <w:vertAlign w:val="subscript"/>
        </w:rPr>
        <w:t>2</w:t>
      </w:r>
      <w:r w:rsidR="00534733">
        <w:rPr>
          <w:rFonts w:ascii="Arial" w:eastAsiaTheme="minorHAnsi" w:hAnsi="Arial" w:cs="Arial"/>
        </w:rPr>
        <w:t>, and P</w:t>
      </w:r>
      <w:r w:rsidR="00534733">
        <w:rPr>
          <w:rFonts w:ascii="Arial" w:eastAsiaTheme="minorHAnsi" w:hAnsi="Arial" w:cs="Arial"/>
          <w:vertAlign w:val="subscript"/>
        </w:rPr>
        <w:t>3</w:t>
      </w:r>
      <w:r w:rsidR="00534733">
        <w:rPr>
          <w:rFonts w:ascii="Arial" w:eastAsiaTheme="minorHAnsi" w:hAnsi="Arial" w:cs="Arial"/>
        </w:rPr>
        <w:t xml:space="preserve">. For the other 997 products, Ada and Bob independently purchase seven of them randomly. </w:t>
      </w:r>
      <w:proofErr w:type="gramStart"/>
      <w:r w:rsidR="00534733">
        <w:rPr>
          <w:rFonts w:ascii="Arial" w:eastAsiaTheme="minorHAnsi" w:hAnsi="Arial" w:cs="Arial"/>
        </w:rPr>
        <w:t>Cathy purchases 10 products,</w:t>
      </w:r>
      <w:proofErr w:type="gramEnd"/>
      <w:r w:rsidR="00534733">
        <w:rPr>
          <w:rFonts w:ascii="Arial" w:eastAsiaTheme="minorHAnsi" w:hAnsi="Arial" w:cs="Arial"/>
        </w:rPr>
        <w:t xml:space="preserve"> randomly selected from the 1000 products. In Euclidean distance, what is the probability that </w:t>
      </w:r>
      <w:proofErr w:type="spellStart"/>
      <w:proofErr w:type="gramStart"/>
      <w:r w:rsidR="00534733">
        <w:rPr>
          <w:rFonts w:ascii="Arial" w:eastAsiaTheme="minorHAnsi" w:hAnsi="Arial" w:cs="Arial"/>
          <w:i/>
        </w:rPr>
        <w:t>dist</w:t>
      </w:r>
      <w:proofErr w:type="spellEnd"/>
      <w:r w:rsidR="00534733">
        <w:rPr>
          <w:rFonts w:ascii="Arial" w:eastAsiaTheme="minorHAnsi" w:hAnsi="Arial" w:cs="Arial"/>
        </w:rPr>
        <w:t>(</w:t>
      </w:r>
      <w:proofErr w:type="spellStart"/>
      <w:proofErr w:type="gramEnd"/>
      <w:r w:rsidR="00534733">
        <w:rPr>
          <w:rFonts w:ascii="Arial" w:eastAsiaTheme="minorHAnsi" w:hAnsi="Arial" w:cs="Arial"/>
        </w:rPr>
        <w:t>Ada,Bob</w:t>
      </w:r>
      <w:proofErr w:type="spellEnd"/>
      <w:r w:rsidR="00534733">
        <w:rPr>
          <w:rFonts w:ascii="Arial" w:eastAsiaTheme="minorHAnsi" w:hAnsi="Arial" w:cs="Arial"/>
        </w:rPr>
        <w:t xml:space="preserve">) &gt; </w:t>
      </w:r>
      <w:proofErr w:type="spellStart"/>
      <w:r w:rsidR="00534733">
        <w:rPr>
          <w:rFonts w:ascii="Arial" w:eastAsiaTheme="minorHAnsi" w:hAnsi="Arial" w:cs="Arial"/>
          <w:i/>
        </w:rPr>
        <w:t>dist</w:t>
      </w:r>
      <w:proofErr w:type="spellEnd"/>
      <w:r w:rsidR="00534733">
        <w:rPr>
          <w:rFonts w:ascii="Arial" w:eastAsiaTheme="minorHAnsi" w:hAnsi="Arial" w:cs="Arial"/>
        </w:rPr>
        <w:t>(</w:t>
      </w:r>
      <w:proofErr w:type="spellStart"/>
      <w:r w:rsidR="00534733">
        <w:rPr>
          <w:rFonts w:ascii="Arial" w:eastAsiaTheme="minorHAnsi" w:hAnsi="Arial" w:cs="Arial"/>
        </w:rPr>
        <w:t>Ada,Cathy</w:t>
      </w:r>
      <w:proofErr w:type="spellEnd"/>
      <w:r w:rsidR="00534733">
        <w:rPr>
          <w:rFonts w:ascii="Arial" w:eastAsiaTheme="minorHAnsi" w:hAnsi="Arial" w:cs="Arial"/>
        </w:rPr>
        <w:t>)? What if Jaccard similarity (Chapter 2) is used? What can you learn from this example?</w:t>
      </w:r>
    </w:p>
    <w:p w14:paraId="7B9C30CA" w14:textId="3A515ABF" w:rsidR="00E149A8" w:rsidRDefault="00E149A8" w:rsidP="00E149A8">
      <w:pPr>
        <w:pStyle w:val="NormalWeb"/>
        <w:jc w:val="both"/>
        <w:rPr>
          <w:rFonts w:ascii="Arial" w:eastAsiaTheme="minorHAnsi" w:hAnsi="Arial" w:cs="Arial"/>
        </w:rPr>
      </w:pPr>
      <w:r>
        <w:rPr>
          <w:rFonts w:ascii="Arial" w:eastAsiaTheme="minorHAnsi" w:hAnsi="Arial" w:cs="Arial"/>
        </w:rPr>
        <w:t>By Euclidean Distance:</w:t>
      </w:r>
    </w:p>
    <w:tbl>
      <w:tblPr>
        <w:tblStyle w:val="GridTable1Light"/>
        <w:tblW w:w="0" w:type="auto"/>
        <w:tblLook w:val="04A0" w:firstRow="1" w:lastRow="0" w:firstColumn="1" w:lastColumn="0" w:noHBand="0" w:noVBand="1"/>
      </w:tblPr>
      <w:tblGrid>
        <w:gridCol w:w="1816"/>
        <w:gridCol w:w="948"/>
        <w:gridCol w:w="948"/>
        <w:gridCol w:w="948"/>
        <w:gridCol w:w="948"/>
        <w:gridCol w:w="948"/>
        <w:gridCol w:w="911"/>
        <w:gridCol w:w="948"/>
        <w:gridCol w:w="935"/>
      </w:tblGrid>
      <w:tr w:rsidR="00780AAE" w14:paraId="66EABE19" w14:textId="77777777" w:rsidTr="00780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281B242B" w14:textId="7DC672CB" w:rsidR="00780AAE" w:rsidRDefault="00780AAE" w:rsidP="00780AAE">
            <w:pPr>
              <w:pStyle w:val="NormalWeb"/>
              <w:jc w:val="center"/>
              <w:rPr>
                <w:rFonts w:ascii="Arial" w:eastAsiaTheme="minorHAnsi" w:hAnsi="Arial" w:cs="Arial"/>
              </w:rPr>
            </w:pPr>
            <w:proofErr w:type="spellStart"/>
            <w:r>
              <w:rPr>
                <w:rFonts w:ascii="Arial" w:eastAsiaTheme="minorHAnsi" w:hAnsi="Arial" w:cs="Arial"/>
              </w:rPr>
              <w:t>i</w:t>
            </w:r>
            <w:proofErr w:type="spellEnd"/>
          </w:p>
        </w:tc>
        <w:tc>
          <w:tcPr>
            <w:tcW w:w="1039" w:type="dxa"/>
          </w:tcPr>
          <w:p w14:paraId="34474EE8" w14:textId="1667AF90"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w:t>
            </w:r>
          </w:p>
        </w:tc>
        <w:tc>
          <w:tcPr>
            <w:tcW w:w="1039" w:type="dxa"/>
          </w:tcPr>
          <w:p w14:paraId="2EAAD720" w14:textId="69850D7D"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w:t>
            </w:r>
          </w:p>
        </w:tc>
        <w:tc>
          <w:tcPr>
            <w:tcW w:w="1039" w:type="dxa"/>
          </w:tcPr>
          <w:p w14:paraId="6B0BACFB" w14:textId="6F6F9FE2"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5</w:t>
            </w:r>
          </w:p>
        </w:tc>
        <w:tc>
          <w:tcPr>
            <w:tcW w:w="1039" w:type="dxa"/>
          </w:tcPr>
          <w:p w14:paraId="39F80887" w14:textId="285582E2"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6</w:t>
            </w:r>
          </w:p>
        </w:tc>
        <w:tc>
          <w:tcPr>
            <w:tcW w:w="1039" w:type="dxa"/>
          </w:tcPr>
          <w:p w14:paraId="7B6BF9E2" w14:textId="738AF396"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7</w:t>
            </w:r>
          </w:p>
        </w:tc>
        <w:tc>
          <w:tcPr>
            <w:tcW w:w="1039" w:type="dxa"/>
          </w:tcPr>
          <w:p w14:paraId="785E40F1" w14:textId="34AFB961"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8</w:t>
            </w:r>
          </w:p>
        </w:tc>
        <w:tc>
          <w:tcPr>
            <w:tcW w:w="1039" w:type="dxa"/>
          </w:tcPr>
          <w:p w14:paraId="52EE68D7" w14:textId="546789B1"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9</w:t>
            </w:r>
          </w:p>
        </w:tc>
        <w:tc>
          <w:tcPr>
            <w:tcW w:w="1039" w:type="dxa"/>
          </w:tcPr>
          <w:p w14:paraId="1F38F3B9" w14:textId="3C8E4D92" w:rsidR="00780AAE" w:rsidRDefault="00780AAE" w:rsidP="00780AAE">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w:t>
            </w:r>
          </w:p>
        </w:tc>
      </w:tr>
      <w:tr w:rsidR="00780AAE" w14:paraId="6D3F6E77" w14:textId="77777777" w:rsidTr="00780AAE">
        <w:tc>
          <w:tcPr>
            <w:cnfStyle w:val="001000000000" w:firstRow="0" w:lastRow="0" w:firstColumn="1" w:lastColumn="0" w:oddVBand="0" w:evenVBand="0" w:oddHBand="0" w:evenHBand="0" w:firstRowFirstColumn="0" w:firstRowLastColumn="0" w:lastRowFirstColumn="0" w:lastRowLastColumn="0"/>
            <w:tcW w:w="1038" w:type="dxa"/>
          </w:tcPr>
          <w:p w14:paraId="568BA045" w14:textId="30BB242D" w:rsidR="00780AAE" w:rsidRDefault="00780AAE" w:rsidP="00780AAE">
            <w:pPr>
              <w:pStyle w:val="NormalWeb"/>
              <w:jc w:val="center"/>
              <w:rPr>
                <w:rFonts w:ascii="Arial" w:eastAsiaTheme="minorHAnsi" w:hAnsi="Arial" w:cs="Arial"/>
              </w:rPr>
            </w:pPr>
            <w:proofErr w:type="spellStart"/>
            <w:proofErr w:type="gramStart"/>
            <w:r>
              <w:rPr>
                <w:rFonts w:ascii="Arial" w:eastAsiaTheme="minorHAnsi" w:hAnsi="Arial" w:cs="Arial"/>
              </w:rPr>
              <w:t>Dist</w:t>
            </w:r>
            <w:proofErr w:type="spellEnd"/>
            <w:r>
              <w:rPr>
                <w:rFonts w:ascii="Arial" w:eastAsiaTheme="minorHAnsi" w:hAnsi="Arial" w:cs="Arial"/>
              </w:rPr>
              <w:t>(</w:t>
            </w:r>
            <w:proofErr w:type="spellStart"/>
            <w:proofErr w:type="gramEnd"/>
            <w:r>
              <w:rPr>
                <w:rFonts w:ascii="Arial" w:eastAsiaTheme="minorHAnsi" w:hAnsi="Arial" w:cs="Arial"/>
              </w:rPr>
              <w:t>Ada,Bob</w:t>
            </w:r>
            <w:proofErr w:type="spellEnd"/>
            <w:r>
              <w:rPr>
                <w:rFonts w:ascii="Arial" w:eastAsiaTheme="minorHAnsi" w:hAnsi="Arial" w:cs="Arial"/>
              </w:rPr>
              <w:t>)</w:t>
            </w:r>
          </w:p>
        </w:tc>
        <w:tc>
          <w:tcPr>
            <w:tcW w:w="1039" w:type="dxa"/>
          </w:tcPr>
          <w:p w14:paraId="45905314" w14:textId="39D562DF"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3.7</w:t>
            </w:r>
          </w:p>
        </w:tc>
        <w:tc>
          <w:tcPr>
            <w:tcW w:w="1039" w:type="dxa"/>
          </w:tcPr>
          <w:p w14:paraId="4CD00234" w14:textId="1C9B9B00"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3.5</w:t>
            </w:r>
          </w:p>
        </w:tc>
        <w:tc>
          <w:tcPr>
            <w:tcW w:w="1039" w:type="dxa"/>
          </w:tcPr>
          <w:p w14:paraId="62F159DC" w14:textId="33817A79"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3.2</w:t>
            </w:r>
          </w:p>
        </w:tc>
        <w:tc>
          <w:tcPr>
            <w:tcW w:w="1039" w:type="dxa"/>
          </w:tcPr>
          <w:p w14:paraId="60112603" w14:textId="0F3259FC"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2.8</w:t>
            </w:r>
          </w:p>
        </w:tc>
        <w:tc>
          <w:tcPr>
            <w:tcW w:w="1039" w:type="dxa"/>
          </w:tcPr>
          <w:p w14:paraId="0CEC19CF" w14:textId="1900623C"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2.4</w:t>
            </w:r>
          </w:p>
        </w:tc>
        <w:tc>
          <w:tcPr>
            <w:tcW w:w="1039" w:type="dxa"/>
          </w:tcPr>
          <w:p w14:paraId="58A6D012" w14:textId="3EC55BC2"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w:t>
            </w:r>
          </w:p>
        </w:tc>
        <w:tc>
          <w:tcPr>
            <w:tcW w:w="1039" w:type="dxa"/>
          </w:tcPr>
          <w:p w14:paraId="12893362" w14:textId="5B1D5093"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1.4</w:t>
            </w:r>
          </w:p>
        </w:tc>
        <w:tc>
          <w:tcPr>
            <w:tcW w:w="1039" w:type="dxa"/>
          </w:tcPr>
          <w:p w14:paraId="3484FF35" w14:textId="0EA90207"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w:t>
            </w:r>
          </w:p>
        </w:tc>
      </w:tr>
    </w:tbl>
    <w:p w14:paraId="3C4C628F" w14:textId="07F4F84F" w:rsidR="00780AAE" w:rsidRDefault="00780AAE" w:rsidP="00780AAE">
      <w:pPr>
        <w:pStyle w:val="NormalWeb"/>
        <w:jc w:val="both"/>
        <w:rPr>
          <w:rFonts w:ascii="Arial" w:eastAsiaTheme="minorHAnsi" w:hAnsi="Arial" w:cs="Arial"/>
        </w:rPr>
      </w:pPr>
    </w:p>
    <w:tbl>
      <w:tblPr>
        <w:tblStyle w:val="GridTable1Light"/>
        <w:tblW w:w="0" w:type="auto"/>
        <w:tblLook w:val="04A0" w:firstRow="1" w:lastRow="0" w:firstColumn="1" w:lastColumn="0" w:noHBand="0" w:noVBand="1"/>
      </w:tblPr>
      <w:tblGrid>
        <w:gridCol w:w="2020"/>
        <w:gridCol w:w="644"/>
        <w:gridCol w:w="643"/>
        <w:gridCol w:w="774"/>
        <w:gridCol w:w="773"/>
        <w:gridCol w:w="773"/>
        <w:gridCol w:w="773"/>
        <w:gridCol w:w="773"/>
        <w:gridCol w:w="666"/>
        <w:gridCol w:w="773"/>
        <w:gridCol w:w="738"/>
      </w:tblGrid>
      <w:tr w:rsidR="00780AAE" w14:paraId="1967991C" w14:textId="77777777" w:rsidTr="00780A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37FA0044" w14:textId="77777777" w:rsidR="00780AAE" w:rsidRDefault="00780AAE" w:rsidP="00D71AF6">
            <w:pPr>
              <w:pStyle w:val="NormalWeb"/>
              <w:jc w:val="center"/>
              <w:rPr>
                <w:rFonts w:ascii="Arial" w:eastAsiaTheme="minorHAnsi" w:hAnsi="Arial" w:cs="Arial"/>
              </w:rPr>
            </w:pPr>
            <w:proofErr w:type="spellStart"/>
            <w:r>
              <w:rPr>
                <w:rFonts w:ascii="Arial" w:eastAsiaTheme="minorHAnsi" w:hAnsi="Arial" w:cs="Arial"/>
              </w:rPr>
              <w:t>i</w:t>
            </w:r>
            <w:proofErr w:type="spellEnd"/>
          </w:p>
        </w:tc>
        <w:tc>
          <w:tcPr>
            <w:tcW w:w="644" w:type="dxa"/>
          </w:tcPr>
          <w:p w14:paraId="4304201A" w14:textId="6E822082"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w:t>
            </w:r>
          </w:p>
        </w:tc>
        <w:tc>
          <w:tcPr>
            <w:tcW w:w="643" w:type="dxa"/>
          </w:tcPr>
          <w:p w14:paraId="782D66A8" w14:textId="1125FBAA"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w:t>
            </w:r>
          </w:p>
        </w:tc>
        <w:tc>
          <w:tcPr>
            <w:tcW w:w="774" w:type="dxa"/>
          </w:tcPr>
          <w:p w14:paraId="0CE8F604" w14:textId="26D2986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w:t>
            </w:r>
          </w:p>
        </w:tc>
        <w:tc>
          <w:tcPr>
            <w:tcW w:w="773" w:type="dxa"/>
          </w:tcPr>
          <w:p w14:paraId="6032AB9A"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w:t>
            </w:r>
          </w:p>
        </w:tc>
        <w:tc>
          <w:tcPr>
            <w:tcW w:w="773" w:type="dxa"/>
          </w:tcPr>
          <w:p w14:paraId="12EE1CF9"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5</w:t>
            </w:r>
          </w:p>
        </w:tc>
        <w:tc>
          <w:tcPr>
            <w:tcW w:w="773" w:type="dxa"/>
          </w:tcPr>
          <w:p w14:paraId="53DA30C2"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6</w:t>
            </w:r>
          </w:p>
        </w:tc>
        <w:tc>
          <w:tcPr>
            <w:tcW w:w="773" w:type="dxa"/>
          </w:tcPr>
          <w:p w14:paraId="748D5412"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7</w:t>
            </w:r>
          </w:p>
        </w:tc>
        <w:tc>
          <w:tcPr>
            <w:tcW w:w="666" w:type="dxa"/>
          </w:tcPr>
          <w:p w14:paraId="6CDF2F52"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8</w:t>
            </w:r>
          </w:p>
        </w:tc>
        <w:tc>
          <w:tcPr>
            <w:tcW w:w="773" w:type="dxa"/>
          </w:tcPr>
          <w:p w14:paraId="49275580"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9</w:t>
            </w:r>
          </w:p>
        </w:tc>
        <w:tc>
          <w:tcPr>
            <w:tcW w:w="738" w:type="dxa"/>
          </w:tcPr>
          <w:p w14:paraId="0507DAF5" w14:textId="77777777" w:rsidR="00780AAE" w:rsidRDefault="00780AAE"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w:t>
            </w:r>
          </w:p>
        </w:tc>
      </w:tr>
      <w:tr w:rsidR="00780AAE" w14:paraId="24791AD3" w14:textId="77777777" w:rsidTr="00780AAE">
        <w:tc>
          <w:tcPr>
            <w:cnfStyle w:val="001000000000" w:firstRow="0" w:lastRow="0" w:firstColumn="1" w:lastColumn="0" w:oddVBand="0" w:evenVBand="0" w:oddHBand="0" w:evenHBand="0" w:firstRowFirstColumn="0" w:firstRowLastColumn="0" w:lastRowFirstColumn="0" w:lastRowLastColumn="0"/>
            <w:tcW w:w="2020" w:type="dxa"/>
          </w:tcPr>
          <w:p w14:paraId="3669922D" w14:textId="34E28409" w:rsidR="00780AAE" w:rsidRDefault="00780AAE" w:rsidP="00D71AF6">
            <w:pPr>
              <w:pStyle w:val="NormalWeb"/>
              <w:jc w:val="center"/>
              <w:rPr>
                <w:rFonts w:ascii="Arial" w:eastAsiaTheme="minorHAnsi" w:hAnsi="Arial" w:cs="Arial"/>
              </w:rPr>
            </w:pPr>
            <w:proofErr w:type="spellStart"/>
            <w:proofErr w:type="gramStart"/>
            <w:r>
              <w:rPr>
                <w:rFonts w:ascii="Arial" w:eastAsiaTheme="minorHAnsi" w:hAnsi="Arial" w:cs="Arial"/>
              </w:rPr>
              <w:t>Dist</w:t>
            </w:r>
            <w:proofErr w:type="spellEnd"/>
            <w:r>
              <w:rPr>
                <w:rFonts w:ascii="Arial" w:eastAsiaTheme="minorHAnsi" w:hAnsi="Arial" w:cs="Arial"/>
              </w:rPr>
              <w:t>(</w:t>
            </w:r>
            <w:proofErr w:type="spellStart"/>
            <w:proofErr w:type="gramEnd"/>
            <w:r>
              <w:rPr>
                <w:rFonts w:ascii="Arial" w:eastAsiaTheme="minorHAnsi" w:hAnsi="Arial" w:cs="Arial"/>
              </w:rPr>
              <w:t>Ada,Cathy</w:t>
            </w:r>
            <w:proofErr w:type="spellEnd"/>
            <w:r>
              <w:rPr>
                <w:rFonts w:ascii="Arial" w:eastAsiaTheme="minorHAnsi" w:hAnsi="Arial" w:cs="Arial"/>
              </w:rPr>
              <w:t>)</w:t>
            </w:r>
          </w:p>
        </w:tc>
        <w:tc>
          <w:tcPr>
            <w:tcW w:w="644" w:type="dxa"/>
          </w:tcPr>
          <w:p w14:paraId="737BC6AF" w14:textId="564AD75A"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4.2</w:t>
            </w:r>
          </w:p>
        </w:tc>
        <w:tc>
          <w:tcPr>
            <w:tcW w:w="643" w:type="dxa"/>
          </w:tcPr>
          <w:p w14:paraId="1895EC96" w14:textId="10346A45"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w:t>
            </w:r>
          </w:p>
        </w:tc>
        <w:tc>
          <w:tcPr>
            <w:tcW w:w="774" w:type="dxa"/>
          </w:tcPr>
          <w:p w14:paraId="0B199B5F" w14:textId="5FE7179B"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3.7</w:t>
            </w:r>
          </w:p>
        </w:tc>
        <w:tc>
          <w:tcPr>
            <w:tcW w:w="773" w:type="dxa"/>
          </w:tcPr>
          <w:p w14:paraId="706A48E0" w14:textId="62819FA4"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3.5</w:t>
            </w:r>
          </w:p>
        </w:tc>
        <w:tc>
          <w:tcPr>
            <w:tcW w:w="773" w:type="dxa"/>
          </w:tcPr>
          <w:p w14:paraId="387AB083" w14:textId="2D7DA275"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3.2</w:t>
            </w:r>
          </w:p>
        </w:tc>
        <w:tc>
          <w:tcPr>
            <w:tcW w:w="773" w:type="dxa"/>
          </w:tcPr>
          <w:p w14:paraId="55D2643C" w14:textId="7E3A95B9"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2.8</w:t>
            </w:r>
          </w:p>
        </w:tc>
        <w:tc>
          <w:tcPr>
            <w:tcW w:w="773" w:type="dxa"/>
          </w:tcPr>
          <w:p w14:paraId="035C390D" w14:textId="5FEF4FF6"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2.4</w:t>
            </w:r>
          </w:p>
        </w:tc>
        <w:tc>
          <w:tcPr>
            <w:tcW w:w="666" w:type="dxa"/>
          </w:tcPr>
          <w:p w14:paraId="040566BE" w14:textId="7ADB77FD" w:rsidR="00780AAE" w:rsidRDefault="00780AAE" w:rsidP="00780AAE">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w:t>
            </w:r>
          </w:p>
        </w:tc>
        <w:tc>
          <w:tcPr>
            <w:tcW w:w="773" w:type="dxa"/>
          </w:tcPr>
          <w:p w14:paraId="5E433148" w14:textId="0BFE1BB0"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1.4</w:t>
            </w:r>
          </w:p>
        </w:tc>
        <w:tc>
          <w:tcPr>
            <w:tcW w:w="738" w:type="dxa"/>
          </w:tcPr>
          <w:p w14:paraId="52C68214" w14:textId="2E78F6A5" w:rsidR="00780AAE" w:rsidRDefault="00780AAE"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w:t>
            </w:r>
          </w:p>
        </w:tc>
      </w:tr>
    </w:tbl>
    <w:p w14:paraId="5BE69549" w14:textId="70BF5446" w:rsidR="00780AAE" w:rsidRDefault="00E149A8" w:rsidP="00780AAE">
      <w:pPr>
        <w:pStyle w:val="NormalWeb"/>
        <w:jc w:val="both"/>
        <w:rPr>
          <w:rFonts w:ascii="Arial" w:eastAsiaTheme="minorHAnsi" w:hAnsi="Arial" w:cs="Arial"/>
        </w:rPr>
      </w:pPr>
      <w:r>
        <w:rPr>
          <w:rFonts w:ascii="Arial" w:eastAsiaTheme="minorHAnsi" w:hAnsi="Arial" w:cs="Arial"/>
        </w:rPr>
        <w:t>Based on Euclidean distance, t</w:t>
      </w:r>
      <w:r w:rsidR="00780AAE">
        <w:rPr>
          <w:rFonts w:ascii="Arial" w:eastAsiaTheme="minorHAnsi" w:hAnsi="Arial" w:cs="Arial"/>
        </w:rPr>
        <w:t xml:space="preserve">he probability that </w:t>
      </w:r>
      <w:proofErr w:type="spellStart"/>
      <w:proofErr w:type="gramStart"/>
      <w:r w:rsidR="00780AAE">
        <w:rPr>
          <w:rFonts w:ascii="Arial" w:eastAsiaTheme="minorHAnsi" w:hAnsi="Arial" w:cs="Arial"/>
          <w:i/>
        </w:rPr>
        <w:t>dist</w:t>
      </w:r>
      <w:proofErr w:type="spellEnd"/>
      <w:r w:rsidR="00780AAE">
        <w:rPr>
          <w:rFonts w:ascii="Arial" w:eastAsiaTheme="minorHAnsi" w:hAnsi="Arial" w:cs="Arial"/>
        </w:rPr>
        <w:t>(</w:t>
      </w:r>
      <w:proofErr w:type="spellStart"/>
      <w:proofErr w:type="gramEnd"/>
      <w:r w:rsidR="00780AAE">
        <w:rPr>
          <w:rFonts w:ascii="Arial" w:eastAsiaTheme="minorHAnsi" w:hAnsi="Arial" w:cs="Arial"/>
        </w:rPr>
        <w:t>Ada,Bob</w:t>
      </w:r>
      <w:proofErr w:type="spellEnd"/>
      <w:r w:rsidR="00780AAE">
        <w:rPr>
          <w:rFonts w:ascii="Arial" w:eastAsiaTheme="minorHAnsi" w:hAnsi="Arial" w:cs="Arial"/>
        </w:rPr>
        <w:t xml:space="preserve">) &gt; </w:t>
      </w:r>
      <w:proofErr w:type="spellStart"/>
      <w:r w:rsidR="00780AAE">
        <w:rPr>
          <w:rFonts w:ascii="Arial" w:eastAsiaTheme="minorHAnsi" w:hAnsi="Arial" w:cs="Arial"/>
          <w:i/>
        </w:rPr>
        <w:t>dist</w:t>
      </w:r>
      <w:proofErr w:type="spellEnd"/>
      <w:r w:rsidR="00780AAE">
        <w:rPr>
          <w:rFonts w:ascii="Arial" w:eastAsiaTheme="minorHAnsi" w:hAnsi="Arial" w:cs="Arial"/>
        </w:rPr>
        <w:t>(</w:t>
      </w:r>
      <w:proofErr w:type="spellStart"/>
      <w:r w:rsidR="00780AAE">
        <w:rPr>
          <w:rFonts w:ascii="Arial" w:eastAsiaTheme="minorHAnsi" w:hAnsi="Arial" w:cs="Arial"/>
        </w:rPr>
        <w:t>Ada,Cathy</w:t>
      </w:r>
      <w:proofErr w:type="spellEnd"/>
      <w:r w:rsidR="00780AAE">
        <w:rPr>
          <w:rFonts w:ascii="Arial" w:eastAsiaTheme="minorHAnsi" w:hAnsi="Arial" w:cs="Arial"/>
        </w:rPr>
        <w:t xml:space="preserve">) </w:t>
      </w:r>
      <w:r>
        <w:rPr>
          <w:rFonts w:ascii="Arial" w:eastAsiaTheme="minorHAnsi" w:hAnsi="Arial" w:cs="Arial"/>
        </w:rPr>
        <w:t>is 4.7 x 10</w:t>
      </w:r>
      <w:r>
        <w:rPr>
          <w:rFonts w:ascii="Arial" w:eastAsiaTheme="minorHAnsi" w:hAnsi="Arial" w:cs="Arial"/>
          <w:vertAlign w:val="superscript"/>
        </w:rPr>
        <w:t>-9</w:t>
      </w:r>
      <w:r>
        <w:rPr>
          <w:rFonts w:ascii="Arial" w:eastAsiaTheme="minorHAnsi" w:hAnsi="Arial" w:cs="Arial"/>
        </w:rPr>
        <w:t>.</w:t>
      </w:r>
    </w:p>
    <w:p w14:paraId="26DBA041" w14:textId="2012029E" w:rsidR="00E149A8" w:rsidRDefault="00E149A8" w:rsidP="00E149A8">
      <w:pPr>
        <w:pStyle w:val="NormalWeb"/>
        <w:jc w:val="both"/>
        <w:rPr>
          <w:rFonts w:ascii="Arial" w:eastAsiaTheme="minorHAnsi" w:hAnsi="Arial" w:cs="Arial"/>
        </w:rPr>
      </w:pPr>
      <w:r>
        <w:rPr>
          <w:rFonts w:ascii="Arial" w:eastAsiaTheme="minorHAnsi" w:hAnsi="Arial" w:cs="Arial"/>
        </w:rPr>
        <w:t>By Jaccard Similarity:</w:t>
      </w:r>
    </w:p>
    <w:tbl>
      <w:tblPr>
        <w:tblStyle w:val="GridTable1Light"/>
        <w:tblW w:w="0" w:type="auto"/>
        <w:tblLook w:val="04A0" w:firstRow="1" w:lastRow="0" w:firstColumn="1" w:lastColumn="0" w:noHBand="0" w:noVBand="1"/>
      </w:tblPr>
      <w:tblGrid>
        <w:gridCol w:w="1496"/>
        <w:gridCol w:w="981"/>
        <w:gridCol w:w="981"/>
        <w:gridCol w:w="982"/>
        <w:gridCol w:w="982"/>
        <w:gridCol w:w="982"/>
        <w:gridCol w:w="982"/>
        <w:gridCol w:w="982"/>
        <w:gridCol w:w="982"/>
      </w:tblGrid>
      <w:tr w:rsidR="00E149A8" w14:paraId="6A2D8262" w14:textId="77777777" w:rsidTr="00D71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8" w:type="dxa"/>
          </w:tcPr>
          <w:p w14:paraId="529FA11F" w14:textId="77777777" w:rsidR="00E149A8" w:rsidRDefault="00E149A8" w:rsidP="00D71AF6">
            <w:pPr>
              <w:pStyle w:val="NormalWeb"/>
              <w:jc w:val="center"/>
              <w:rPr>
                <w:rFonts w:ascii="Arial" w:eastAsiaTheme="minorHAnsi" w:hAnsi="Arial" w:cs="Arial"/>
              </w:rPr>
            </w:pPr>
            <w:proofErr w:type="spellStart"/>
            <w:r>
              <w:rPr>
                <w:rFonts w:ascii="Arial" w:eastAsiaTheme="minorHAnsi" w:hAnsi="Arial" w:cs="Arial"/>
              </w:rPr>
              <w:t>i</w:t>
            </w:r>
            <w:proofErr w:type="spellEnd"/>
          </w:p>
        </w:tc>
        <w:tc>
          <w:tcPr>
            <w:tcW w:w="1039" w:type="dxa"/>
          </w:tcPr>
          <w:p w14:paraId="50F5155A"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w:t>
            </w:r>
          </w:p>
        </w:tc>
        <w:tc>
          <w:tcPr>
            <w:tcW w:w="1039" w:type="dxa"/>
          </w:tcPr>
          <w:p w14:paraId="6540F788"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w:t>
            </w:r>
          </w:p>
        </w:tc>
        <w:tc>
          <w:tcPr>
            <w:tcW w:w="1039" w:type="dxa"/>
          </w:tcPr>
          <w:p w14:paraId="08651472"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5</w:t>
            </w:r>
          </w:p>
        </w:tc>
        <w:tc>
          <w:tcPr>
            <w:tcW w:w="1039" w:type="dxa"/>
          </w:tcPr>
          <w:p w14:paraId="28CE0C71"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6</w:t>
            </w:r>
          </w:p>
        </w:tc>
        <w:tc>
          <w:tcPr>
            <w:tcW w:w="1039" w:type="dxa"/>
          </w:tcPr>
          <w:p w14:paraId="03C01948"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7</w:t>
            </w:r>
          </w:p>
        </w:tc>
        <w:tc>
          <w:tcPr>
            <w:tcW w:w="1039" w:type="dxa"/>
          </w:tcPr>
          <w:p w14:paraId="7B96848B"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8</w:t>
            </w:r>
          </w:p>
        </w:tc>
        <w:tc>
          <w:tcPr>
            <w:tcW w:w="1039" w:type="dxa"/>
          </w:tcPr>
          <w:p w14:paraId="5867BAD6"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9</w:t>
            </w:r>
          </w:p>
        </w:tc>
        <w:tc>
          <w:tcPr>
            <w:tcW w:w="1039" w:type="dxa"/>
          </w:tcPr>
          <w:p w14:paraId="1E7784C7"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w:t>
            </w:r>
          </w:p>
        </w:tc>
      </w:tr>
      <w:tr w:rsidR="00E149A8" w14:paraId="18AF7DF3" w14:textId="77777777" w:rsidTr="00D71AF6">
        <w:tc>
          <w:tcPr>
            <w:cnfStyle w:val="001000000000" w:firstRow="0" w:lastRow="0" w:firstColumn="1" w:lastColumn="0" w:oddVBand="0" w:evenVBand="0" w:oddHBand="0" w:evenHBand="0" w:firstRowFirstColumn="0" w:firstRowLastColumn="0" w:lastRowFirstColumn="0" w:lastRowLastColumn="0"/>
            <w:tcW w:w="1038" w:type="dxa"/>
          </w:tcPr>
          <w:p w14:paraId="6EEFDD5D" w14:textId="6ED8282C" w:rsidR="00E149A8" w:rsidRDefault="00E149A8" w:rsidP="00D71AF6">
            <w:pPr>
              <w:pStyle w:val="NormalWeb"/>
              <w:jc w:val="center"/>
              <w:rPr>
                <w:rFonts w:ascii="Arial" w:eastAsiaTheme="minorHAnsi" w:hAnsi="Arial" w:cs="Arial"/>
              </w:rPr>
            </w:pPr>
            <w:r>
              <w:rPr>
                <w:rFonts w:ascii="Arial" w:eastAsiaTheme="minorHAnsi" w:hAnsi="Arial" w:cs="Arial"/>
              </w:rPr>
              <w:t>J(</w:t>
            </w:r>
            <w:proofErr w:type="spellStart"/>
            <w:proofErr w:type="gramStart"/>
            <w:r>
              <w:rPr>
                <w:rFonts w:ascii="Arial" w:eastAsiaTheme="minorHAnsi" w:hAnsi="Arial" w:cs="Arial"/>
              </w:rPr>
              <w:t>Ada,Bob</w:t>
            </w:r>
            <w:proofErr w:type="spellEnd"/>
            <w:proofErr w:type="gramEnd"/>
            <w:r>
              <w:rPr>
                <w:rFonts w:ascii="Arial" w:eastAsiaTheme="minorHAnsi" w:hAnsi="Arial" w:cs="Arial"/>
              </w:rPr>
              <w:t>)</w:t>
            </w:r>
          </w:p>
        </w:tc>
        <w:tc>
          <w:tcPr>
            <w:tcW w:w="1039" w:type="dxa"/>
          </w:tcPr>
          <w:p w14:paraId="030C2AFB" w14:textId="6DAF0356"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0.18</w:t>
            </w:r>
          </w:p>
        </w:tc>
        <w:tc>
          <w:tcPr>
            <w:tcW w:w="1039" w:type="dxa"/>
          </w:tcPr>
          <w:p w14:paraId="04D98BC5" w14:textId="7A510D05"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0.25</w:t>
            </w:r>
          </w:p>
        </w:tc>
        <w:tc>
          <w:tcPr>
            <w:tcW w:w="1039" w:type="dxa"/>
          </w:tcPr>
          <w:p w14:paraId="28D3BAF8" w14:textId="051C30F8"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0.33</w:t>
            </w:r>
          </w:p>
        </w:tc>
        <w:tc>
          <w:tcPr>
            <w:tcW w:w="1039" w:type="dxa"/>
          </w:tcPr>
          <w:p w14:paraId="5DB8819E" w14:textId="5720C023"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0.43</w:t>
            </w:r>
          </w:p>
        </w:tc>
        <w:tc>
          <w:tcPr>
            <w:tcW w:w="1039" w:type="dxa"/>
          </w:tcPr>
          <w:p w14:paraId="0A516A93" w14:textId="480FD55F"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0.50</w:t>
            </w:r>
          </w:p>
        </w:tc>
        <w:tc>
          <w:tcPr>
            <w:tcW w:w="1039" w:type="dxa"/>
          </w:tcPr>
          <w:p w14:paraId="70722EDD" w14:textId="01C077CA"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0.67</w:t>
            </w:r>
          </w:p>
        </w:tc>
        <w:tc>
          <w:tcPr>
            <w:tcW w:w="1039" w:type="dxa"/>
          </w:tcPr>
          <w:p w14:paraId="677CCD98" w14:textId="62FD6A98"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0.82</w:t>
            </w:r>
          </w:p>
        </w:tc>
        <w:tc>
          <w:tcPr>
            <w:tcW w:w="1039" w:type="dxa"/>
          </w:tcPr>
          <w:p w14:paraId="39E81D0E" w14:textId="3355AEE5"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1.00</w:t>
            </w:r>
          </w:p>
        </w:tc>
      </w:tr>
    </w:tbl>
    <w:p w14:paraId="1F7FA148" w14:textId="77777777" w:rsidR="00E149A8" w:rsidRDefault="00E149A8" w:rsidP="00E149A8">
      <w:pPr>
        <w:pStyle w:val="NormalWeb"/>
        <w:jc w:val="both"/>
        <w:rPr>
          <w:rFonts w:ascii="Arial" w:eastAsiaTheme="minorHAnsi" w:hAnsi="Arial" w:cs="Arial"/>
        </w:rPr>
      </w:pPr>
    </w:p>
    <w:tbl>
      <w:tblPr>
        <w:tblStyle w:val="GridTable1Light"/>
        <w:tblW w:w="0" w:type="auto"/>
        <w:tblLook w:val="04A0" w:firstRow="1" w:lastRow="0" w:firstColumn="1" w:lastColumn="0" w:noHBand="0" w:noVBand="1"/>
      </w:tblPr>
      <w:tblGrid>
        <w:gridCol w:w="1939"/>
        <w:gridCol w:w="818"/>
        <w:gridCol w:w="684"/>
        <w:gridCol w:w="751"/>
        <w:gridCol w:w="750"/>
        <w:gridCol w:w="750"/>
        <w:gridCol w:w="750"/>
        <w:gridCol w:w="750"/>
        <w:gridCol w:w="684"/>
        <w:gridCol w:w="750"/>
        <w:gridCol w:w="724"/>
      </w:tblGrid>
      <w:tr w:rsidR="00E149A8" w14:paraId="1B034A85" w14:textId="77777777" w:rsidTr="00D71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0" w:type="dxa"/>
          </w:tcPr>
          <w:p w14:paraId="7E5AFE00" w14:textId="77777777" w:rsidR="00E149A8" w:rsidRDefault="00E149A8" w:rsidP="00D71AF6">
            <w:pPr>
              <w:pStyle w:val="NormalWeb"/>
              <w:jc w:val="center"/>
              <w:rPr>
                <w:rFonts w:ascii="Arial" w:eastAsiaTheme="minorHAnsi" w:hAnsi="Arial" w:cs="Arial"/>
              </w:rPr>
            </w:pPr>
            <w:proofErr w:type="spellStart"/>
            <w:r>
              <w:rPr>
                <w:rFonts w:ascii="Arial" w:eastAsiaTheme="minorHAnsi" w:hAnsi="Arial" w:cs="Arial"/>
              </w:rPr>
              <w:t>i</w:t>
            </w:r>
            <w:proofErr w:type="spellEnd"/>
          </w:p>
        </w:tc>
        <w:tc>
          <w:tcPr>
            <w:tcW w:w="644" w:type="dxa"/>
          </w:tcPr>
          <w:p w14:paraId="03CF44B5"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w:t>
            </w:r>
          </w:p>
        </w:tc>
        <w:tc>
          <w:tcPr>
            <w:tcW w:w="643" w:type="dxa"/>
          </w:tcPr>
          <w:p w14:paraId="418B8D39"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2</w:t>
            </w:r>
          </w:p>
        </w:tc>
        <w:tc>
          <w:tcPr>
            <w:tcW w:w="774" w:type="dxa"/>
          </w:tcPr>
          <w:p w14:paraId="21B5A9C3"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3</w:t>
            </w:r>
          </w:p>
        </w:tc>
        <w:tc>
          <w:tcPr>
            <w:tcW w:w="773" w:type="dxa"/>
          </w:tcPr>
          <w:p w14:paraId="513E6073"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4</w:t>
            </w:r>
          </w:p>
        </w:tc>
        <w:tc>
          <w:tcPr>
            <w:tcW w:w="773" w:type="dxa"/>
          </w:tcPr>
          <w:p w14:paraId="610707F9"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5</w:t>
            </w:r>
          </w:p>
        </w:tc>
        <w:tc>
          <w:tcPr>
            <w:tcW w:w="773" w:type="dxa"/>
          </w:tcPr>
          <w:p w14:paraId="65C9C062"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6</w:t>
            </w:r>
          </w:p>
        </w:tc>
        <w:tc>
          <w:tcPr>
            <w:tcW w:w="773" w:type="dxa"/>
          </w:tcPr>
          <w:p w14:paraId="07E66325"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7</w:t>
            </w:r>
          </w:p>
        </w:tc>
        <w:tc>
          <w:tcPr>
            <w:tcW w:w="666" w:type="dxa"/>
          </w:tcPr>
          <w:p w14:paraId="2C76395E"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8</w:t>
            </w:r>
          </w:p>
        </w:tc>
        <w:tc>
          <w:tcPr>
            <w:tcW w:w="773" w:type="dxa"/>
          </w:tcPr>
          <w:p w14:paraId="4E838418"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9</w:t>
            </w:r>
          </w:p>
        </w:tc>
        <w:tc>
          <w:tcPr>
            <w:tcW w:w="738" w:type="dxa"/>
          </w:tcPr>
          <w:p w14:paraId="266F685C" w14:textId="77777777" w:rsidR="00E149A8" w:rsidRDefault="00E149A8" w:rsidP="00D71AF6">
            <w:pPr>
              <w:pStyle w:val="NormalWeb"/>
              <w:jc w:val="center"/>
              <w:cnfStyle w:val="100000000000" w:firstRow="1"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w:t>
            </w:r>
          </w:p>
        </w:tc>
      </w:tr>
      <w:tr w:rsidR="00E149A8" w14:paraId="4765CF3D" w14:textId="77777777" w:rsidTr="00D71AF6">
        <w:tc>
          <w:tcPr>
            <w:cnfStyle w:val="001000000000" w:firstRow="0" w:lastRow="0" w:firstColumn="1" w:lastColumn="0" w:oddVBand="0" w:evenVBand="0" w:oddHBand="0" w:evenHBand="0" w:firstRowFirstColumn="0" w:firstRowLastColumn="0" w:lastRowFirstColumn="0" w:lastRowLastColumn="0"/>
            <w:tcW w:w="2020" w:type="dxa"/>
          </w:tcPr>
          <w:p w14:paraId="684E9386" w14:textId="1B767E3F" w:rsidR="00E149A8" w:rsidRDefault="00E149A8" w:rsidP="00D71AF6">
            <w:pPr>
              <w:pStyle w:val="NormalWeb"/>
              <w:jc w:val="center"/>
              <w:rPr>
                <w:rFonts w:ascii="Arial" w:eastAsiaTheme="minorHAnsi" w:hAnsi="Arial" w:cs="Arial"/>
              </w:rPr>
            </w:pPr>
            <w:r>
              <w:rPr>
                <w:rFonts w:ascii="Arial" w:eastAsiaTheme="minorHAnsi" w:hAnsi="Arial" w:cs="Arial"/>
              </w:rPr>
              <w:t>J(</w:t>
            </w:r>
            <w:proofErr w:type="spellStart"/>
            <w:proofErr w:type="gramStart"/>
            <w:r>
              <w:rPr>
                <w:rFonts w:ascii="Arial" w:eastAsiaTheme="minorHAnsi" w:hAnsi="Arial" w:cs="Arial"/>
              </w:rPr>
              <w:t>Ada,Cathy</w:t>
            </w:r>
            <w:proofErr w:type="spellEnd"/>
            <w:proofErr w:type="gramEnd"/>
            <w:r>
              <w:rPr>
                <w:rFonts w:ascii="Arial" w:eastAsiaTheme="minorHAnsi" w:hAnsi="Arial" w:cs="Arial"/>
              </w:rPr>
              <w:t>)</w:t>
            </w:r>
          </w:p>
        </w:tc>
        <w:tc>
          <w:tcPr>
            <w:tcW w:w="644" w:type="dxa"/>
          </w:tcPr>
          <w:p w14:paraId="297E7943" w14:textId="400C4D85"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0.052</w:t>
            </w:r>
          </w:p>
        </w:tc>
        <w:tc>
          <w:tcPr>
            <w:tcW w:w="643" w:type="dxa"/>
          </w:tcPr>
          <w:p w14:paraId="73FEC34C" w14:textId="7650A72D"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0.11</w:t>
            </w:r>
          </w:p>
        </w:tc>
        <w:tc>
          <w:tcPr>
            <w:tcW w:w="774" w:type="dxa"/>
          </w:tcPr>
          <w:p w14:paraId="0F973126" w14:textId="0ED1A0FF"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0.18</w:t>
            </w:r>
          </w:p>
        </w:tc>
        <w:tc>
          <w:tcPr>
            <w:tcW w:w="773" w:type="dxa"/>
          </w:tcPr>
          <w:p w14:paraId="36454011" w14:textId="2EC3023C"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0.25</w:t>
            </w:r>
          </w:p>
        </w:tc>
        <w:tc>
          <w:tcPr>
            <w:tcW w:w="773" w:type="dxa"/>
          </w:tcPr>
          <w:p w14:paraId="19B7AE09" w14:textId="668AE5E3"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0.33</w:t>
            </w:r>
          </w:p>
        </w:tc>
        <w:tc>
          <w:tcPr>
            <w:tcW w:w="773" w:type="dxa"/>
          </w:tcPr>
          <w:p w14:paraId="369C4B4A" w14:textId="451AB2A4"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0.43</w:t>
            </w:r>
          </w:p>
        </w:tc>
        <w:tc>
          <w:tcPr>
            <w:tcW w:w="773" w:type="dxa"/>
          </w:tcPr>
          <w:p w14:paraId="25011C51" w14:textId="30425A00"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0.50</w:t>
            </w:r>
          </w:p>
        </w:tc>
        <w:tc>
          <w:tcPr>
            <w:tcW w:w="666" w:type="dxa"/>
          </w:tcPr>
          <w:p w14:paraId="36A81F60" w14:textId="3E1C680F" w:rsidR="00E149A8" w:rsidRDefault="00E149A8" w:rsidP="00E149A8">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0.67</w:t>
            </w:r>
          </w:p>
        </w:tc>
        <w:tc>
          <w:tcPr>
            <w:tcW w:w="773" w:type="dxa"/>
          </w:tcPr>
          <w:p w14:paraId="6AC87872" w14:textId="1527EAA0"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0.82</w:t>
            </w:r>
          </w:p>
        </w:tc>
        <w:tc>
          <w:tcPr>
            <w:tcW w:w="738" w:type="dxa"/>
          </w:tcPr>
          <w:p w14:paraId="27C18DB3" w14:textId="4B95A12D" w:rsidR="00E149A8" w:rsidRDefault="00E149A8" w:rsidP="00D71AF6">
            <w:pPr>
              <w:pStyle w:val="NormalWeb"/>
              <w:jc w:val="center"/>
              <w:cnfStyle w:val="000000000000" w:firstRow="0" w:lastRow="0" w:firstColumn="0" w:lastColumn="0" w:oddVBand="0" w:evenVBand="0" w:oddHBand="0" w:evenHBand="0" w:firstRowFirstColumn="0" w:firstRowLastColumn="0" w:lastRowFirstColumn="0" w:lastRowLastColumn="0"/>
              <w:rPr>
                <w:rFonts w:ascii="Arial" w:eastAsiaTheme="minorHAnsi" w:hAnsi="Arial" w:cs="Arial"/>
              </w:rPr>
            </w:pPr>
            <w:r>
              <w:rPr>
                <w:rFonts w:ascii="Arial" w:eastAsiaTheme="minorHAnsi" w:hAnsi="Arial" w:cs="Arial"/>
              </w:rPr>
              <w:t>1.00</w:t>
            </w:r>
          </w:p>
        </w:tc>
      </w:tr>
    </w:tbl>
    <w:p w14:paraId="27CC2E61" w14:textId="6F512D22" w:rsidR="00E149A8" w:rsidRDefault="00E149A8" w:rsidP="00E149A8">
      <w:pPr>
        <w:pStyle w:val="NormalWeb"/>
        <w:jc w:val="both"/>
        <w:rPr>
          <w:rFonts w:ascii="Arial" w:eastAsiaTheme="minorHAnsi" w:hAnsi="Arial" w:cs="Arial"/>
        </w:rPr>
      </w:pPr>
      <w:r>
        <w:rPr>
          <w:rFonts w:ascii="Arial" w:eastAsiaTheme="minorHAnsi" w:hAnsi="Arial" w:cs="Arial"/>
        </w:rPr>
        <w:t xml:space="preserve">Based on Jaccard similarity, the probability that </w:t>
      </w:r>
      <w:r>
        <w:rPr>
          <w:rFonts w:ascii="Arial" w:eastAsiaTheme="minorHAnsi" w:hAnsi="Arial" w:cs="Arial"/>
          <w:i/>
        </w:rPr>
        <w:t>J</w:t>
      </w:r>
      <w:r>
        <w:rPr>
          <w:rFonts w:ascii="Arial" w:eastAsiaTheme="minorHAnsi" w:hAnsi="Arial" w:cs="Arial"/>
        </w:rPr>
        <w:t>(</w:t>
      </w:r>
      <w:proofErr w:type="spellStart"/>
      <w:proofErr w:type="gramStart"/>
      <w:r>
        <w:rPr>
          <w:rFonts w:ascii="Arial" w:eastAsiaTheme="minorHAnsi" w:hAnsi="Arial" w:cs="Arial"/>
        </w:rPr>
        <w:t>Ada,Bob</w:t>
      </w:r>
      <w:proofErr w:type="spellEnd"/>
      <w:proofErr w:type="gramEnd"/>
      <w:r>
        <w:rPr>
          <w:rFonts w:ascii="Arial" w:eastAsiaTheme="minorHAnsi" w:hAnsi="Arial" w:cs="Arial"/>
        </w:rPr>
        <w:t xml:space="preserve">) &gt; </w:t>
      </w:r>
      <w:r>
        <w:rPr>
          <w:rFonts w:ascii="Arial" w:eastAsiaTheme="minorHAnsi" w:hAnsi="Arial" w:cs="Arial"/>
          <w:i/>
        </w:rPr>
        <w:t>J</w:t>
      </w:r>
      <w:r>
        <w:rPr>
          <w:rFonts w:ascii="Arial" w:eastAsiaTheme="minorHAnsi" w:hAnsi="Arial" w:cs="Arial"/>
        </w:rPr>
        <w:t>(</w:t>
      </w:r>
      <w:proofErr w:type="spellStart"/>
      <w:r>
        <w:rPr>
          <w:rFonts w:ascii="Arial" w:eastAsiaTheme="minorHAnsi" w:hAnsi="Arial" w:cs="Arial"/>
        </w:rPr>
        <w:t>Ada,Cathy</w:t>
      </w:r>
      <w:proofErr w:type="spellEnd"/>
      <w:r>
        <w:rPr>
          <w:rFonts w:ascii="Arial" w:eastAsiaTheme="minorHAnsi" w:hAnsi="Arial" w:cs="Arial"/>
        </w:rPr>
        <w:t>) is 8.9 x 10</w:t>
      </w:r>
      <w:r>
        <w:rPr>
          <w:rFonts w:ascii="Arial" w:eastAsiaTheme="minorHAnsi" w:hAnsi="Arial" w:cs="Arial"/>
          <w:vertAlign w:val="superscript"/>
        </w:rPr>
        <w:t>-3</w:t>
      </w:r>
      <w:r>
        <w:rPr>
          <w:rFonts w:ascii="Arial" w:eastAsiaTheme="minorHAnsi" w:hAnsi="Arial" w:cs="Arial"/>
        </w:rPr>
        <w:t>.</w:t>
      </w:r>
    </w:p>
    <w:p w14:paraId="1AB47B93" w14:textId="58EA1429" w:rsidR="0064677A" w:rsidRDefault="0064677A" w:rsidP="00E149A8">
      <w:pPr>
        <w:pStyle w:val="NormalWeb"/>
        <w:jc w:val="both"/>
        <w:rPr>
          <w:rFonts w:ascii="Arial" w:eastAsiaTheme="minorHAnsi" w:hAnsi="Arial" w:cs="Arial"/>
        </w:rPr>
      </w:pPr>
      <w:r>
        <w:rPr>
          <w:rFonts w:ascii="Arial" w:eastAsiaTheme="minorHAnsi" w:hAnsi="Arial" w:cs="Arial"/>
        </w:rPr>
        <w:t xml:space="preserve">As we can see from this example, there is a very small chance that two customers will choose common products when the pool of products to choose from is 1,000 products. </w:t>
      </w:r>
      <w:proofErr w:type="gramStart"/>
      <w:r>
        <w:rPr>
          <w:rFonts w:ascii="Arial" w:eastAsiaTheme="minorHAnsi" w:hAnsi="Arial" w:cs="Arial"/>
        </w:rPr>
        <w:t>In regards to</w:t>
      </w:r>
      <w:proofErr w:type="gramEnd"/>
      <w:r>
        <w:rPr>
          <w:rFonts w:ascii="Arial" w:eastAsiaTheme="minorHAnsi" w:hAnsi="Arial" w:cs="Arial"/>
        </w:rPr>
        <w:t xml:space="preserve"> the two methods that were used, we can see that the Jaccard similarity is normalized between values of 0 and 1; however, the Euclidean distance can be can value above 0. This means that values can differ drastically as the data set becomes larger and potentially </w:t>
      </w:r>
      <w:proofErr w:type="gramStart"/>
      <w:r>
        <w:rPr>
          <w:rFonts w:ascii="Arial" w:eastAsiaTheme="minorHAnsi" w:hAnsi="Arial" w:cs="Arial"/>
        </w:rPr>
        <w:t>more sparse</w:t>
      </w:r>
      <w:proofErr w:type="gramEnd"/>
      <w:r>
        <w:rPr>
          <w:rFonts w:ascii="Arial" w:eastAsiaTheme="minorHAnsi" w:hAnsi="Arial" w:cs="Arial"/>
        </w:rPr>
        <w:t>.</w:t>
      </w:r>
    </w:p>
    <w:p w14:paraId="27145757" w14:textId="52677467" w:rsidR="00536471" w:rsidRDefault="00536471" w:rsidP="00E149A8">
      <w:pPr>
        <w:pStyle w:val="NormalWeb"/>
        <w:jc w:val="both"/>
        <w:rPr>
          <w:rFonts w:ascii="Arial" w:eastAsiaTheme="minorHAnsi" w:hAnsi="Arial" w:cs="Arial"/>
        </w:rPr>
      </w:pPr>
    </w:p>
    <w:p w14:paraId="65E97E6A" w14:textId="49A39108" w:rsidR="00536471" w:rsidRDefault="00536471" w:rsidP="00E149A8">
      <w:pPr>
        <w:pStyle w:val="NormalWeb"/>
        <w:jc w:val="both"/>
        <w:rPr>
          <w:rFonts w:ascii="Arial" w:eastAsiaTheme="minorHAnsi" w:hAnsi="Arial" w:cs="Arial"/>
        </w:rPr>
      </w:pPr>
    </w:p>
    <w:p w14:paraId="22FFC8A8" w14:textId="60CDFFB8" w:rsidR="00536471" w:rsidRDefault="00536471" w:rsidP="00E149A8">
      <w:pPr>
        <w:pStyle w:val="NormalWeb"/>
        <w:jc w:val="both"/>
        <w:rPr>
          <w:rFonts w:ascii="Arial" w:eastAsiaTheme="minorHAnsi" w:hAnsi="Arial" w:cs="Arial"/>
        </w:rPr>
      </w:pPr>
      <w:r w:rsidRPr="00536471">
        <w:rPr>
          <w:rFonts w:ascii="Arial" w:eastAsiaTheme="minorHAnsi" w:hAnsi="Arial" w:cs="Arial"/>
        </w:rPr>
        <w:lastRenderedPageBreak/>
        <w:drawing>
          <wp:inline distT="0" distB="0" distL="0" distR="0" wp14:anchorId="59D81048" wp14:editId="526F4085">
            <wp:extent cx="5943600" cy="2864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4485"/>
                    </a:xfrm>
                    <a:prstGeom prst="rect">
                      <a:avLst/>
                    </a:prstGeom>
                  </pic:spPr>
                </pic:pic>
              </a:graphicData>
            </a:graphic>
          </wp:inline>
        </w:drawing>
      </w:r>
      <w:bookmarkStart w:id="0" w:name="_GoBack"/>
      <w:bookmarkEnd w:id="0"/>
    </w:p>
    <w:p w14:paraId="7710F830" w14:textId="77777777" w:rsidR="00E149A8" w:rsidRPr="00E149A8" w:rsidRDefault="00E149A8" w:rsidP="00780AAE">
      <w:pPr>
        <w:pStyle w:val="NormalWeb"/>
        <w:jc w:val="both"/>
        <w:rPr>
          <w:rFonts w:ascii="Arial" w:eastAsiaTheme="minorHAnsi" w:hAnsi="Arial" w:cs="Arial"/>
        </w:rPr>
      </w:pPr>
    </w:p>
    <w:p w14:paraId="7AB5785D" w14:textId="77777777" w:rsidR="00E149A8" w:rsidRPr="00E149A8" w:rsidRDefault="00E149A8" w:rsidP="00780AAE">
      <w:pPr>
        <w:pStyle w:val="NormalWeb"/>
        <w:jc w:val="both"/>
        <w:rPr>
          <w:rFonts w:ascii="Arial" w:eastAsiaTheme="minorHAnsi" w:hAnsi="Arial" w:cs="Arial"/>
        </w:rPr>
      </w:pPr>
    </w:p>
    <w:sectPr w:rsidR="00E149A8" w:rsidRPr="00E149A8"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73310" w14:textId="77777777" w:rsidR="00906FA6" w:rsidRDefault="00906FA6" w:rsidP="00C14615">
      <w:r>
        <w:separator/>
      </w:r>
    </w:p>
  </w:endnote>
  <w:endnote w:type="continuationSeparator" w:id="0">
    <w:p w14:paraId="65D682DD" w14:textId="77777777" w:rsidR="00906FA6" w:rsidRDefault="00906FA6"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EAF2F" w14:textId="77777777" w:rsidR="00906FA6" w:rsidRDefault="00906FA6" w:rsidP="00C14615">
      <w:r>
        <w:separator/>
      </w:r>
    </w:p>
  </w:footnote>
  <w:footnote w:type="continuationSeparator" w:id="0">
    <w:p w14:paraId="4A45BC33" w14:textId="77777777" w:rsidR="00906FA6" w:rsidRDefault="00906FA6"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6008AF58" w:rsidR="005F2D6B" w:rsidRDefault="005F2D6B" w:rsidP="00C14615">
    <w:pPr>
      <w:pStyle w:val="Header"/>
      <w:jc w:val="right"/>
      <w:rPr>
        <w:rFonts w:ascii="Arial" w:hAnsi="Arial" w:cs="Arial"/>
      </w:rPr>
    </w:pPr>
    <w:r>
      <w:rPr>
        <w:rFonts w:ascii="Arial" w:hAnsi="Arial" w:cs="Arial"/>
      </w:rPr>
      <w:t>Assignment #</w:t>
    </w:r>
    <w:r w:rsidR="00E85D50">
      <w:rPr>
        <w:rFonts w:ascii="Arial" w:hAnsi="Arial" w:cs="Arial"/>
      </w:rPr>
      <w:t>1</w:t>
    </w:r>
    <w:r w:rsidR="00E56A94">
      <w:rPr>
        <w:rFonts w:ascii="Arial" w:hAnsi="Arial" w:cs="Arial"/>
      </w:rPr>
      <w:t>1</w:t>
    </w:r>
  </w:p>
  <w:p w14:paraId="6013E937" w14:textId="35D85662" w:rsidR="005F2D6B" w:rsidRDefault="005F2D6B" w:rsidP="00C14615">
    <w:pPr>
      <w:pStyle w:val="Header"/>
      <w:jc w:val="right"/>
      <w:rPr>
        <w:rFonts w:ascii="Arial" w:hAnsi="Arial" w:cs="Arial"/>
      </w:rPr>
    </w:pPr>
    <w:r>
      <w:rPr>
        <w:rFonts w:ascii="Arial" w:hAnsi="Arial" w:cs="Arial"/>
      </w:rPr>
      <w:t xml:space="preserve">Due: </w:t>
    </w:r>
    <w:r w:rsidR="00D1114A">
      <w:rPr>
        <w:rFonts w:ascii="Arial" w:hAnsi="Arial" w:cs="Arial"/>
      </w:rPr>
      <w:t xml:space="preserve">November </w:t>
    </w:r>
    <w:r w:rsidR="00E85D50">
      <w:rPr>
        <w:rFonts w:ascii="Arial" w:hAnsi="Arial" w:cs="Arial"/>
      </w:rPr>
      <w:t>1</w:t>
    </w:r>
    <w:r w:rsidR="00E56A94">
      <w:rPr>
        <w:rFonts w:ascii="Arial" w:hAnsi="Arial" w:cs="Arial"/>
      </w:rPr>
      <w:t>8</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A69B2"/>
    <w:multiLevelType w:val="hybridMultilevel"/>
    <w:tmpl w:val="EDC42726"/>
    <w:lvl w:ilvl="0" w:tplc="BE708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B13BF8"/>
    <w:multiLevelType w:val="hybridMultilevel"/>
    <w:tmpl w:val="2B8266F0"/>
    <w:lvl w:ilvl="0" w:tplc="74E4EA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4A51A9"/>
    <w:multiLevelType w:val="hybridMultilevel"/>
    <w:tmpl w:val="E19A8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B614E"/>
    <w:multiLevelType w:val="hybridMultilevel"/>
    <w:tmpl w:val="8214DB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A95D82"/>
    <w:multiLevelType w:val="hybridMultilevel"/>
    <w:tmpl w:val="0EB227C8"/>
    <w:lvl w:ilvl="0" w:tplc="53323A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7"/>
  </w:num>
  <w:num w:numId="4">
    <w:abstractNumId w:val="5"/>
  </w:num>
  <w:num w:numId="5">
    <w:abstractNumId w:val="14"/>
  </w:num>
  <w:num w:numId="6">
    <w:abstractNumId w:val="12"/>
  </w:num>
  <w:num w:numId="7">
    <w:abstractNumId w:val="9"/>
  </w:num>
  <w:num w:numId="8">
    <w:abstractNumId w:val="1"/>
  </w:num>
  <w:num w:numId="9">
    <w:abstractNumId w:val="6"/>
  </w:num>
  <w:num w:numId="10">
    <w:abstractNumId w:val="8"/>
  </w:num>
  <w:num w:numId="11">
    <w:abstractNumId w:val="11"/>
  </w:num>
  <w:num w:numId="12">
    <w:abstractNumId w:val="10"/>
  </w:num>
  <w:num w:numId="13">
    <w:abstractNumId w:val="4"/>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004B3"/>
    <w:rsid w:val="00010B59"/>
    <w:rsid w:val="000316BB"/>
    <w:rsid w:val="000357B2"/>
    <w:rsid w:val="000372A2"/>
    <w:rsid w:val="0004083E"/>
    <w:rsid w:val="000638C4"/>
    <w:rsid w:val="00071BB9"/>
    <w:rsid w:val="00076658"/>
    <w:rsid w:val="000927D8"/>
    <w:rsid w:val="00094221"/>
    <w:rsid w:val="000A1D06"/>
    <w:rsid w:val="000A58C3"/>
    <w:rsid w:val="000A6FD9"/>
    <w:rsid w:val="000C0705"/>
    <w:rsid w:val="000E160F"/>
    <w:rsid w:val="000E5CDF"/>
    <w:rsid w:val="000F1492"/>
    <w:rsid w:val="00111AF1"/>
    <w:rsid w:val="00123108"/>
    <w:rsid w:val="00126C5E"/>
    <w:rsid w:val="00126F6F"/>
    <w:rsid w:val="00132BF4"/>
    <w:rsid w:val="001363C5"/>
    <w:rsid w:val="0014084B"/>
    <w:rsid w:val="00152D52"/>
    <w:rsid w:val="001559A1"/>
    <w:rsid w:val="00166102"/>
    <w:rsid w:val="00167F3F"/>
    <w:rsid w:val="00174E4B"/>
    <w:rsid w:val="0018109D"/>
    <w:rsid w:val="0018223C"/>
    <w:rsid w:val="00186A32"/>
    <w:rsid w:val="00192013"/>
    <w:rsid w:val="00197CEA"/>
    <w:rsid w:val="001A1AAF"/>
    <w:rsid w:val="001A4811"/>
    <w:rsid w:val="001A66F5"/>
    <w:rsid w:val="001A7D9E"/>
    <w:rsid w:val="001E1DCF"/>
    <w:rsid w:val="001F0864"/>
    <w:rsid w:val="001F35EE"/>
    <w:rsid w:val="00201CE6"/>
    <w:rsid w:val="00207758"/>
    <w:rsid w:val="0021036F"/>
    <w:rsid w:val="00250A57"/>
    <w:rsid w:val="00257481"/>
    <w:rsid w:val="00257976"/>
    <w:rsid w:val="002610D8"/>
    <w:rsid w:val="00261BC3"/>
    <w:rsid w:val="002853C8"/>
    <w:rsid w:val="002A4131"/>
    <w:rsid w:val="002C7D5C"/>
    <w:rsid w:val="002F1321"/>
    <w:rsid w:val="003022F4"/>
    <w:rsid w:val="00304208"/>
    <w:rsid w:val="00305D0F"/>
    <w:rsid w:val="00326999"/>
    <w:rsid w:val="00333D1F"/>
    <w:rsid w:val="0036571A"/>
    <w:rsid w:val="0036780B"/>
    <w:rsid w:val="00374AAF"/>
    <w:rsid w:val="00376240"/>
    <w:rsid w:val="003B6CA6"/>
    <w:rsid w:val="003B6CDD"/>
    <w:rsid w:val="003C3303"/>
    <w:rsid w:val="003D79F1"/>
    <w:rsid w:val="003E5018"/>
    <w:rsid w:val="003F2D44"/>
    <w:rsid w:val="00404482"/>
    <w:rsid w:val="0041220D"/>
    <w:rsid w:val="004171EA"/>
    <w:rsid w:val="00431AF9"/>
    <w:rsid w:val="00431D04"/>
    <w:rsid w:val="00444D84"/>
    <w:rsid w:val="00455AE6"/>
    <w:rsid w:val="00462218"/>
    <w:rsid w:val="00474D62"/>
    <w:rsid w:val="004A4644"/>
    <w:rsid w:val="004B76F5"/>
    <w:rsid w:val="004D141A"/>
    <w:rsid w:val="004D26A0"/>
    <w:rsid w:val="004D3692"/>
    <w:rsid w:val="004D697D"/>
    <w:rsid w:val="004E4787"/>
    <w:rsid w:val="0050279D"/>
    <w:rsid w:val="00502A26"/>
    <w:rsid w:val="00514056"/>
    <w:rsid w:val="0053209B"/>
    <w:rsid w:val="00534733"/>
    <w:rsid w:val="00536471"/>
    <w:rsid w:val="005509DC"/>
    <w:rsid w:val="00574066"/>
    <w:rsid w:val="005806E0"/>
    <w:rsid w:val="0058575D"/>
    <w:rsid w:val="00586136"/>
    <w:rsid w:val="005869ED"/>
    <w:rsid w:val="00590CA6"/>
    <w:rsid w:val="00593B34"/>
    <w:rsid w:val="005C2C2B"/>
    <w:rsid w:val="005D0930"/>
    <w:rsid w:val="005D786E"/>
    <w:rsid w:val="005E4660"/>
    <w:rsid w:val="005E7020"/>
    <w:rsid w:val="005F08B9"/>
    <w:rsid w:val="005F2D6B"/>
    <w:rsid w:val="006052D1"/>
    <w:rsid w:val="00612B2C"/>
    <w:rsid w:val="006162EF"/>
    <w:rsid w:val="006327B4"/>
    <w:rsid w:val="00632F80"/>
    <w:rsid w:val="0064677A"/>
    <w:rsid w:val="0066485D"/>
    <w:rsid w:val="00664A43"/>
    <w:rsid w:val="00664C7B"/>
    <w:rsid w:val="006773E3"/>
    <w:rsid w:val="00697313"/>
    <w:rsid w:val="006A2B55"/>
    <w:rsid w:val="006B73AD"/>
    <w:rsid w:val="006C4BD5"/>
    <w:rsid w:val="006D12B5"/>
    <w:rsid w:val="006D2C79"/>
    <w:rsid w:val="006D2CE9"/>
    <w:rsid w:val="006D450B"/>
    <w:rsid w:val="006E5150"/>
    <w:rsid w:val="006F7F88"/>
    <w:rsid w:val="007014D4"/>
    <w:rsid w:val="007109E4"/>
    <w:rsid w:val="007307D6"/>
    <w:rsid w:val="00732ED7"/>
    <w:rsid w:val="007359C4"/>
    <w:rsid w:val="00735CCF"/>
    <w:rsid w:val="00737B3E"/>
    <w:rsid w:val="00744418"/>
    <w:rsid w:val="007736C2"/>
    <w:rsid w:val="00780AAE"/>
    <w:rsid w:val="00792826"/>
    <w:rsid w:val="007A0E73"/>
    <w:rsid w:val="007A3811"/>
    <w:rsid w:val="007A3CD6"/>
    <w:rsid w:val="007C5C96"/>
    <w:rsid w:val="007D22C9"/>
    <w:rsid w:val="007D3B87"/>
    <w:rsid w:val="007D6F4C"/>
    <w:rsid w:val="0080071D"/>
    <w:rsid w:val="0080697F"/>
    <w:rsid w:val="0080699F"/>
    <w:rsid w:val="00824D8C"/>
    <w:rsid w:val="008264AC"/>
    <w:rsid w:val="008377B0"/>
    <w:rsid w:val="00844E60"/>
    <w:rsid w:val="008473DB"/>
    <w:rsid w:val="008707F0"/>
    <w:rsid w:val="008A2A7D"/>
    <w:rsid w:val="008A2AE6"/>
    <w:rsid w:val="008B5316"/>
    <w:rsid w:val="008B7DAD"/>
    <w:rsid w:val="008D4F6A"/>
    <w:rsid w:val="008E4403"/>
    <w:rsid w:val="008E7F2A"/>
    <w:rsid w:val="008F4CD5"/>
    <w:rsid w:val="00900992"/>
    <w:rsid w:val="00903430"/>
    <w:rsid w:val="00905F75"/>
    <w:rsid w:val="00906FA6"/>
    <w:rsid w:val="00920B20"/>
    <w:rsid w:val="00921AAB"/>
    <w:rsid w:val="00934B6E"/>
    <w:rsid w:val="0094024C"/>
    <w:rsid w:val="009671FA"/>
    <w:rsid w:val="009729A6"/>
    <w:rsid w:val="00993C54"/>
    <w:rsid w:val="009A4733"/>
    <w:rsid w:val="009B5BC3"/>
    <w:rsid w:val="009E519B"/>
    <w:rsid w:val="00A0178C"/>
    <w:rsid w:val="00A159A1"/>
    <w:rsid w:val="00A33FEE"/>
    <w:rsid w:val="00A346BD"/>
    <w:rsid w:val="00A40045"/>
    <w:rsid w:val="00A41123"/>
    <w:rsid w:val="00A6151F"/>
    <w:rsid w:val="00A61BC0"/>
    <w:rsid w:val="00A67952"/>
    <w:rsid w:val="00A80273"/>
    <w:rsid w:val="00A968CA"/>
    <w:rsid w:val="00AA595C"/>
    <w:rsid w:val="00AB17BF"/>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85D97"/>
    <w:rsid w:val="00B90AC6"/>
    <w:rsid w:val="00B95ADA"/>
    <w:rsid w:val="00B97AAF"/>
    <w:rsid w:val="00BA1537"/>
    <w:rsid w:val="00BB25CF"/>
    <w:rsid w:val="00BC055D"/>
    <w:rsid w:val="00BD1294"/>
    <w:rsid w:val="00BF6800"/>
    <w:rsid w:val="00BF6DF0"/>
    <w:rsid w:val="00C0114A"/>
    <w:rsid w:val="00C06656"/>
    <w:rsid w:val="00C104A8"/>
    <w:rsid w:val="00C14615"/>
    <w:rsid w:val="00C36662"/>
    <w:rsid w:val="00C52C4B"/>
    <w:rsid w:val="00C569DD"/>
    <w:rsid w:val="00C65FCB"/>
    <w:rsid w:val="00C66396"/>
    <w:rsid w:val="00C75B63"/>
    <w:rsid w:val="00CA3654"/>
    <w:rsid w:val="00CA7EF8"/>
    <w:rsid w:val="00CB20B1"/>
    <w:rsid w:val="00CB46CB"/>
    <w:rsid w:val="00CB7ACA"/>
    <w:rsid w:val="00CC091A"/>
    <w:rsid w:val="00CE0104"/>
    <w:rsid w:val="00CE5F4B"/>
    <w:rsid w:val="00CE7ED5"/>
    <w:rsid w:val="00D02F1A"/>
    <w:rsid w:val="00D1114A"/>
    <w:rsid w:val="00D12EC8"/>
    <w:rsid w:val="00D16389"/>
    <w:rsid w:val="00D30C69"/>
    <w:rsid w:val="00D36A99"/>
    <w:rsid w:val="00D50211"/>
    <w:rsid w:val="00D51342"/>
    <w:rsid w:val="00D52580"/>
    <w:rsid w:val="00D564A9"/>
    <w:rsid w:val="00D671BF"/>
    <w:rsid w:val="00D7087A"/>
    <w:rsid w:val="00D72D9F"/>
    <w:rsid w:val="00D72DA9"/>
    <w:rsid w:val="00D75EF6"/>
    <w:rsid w:val="00D75FB4"/>
    <w:rsid w:val="00D8577D"/>
    <w:rsid w:val="00D921BF"/>
    <w:rsid w:val="00D935CE"/>
    <w:rsid w:val="00DA10FC"/>
    <w:rsid w:val="00DA6A31"/>
    <w:rsid w:val="00DC26B6"/>
    <w:rsid w:val="00DD6ABD"/>
    <w:rsid w:val="00DE6D57"/>
    <w:rsid w:val="00DE7018"/>
    <w:rsid w:val="00E024C0"/>
    <w:rsid w:val="00E111F3"/>
    <w:rsid w:val="00E149A8"/>
    <w:rsid w:val="00E171D0"/>
    <w:rsid w:val="00E31C97"/>
    <w:rsid w:val="00E478CE"/>
    <w:rsid w:val="00E50868"/>
    <w:rsid w:val="00E56072"/>
    <w:rsid w:val="00E56A94"/>
    <w:rsid w:val="00E61D55"/>
    <w:rsid w:val="00E72B21"/>
    <w:rsid w:val="00E760B1"/>
    <w:rsid w:val="00E83520"/>
    <w:rsid w:val="00E85D50"/>
    <w:rsid w:val="00E93290"/>
    <w:rsid w:val="00E938F0"/>
    <w:rsid w:val="00E9498D"/>
    <w:rsid w:val="00EC1A3C"/>
    <w:rsid w:val="00EC637B"/>
    <w:rsid w:val="00EC72C0"/>
    <w:rsid w:val="00EF2517"/>
    <w:rsid w:val="00F23F8D"/>
    <w:rsid w:val="00F24578"/>
    <w:rsid w:val="00F349F0"/>
    <w:rsid w:val="00F420E6"/>
    <w:rsid w:val="00F501A9"/>
    <w:rsid w:val="00F50FE1"/>
    <w:rsid w:val="00F544CA"/>
    <w:rsid w:val="00F56FD0"/>
    <w:rsid w:val="00F574A9"/>
    <w:rsid w:val="00F76673"/>
    <w:rsid w:val="00F87DB9"/>
    <w:rsid w:val="00F97A6C"/>
    <w:rsid w:val="00FA1E6B"/>
    <w:rsid w:val="00FC3761"/>
    <w:rsid w:val="00FC3D95"/>
    <w:rsid w:val="00FC789E"/>
    <w:rsid w:val="00FD3BC3"/>
    <w:rsid w:val="00FE0EB4"/>
    <w:rsid w:val="00FE7758"/>
    <w:rsid w:val="00FF1D2C"/>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80A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59501">
      <w:bodyDiv w:val="1"/>
      <w:marLeft w:val="0"/>
      <w:marRight w:val="0"/>
      <w:marTop w:val="0"/>
      <w:marBottom w:val="0"/>
      <w:divBdr>
        <w:top w:val="none" w:sz="0" w:space="0" w:color="auto"/>
        <w:left w:val="none" w:sz="0" w:space="0" w:color="auto"/>
        <w:bottom w:val="none" w:sz="0" w:space="0" w:color="auto"/>
        <w:right w:val="none" w:sz="0" w:space="0" w:color="auto"/>
      </w:divBdr>
      <w:divsChild>
        <w:div w:id="1145392849">
          <w:marLeft w:val="0"/>
          <w:marRight w:val="0"/>
          <w:marTop w:val="0"/>
          <w:marBottom w:val="0"/>
          <w:divBdr>
            <w:top w:val="none" w:sz="0" w:space="0" w:color="auto"/>
            <w:left w:val="none" w:sz="0" w:space="0" w:color="auto"/>
            <w:bottom w:val="none" w:sz="0" w:space="0" w:color="auto"/>
            <w:right w:val="none" w:sz="0" w:space="0" w:color="auto"/>
          </w:divBdr>
          <w:divsChild>
            <w:div w:id="1511875119">
              <w:marLeft w:val="0"/>
              <w:marRight w:val="0"/>
              <w:marTop w:val="0"/>
              <w:marBottom w:val="0"/>
              <w:divBdr>
                <w:top w:val="none" w:sz="0" w:space="0" w:color="auto"/>
                <w:left w:val="none" w:sz="0" w:space="0" w:color="auto"/>
                <w:bottom w:val="none" w:sz="0" w:space="0" w:color="auto"/>
                <w:right w:val="none" w:sz="0" w:space="0" w:color="auto"/>
              </w:divBdr>
              <w:divsChild>
                <w:div w:id="4223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3</Pages>
  <Words>579</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79</cp:revision>
  <dcterms:created xsi:type="dcterms:W3CDTF">2018-10-05T19:08:00Z</dcterms:created>
  <dcterms:modified xsi:type="dcterms:W3CDTF">2018-11-18T22:25:00Z</dcterms:modified>
</cp:coreProperties>
</file>